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BF" w:rsidRDefault="00ED51D4">
      <w:pPr>
        <w:pStyle w:val="Nincstrkz"/>
        <w:rPr>
          <w:sz w:val="18"/>
          <w:szCs w:val="18"/>
        </w:rPr>
      </w:pPr>
      <w:r>
        <w:rPr>
          <w:noProof/>
        </w:rPr>
        <w:drawing>
          <wp:anchor distT="0" distB="0" distL="114300" distR="114300" simplePos="0" relativeHeight="251659264" behindDoc="1" locked="0" layoutInCell="1" allowOverlap="1">
            <wp:simplePos x="0" y="0"/>
            <wp:positionH relativeFrom="column">
              <wp:posOffset>-217170</wp:posOffset>
            </wp:positionH>
            <wp:positionV relativeFrom="paragraph">
              <wp:posOffset>16510</wp:posOffset>
            </wp:positionV>
            <wp:extent cx="592455" cy="742950"/>
            <wp:effectExtent l="0" t="0" r="0" b="0"/>
            <wp:wrapNone/>
            <wp:docPr id="1295015557" name="Picture 2" descr="st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15557" name="Picture 2" descr="stema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92455" cy="742950"/>
                    </a:xfrm>
                    <a:prstGeom prst="rect">
                      <a:avLst/>
                    </a:prstGeom>
                    <a:noFill/>
                  </pic:spPr>
                </pic:pic>
              </a:graphicData>
            </a:graphic>
          </wp:anchor>
        </w:drawing>
      </w:r>
      <w:r>
        <w:rPr>
          <w:noProof/>
        </w:rPr>
        <w:drawing>
          <wp:anchor distT="0" distB="0" distL="114300" distR="114300" simplePos="0" relativeHeight="251660288" behindDoc="1" locked="0" layoutInCell="1" allowOverlap="1">
            <wp:simplePos x="0" y="0"/>
            <wp:positionH relativeFrom="column">
              <wp:posOffset>4407535</wp:posOffset>
            </wp:positionH>
            <wp:positionV relativeFrom="paragraph">
              <wp:posOffset>16510</wp:posOffset>
            </wp:positionV>
            <wp:extent cx="1566545" cy="602615"/>
            <wp:effectExtent l="0" t="0" r="0" b="6985"/>
            <wp:wrapTight wrapText="bothSides">
              <wp:wrapPolygon edited="0">
                <wp:start x="0" y="0"/>
                <wp:lineTo x="0" y="21168"/>
                <wp:lineTo x="21276" y="21168"/>
                <wp:lineTo x="21276" y="0"/>
                <wp:lineTo x="0" y="0"/>
              </wp:wrapPolygon>
            </wp:wrapTight>
            <wp:docPr id="1973921709" name="Picture 1" descr="Lapad su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21709" name="Picture 1" descr="Lapad suli log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66545" cy="602615"/>
                    </a:xfrm>
                    <a:prstGeom prst="rect">
                      <a:avLst/>
                    </a:prstGeom>
                    <a:noFill/>
                  </pic:spPr>
                </pic:pic>
              </a:graphicData>
            </a:graphic>
          </wp:anchor>
        </w:drawing>
      </w:r>
      <w:r>
        <w:rPr>
          <w:sz w:val="18"/>
          <w:szCs w:val="18"/>
        </w:rPr>
        <w:t xml:space="preserve">                     MINISTERUL EDUCAŢIEI</w:t>
      </w:r>
      <w:r w:rsidR="0010087B">
        <w:rPr>
          <w:sz w:val="18"/>
          <w:szCs w:val="18"/>
        </w:rPr>
        <w:t xml:space="preserve"> ȘI CERCETĂRII        </w:t>
      </w:r>
    </w:p>
    <w:p w:rsidR="002244BF" w:rsidRDefault="00ED51D4">
      <w:pPr>
        <w:pStyle w:val="Nincstrkz"/>
        <w:rPr>
          <w:sz w:val="18"/>
          <w:szCs w:val="18"/>
        </w:rPr>
      </w:pPr>
      <w:r>
        <w:rPr>
          <w:sz w:val="18"/>
          <w:szCs w:val="18"/>
        </w:rPr>
        <w:t xml:space="preserve">                     INSPECTORATUL ŞCOLAR AL JUDEŢULUI ALBA</w:t>
      </w:r>
    </w:p>
    <w:p w:rsidR="002244BF" w:rsidRDefault="00ED51D4">
      <w:pPr>
        <w:pStyle w:val="Nincstrkz"/>
        <w:rPr>
          <w:rFonts w:ascii="Arial Black" w:hAnsi="Arial Black"/>
          <w:b/>
          <w:sz w:val="18"/>
          <w:szCs w:val="18"/>
        </w:rPr>
      </w:pPr>
      <w:r>
        <w:rPr>
          <w:rFonts w:ascii="Arial Black" w:hAnsi="Arial Black"/>
          <w:b/>
          <w:sz w:val="18"/>
          <w:szCs w:val="18"/>
        </w:rPr>
        <w:t xml:space="preserve">              ȘCOALA GIMNAZIALĂ LOPADEA NOUĂ</w:t>
      </w:r>
    </w:p>
    <w:p w:rsidR="002244BF" w:rsidRDefault="00ED51D4">
      <w:pPr>
        <w:pStyle w:val="Nincstrkz"/>
        <w:rPr>
          <w:sz w:val="18"/>
          <w:szCs w:val="18"/>
        </w:rPr>
      </w:pPr>
      <w:r>
        <w:rPr>
          <w:sz w:val="18"/>
          <w:szCs w:val="18"/>
        </w:rPr>
        <w:t xml:space="preserve">                    517395 LOPADEA NOUĂ  Nr. 60 - ROMĂNIA</w:t>
      </w:r>
    </w:p>
    <w:p w:rsidR="002244BF" w:rsidRDefault="00ED51D4">
      <w:pPr>
        <w:pStyle w:val="Nincstrkz"/>
        <w:rPr>
          <w:sz w:val="18"/>
          <w:szCs w:val="18"/>
        </w:rPr>
      </w:pPr>
      <w:r>
        <w:rPr>
          <w:sz w:val="18"/>
          <w:szCs w:val="18"/>
        </w:rPr>
        <w:t xml:space="preserve">                    TEL/FAX. 0040/258/875200</w:t>
      </w:r>
    </w:p>
    <w:p w:rsidR="002244BF" w:rsidRDefault="00ED51D4">
      <w:pPr>
        <w:pStyle w:val="Nincstrkz"/>
        <w:rPr>
          <w:rFonts w:ascii="Arial Narrow" w:hAnsi="Arial Narrow"/>
          <w:b/>
          <w:sz w:val="18"/>
          <w:szCs w:val="18"/>
        </w:rPr>
      </w:pPr>
      <w:r>
        <w:rPr>
          <w:sz w:val="18"/>
          <w:szCs w:val="18"/>
        </w:rPr>
        <w:t xml:space="preserve">                    Email: </w:t>
      </w:r>
      <w:hyperlink r:id="rId10" w:history="1">
        <w:r>
          <w:rPr>
            <w:rStyle w:val="Hiperhivatkozs"/>
            <w:rFonts w:ascii="Arial" w:hAnsi="Arial" w:cs="Arial"/>
            <w:i/>
            <w:sz w:val="18"/>
            <w:szCs w:val="18"/>
          </w:rPr>
          <w:t>sclopadeanoua@yahoo.com</w:t>
        </w:r>
      </w:hyperlink>
    </w:p>
    <w:p w:rsidR="0010087B" w:rsidRDefault="0010087B" w:rsidP="0010087B">
      <w:pPr>
        <w:jc w:val="right"/>
        <w:rPr>
          <w:lang w:val="ro-RO"/>
        </w:rPr>
      </w:pPr>
    </w:p>
    <w:p w:rsidR="002244BF" w:rsidRPr="0010087B" w:rsidRDefault="0010087B" w:rsidP="0010087B">
      <w:pPr>
        <w:spacing w:line="276" w:lineRule="auto"/>
        <w:ind w:right="-360"/>
        <w:rPr>
          <w:sz w:val="20"/>
          <w:szCs w:val="20"/>
          <w:lang w:val="ro-RO"/>
        </w:rPr>
      </w:pPr>
      <w:r w:rsidRPr="0010087B">
        <w:rPr>
          <w:sz w:val="20"/>
          <w:szCs w:val="20"/>
          <w:lang w:val="ro-RO"/>
        </w:rPr>
        <w:t xml:space="preserve">Nr. înreg. </w:t>
      </w:r>
      <w:r w:rsidR="00D22276">
        <w:rPr>
          <w:sz w:val="20"/>
          <w:szCs w:val="20"/>
          <w:lang w:val="ro-RO"/>
        </w:rPr>
        <w:t>1049/18.09.2025</w:t>
      </w:r>
      <w:r w:rsidRPr="0010087B">
        <w:rPr>
          <w:b/>
          <w:bCs/>
          <w:sz w:val="20"/>
          <w:szCs w:val="20"/>
          <w:lang w:val="ro-RO"/>
        </w:rPr>
        <w:tab/>
      </w:r>
    </w:p>
    <w:p w:rsidR="002244BF" w:rsidRPr="0010087B" w:rsidRDefault="002244BF" w:rsidP="0010087B">
      <w:pPr>
        <w:spacing w:line="276" w:lineRule="auto"/>
        <w:ind w:right="-360"/>
        <w:jc w:val="right"/>
        <w:rPr>
          <w:sz w:val="20"/>
          <w:szCs w:val="20"/>
          <w:lang w:val="ro-RO"/>
        </w:rPr>
      </w:pPr>
    </w:p>
    <w:p w:rsidR="002244BF" w:rsidRPr="0010087B" w:rsidRDefault="00ED51D4" w:rsidP="0010087B">
      <w:pPr>
        <w:spacing w:line="276" w:lineRule="auto"/>
        <w:ind w:right="-360"/>
        <w:jc w:val="right"/>
        <w:rPr>
          <w:sz w:val="20"/>
          <w:szCs w:val="20"/>
          <w:lang w:val="ro-RO"/>
        </w:rPr>
      </w:pPr>
      <w:r w:rsidRPr="0010087B">
        <w:rPr>
          <w:sz w:val="20"/>
          <w:szCs w:val="20"/>
          <w:lang w:val="ro-RO"/>
        </w:rPr>
        <w:t xml:space="preserve">Dezbătut în ședința Consiliului Reprezentativ al părinților din data de </w:t>
      </w:r>
      <w:r w:rsidR="0010087B">
        <w:rPr>
          <w:sz w:val="20"/>
          <w:szCs w:val="20"/>
          <w:lang w:val="ro-RO"/>
        </w:rPr>
        <w:t>18.09.2025</w:t>
      </w:r>
    </w:p>
    <w:p w:rsidR="002244BF" w:rsidRPr="0010087B" w:rsidRDefault="00ED51D4" w:rsidP="0010087B">
      <w:pPr>
        <w:spacing w:line="276" w:lineRule="auto"/>
        <w:jc w:val="right"/>
        <w:rPr>
          <w:sz w:val="20"/>
          <w:szCs w:val="20"/>
          <w:lang w:val="ro-RO"/>
        </w:rPr>
      </w:pPr>
      <w:r w:rsidRPr="0010087B">
        <w:rPr>
          <w:sz w:val="20"/>
          <w:szCs w:val="20"/>
          <w:lang w:val="ro-RO"/>
        </w:rPr>
        <w:t xml:space="preserve">Dezbătut și avizat în şedinţa CP din  </w:t>
      </w:r>
      <w:r w:rsidR="0010087B">
        <w:rPr>
          <w:sz w:val="20"/>
          <w:szCs w:val="20"/>
          <w:lang w:val="ro-RO"/>
        </w:rPr>
        <w:t>17.09.2025</w:t>
      </w:r>
      <w:r w:rsidRPr="0010087B">
        <w:rPr>
          <w:sz w:val="20"/>
          <w:szCs w:val="20"/>
          <w:lang w:val="ro-RO"/>
        </w:rPr>
        <w:tab/>
      </w:r>
      <w:r w:rsidRPr="0010087B">
        <w:rPr>
          <w:sz w:val="20"/>
          <w:szCs w:val="20"/>
          <w:lang w:val="ro-RO"/>
        </w:rPr>
        <w:tab/>
        <w:t xml:space="preserve"> </w:t>
      </w:r>
      <w:r w:rsidRPr="0010087B">
        <w:rPr>
          <w:sz w:val="20"/>
          <w:szCs w:val="20"/>
          <w:lang w:val="ro-RO"/>
        </w:rPr>
        <w:tab/>
        <w:t xml:space="preserve">                                                       </w:t>
      </w:r>
    </w:p>
    <w:p w:rsidR="002244BF" w:rsidRPr="0010087B" w:rsidRDefault="00ED51D4" w:rsidP="0010087B">
      <w:pPr>
        <w:spacing w:line="276" w:lineRule="auto"/>
        <w:jc w:val="right"/>
        <w:rPr>
          <w:b/>
          <w:bCs/>
          <w:sz w:val="20"/>
          <w:szCs w:val="20"/>
          <w:lang w:val="ro-RO"/>
        </w:rPr>
      </w:pPr>
      <w:r w:rsidRPr="0010087B">
        <w:rPr>
          <w:sz w:val="20"/>
          <w:szCs w:val="20"/>
          <w:lang w:val="ro-RO"/>
        </w:rPr>
        <w:t xml:space="preserve"> </w:t>
      </w:r>
      <w:r w:rsidR="0010087B" w:rsidRPr="0010087B">
        <w:rPr>
          <w:sz w:val="20"/>
          <w:szCs w:val="20"/>
          <w:lang w:val="ro-RO"/>
        </w:rPr>
        <w:t xml:space="preserve">  Aprobat în ședinta CA din </w:t>
      </w:r>
      <w:r w:rsidR="0010087B">
        <w:rPr>
          <w:sz w:val="20"/>
          <w:szCs w:val="20"/>
          <w:lang w:val="ro-RO"/>
        </w:rPr>
        <w:t xml:space="preserve"> 17.09.2025 </w:t>
      </w:r>
      <w:r w:rsidRPr="0010087B">
        <w:rPr>
          <w:sz w:val="20"/>
          <w:szCs w:val="20"/>
          <w:lang w:val="ro-RO"/>
        </w:rPr>
        <w:t xml:space="preserve">prin Hotărârea CA nr. </w:t>
      </w:r>
      <w:r w:rsidR="0010087B">
        <w:rPr>
          <w:sz w:val="20"/>
          <w:szCs w:val="20"/>
          <w:lang w:val="ro-RO"/>
        </w:rPr>
        <w:t>22</w:t>
      </w:r>
      <w:r w:rsidRPr="0010087B">
        <w:rPr>
          <w:sz w:val="20"/>
          <w:szCs w:val="20"/>
          <w:lang w:val="ro-RO"/>
        </w:rPr>
        <w:t xml:space="preserve">  /</w:t>
      </w:r>
      <w:r w:rsidR="0010087B">
        <w:rPr>
          <w:sz w:val="20"/>
          <w:szCs w:val="20"/>
          <w:lang w:val="ro-RO"/>
        </w:rPr>
        <w:t>18.09.2025</w:t>
      </w:r>
    </w:p>
    <w:p w:rsidR="002244BF" w:rsidRDefault="002244BF" w:rsidP="0010087B">
      <w:pPr>
        <w:pStyle w:val="Cmsor1"/>
        <w:spacing w:before="0" w:after="0"/>
        <w:jc w:val="right"/>
        <w:rPr>
          <w:szCs w:val="24"/>
          <w:lang w:val="ro-RO"/>
        </w:rPr>
      </w:pPr>
    </w:p>
    <w:p w:rsidR="002244BF" w:rsidRDefault="002244BF">
      <w:pPr>
        <w:pStyle w:val="Cmsor1"/>
        <w:spacing w:before="0" w:after="0"/>
        <w:jc w:val="right"/>
        <w:rPr>
          <w:szCs w:val="24"/>
          <w:lang w:val="ro-RO"/>
        </w:rPr>
      </w:pPr>
    </w:p>
    <w:p w:rsidR="002244BF" w:rsidRDefault="00ED51D4">
      <w:pPr>
        <w:rPr>
          <w:b/>
          <w:bCs/>
          <w:lang w:val="ro-RO"/>
        </w:rPr>
      </w:pP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r>
        <w:rPr>
          <w:b/>
          <w:bCs/>
          <w:lang w:val="ro-RO"/>
        </w:rPr>
        <w:tab/>
      </w:r>
    </w:p>
    <w:p w:rsidR="002244BF" w:rsidRDefault="00ED51D4">
      <w:pPr>
        <w:rPr>
          <w:lang w:val="ro-RO"/>
        </w:rPr>
      </w:pPr>
      <w:r>
        <w:rPr>
          <w:lang w:val="ro-RO"/>
        </w:rPr>
        <w:tab/>
      </w:r>
    </w:p>
    <w:p w:rsidR="002244BF" w:rsidRDefault="002244BF">
      <w:pPr>
        <w:rPr>
          <w:lang w:val="ro-RO"/>
        </w:rPr>
      </w:pPr>
    </w:p>
    <w:p w:rsidR="002244BF" w:rsidRDefault="002244BF">
      <w:pPr>
        <w:rPr>
          <w:b/>
          <w:bCs/>
          <w:lang w:val="ro-RO" w:eastAsia="ro-RO" w:bidi="ro-RO"/>
        </w:rPr>
      </w:pPr>
      <w:bookmarkStart w:id="0" w:name="bookmark1"/>
    </w:p>
    <w:p w:rsidR="002244BF" w:rsidRDefault="00ED51D4">
      <w:pPr>
        <w:spacing w:line="239" w:lineRule="auto"/>
        <w:jc w:val="center"/>
        <w:rPr>
          <w:sz w:val="72"/>
          <w:szCs w:val="110"/>
          <w:lang w:val="ro-RO" w:eastAsia="ro-RO"/>
        </w:rPr>
      </w:pPr>
      <w:r>
        <w:rPr>
          <w:b/>
          <w:bCs/>
          <w:sz w:val="72"/>
          <w:szCs w:val="110"/>
          <w:lang w:val="ro-RO" w:eastAsia="ro-RO"/>
        </w:rPr>
        <w:t>REGULAMENT DE</w:t>
      </w:r>
    </w:p>
    <w:p w:rsidR="002244BF" w:rsidRDefault="00ED51D4">
      <w:pPr>
        <w:spacing w:line="239" w:lineRule="auto"/>
        <w:jc w:val="center"/>
        <w:rPr>
          <w:sz w:val="72"/>
          <w:szCs w:val="110"/>
          <w:lang w:val="ro-RO" w:eastAsia="ro-RO"/>
        </w:rPr>
      </w:pPr>
      <w:r>
        <w:rPr>
          <w:b/>
          <w:bCs/>
          <w:sz w:val="72"/>
          <w:szCs w:val="110"/>
          <w:lang w:val="ro-RO" w:eastAsia="ro-RO"/>
        </w:rPr>
        <w:t>ORGANIZARE ȘI</w:t>
      </w:r>
    </w:p>
    <w:p w:rsidR="002244BF" w:rsidRDefault="002244BF">
      <w:pPr>
        <w:spacing w:line="4" w:lineRule="exact"/>
        <w:jc w:val="center"/>
        <w:rPr>
          <w:sz w:val="72"/>
          <w:szCs w:val="110"/>
          <w:lang w:val="ro-RO" w:eastAsia="ro-RO"/>
        </w:rPr>
      </w:pPr>
    </w:p>
    <w:p w:rsidR="002244BF" w:rsidRDefault="00ED51D4">
      <w:pPr>
        <w:spacing w:line="239" w:lineRule="auto"/>
        <w:jc w:val="center"/>
        <w:rPr>
          <w:b/>
          <w:bCs/>
          <w:sz w:val="72"/>
          <w:szCs w:val="110"/>
          <w:lang w:val="ro-RO" w:eastAsia="ro-RO"/>
        </w:rPr>
      </w:pPr>
      <w:r>
        <w:rPr>
          <w:b/>
          <w:bCs/>
          <w:sz w:val="72"/>
          <w:szCs w:val="110"/>
          <w:lang w:val="ro-RO" w:eastAsia="ro-RO"/>
        </w:rPr>
        <w:t>FUNCȚIONARE A Școlii Gimnaziale Lopadea Nouă</w:t>
      </w:r>
    </w:p>
    <w:p w:rsidR="002244BF" w:rsidRDefault="002244BF">
      <w:pPr>
        <w:spacing w:line="239" w:lineRule="auto"/>
        <w:jc w:val="center"/>
        <w:rPr>
          <w:b/>
          <w:bCs/>
          <w:sz w:val="72"/>
          <w:szCs w:val="110"/>
          <w:lang w:val="ro-RO" w:eastAsia="ro-RO"/>
        </w:rPr>
      </w:pPr>
    </w:p>
    <w:p w:rsidR="002244BF" w:rsidRDefault="00ED51D4">
      <w:pPr>
        <w:spacing w:line="239" w:lineRule="auto"/>
        <w:jc w:val="center"/>
        <w:rPr>
          <w:b/>
          <w:bCs/>
          <w:sz w:val="56"/>
          <w:szCs w:val="110"/>
          <w:lang w:eastAsia="ro-RO"/>
        </w:rPr>
      </w:pPr>
      <w:r>
        <w:rPr>
          <w:b/>
          <w:bCs/>
          <w:sz w:val="56"/>
          <w:szCs w:val="110"/>
          <w:lang w:val="ro-RO" w:eastAsia="ro-RO"/>
        </w:rPr>
        <w:t>AN ȘCOLAR 202</w:t>
      </w:r>
      <w:r>
        <w:rPr>
          <w:b/>
          <w:bCs/>
          <w:sz w:val="56"/>
          <w:szCs w:val="110"/>
          <w:lang w:eastAsia="ro-RO"/>
        </w:rPr>
        <w:t>5</w:t>
      </w:r>
      <w:r>
        <w:rPr>
          <w:b/>
          <w:bCs/>
          <w:sz w:val="56"/>
          <w:szCs w:val="110"/>
          <w:lang w:val="ro-RO" w:eastAsia="ro-RO"/>
        </w:rPr>
        <w:t xml:space="preserve"> - 202</w:t>
      </w:r>
      <w:r>
        <w:rPr>
          <w:b/>
          <w:bCs/>
          <w:sz w:val="56"/>
          <w:szCs w:val="110"/>
          <w:lang w:eastAsia="ro-RO"/>
        </w:rPr>
        <w:t>6</w:t>
      </w:r>
    </w:p>
    <w:p w:rsidR="002244BF" w:rsidRDefault="002244BF">
      <w:pPr>
        <w:rPr>
          <w:b/>
          <w:bCs/>
          <w:i/>
          <w:lang w:val="ro-RO" w:eastAsia="ro-RO" w:bidi="ro-RO"/>
        </w:rPr>
      </w:pPr>
    </w:p>
    <w:p w:rsidR="00D22276" w:rsidRDefault="00D22276">
      <w:pPr>
        <w:rPr>
          <w:b/>
          <w:bCs/>
          <w:i/>
          <w:lang w:val="ro-RO" w:eastAsia="ro-RO" w:bidi="ro-RO"/>
        </w:rPr>
      </w:pPr>
    </w:p>
    <w:p w:rsidR="00D22276" w:rsidRDefault="00D22276">
      <w:pPr>
        <w:rPr>
          <w:b/>
          <w:bCs/>
          <w:i/>
          <w:lang w:val="ro-RO" w:eastAsia="ro-RO" w:bidi="ro-RO"/>
        </w:rPr>
      </w:pPr>
    </w:p>
    <w:bookmarkEnd w:id="0"/>
    <w:p w:rsidR="002244BF" w:rsidRDefault="00ED51D4">
      <w:pPr>
        <w:widowControl w:val="0"/>
        <w:ind w:right="-44"/>
        <w:jc w:val="right"/>
        <w:rPr>
          <w:b/>
          <w:bCs/>
          <w:i/>
          <w:lang w:val="ro-RO" w:eastAsia="ro-RO" w:bidi="ro-RO"/>
        </w:rPr>
      </w:pPr>
      <w:r>
        <w:rPr>
          <w:b/>
          <w:bCs/>
          <w:i/>
          <w:lang w:val="ro-RO" w:eastAsia="ro-RO" w:bidi="ro-RO"/>
        </w:rPr>
        <w:t>Comisia pentru redactarea și revizuirea ROF,</w:t>
      </w:r>
    </w:p>
    <w:p w:rsidR="002244BF" w:rsidRDefault="00ED51D4">
      <w:pPr>
        <w:widowControl w:val="0"/>
        <w:ind w:right="-44"/>
        <w:jc w:val="right"/>
        <w:rPr>
          <w:i/>
          <w:lang w:val="ro-RO" w:eastAsia="ro-RO" w:bidi="ro-RO"/>
        </w:rPr>
      </w:pPr>
      <w:r>
        <w:rPr>
          <w:i/>
          <w:lang w:val="ro-RO" w:eastAsia="ro-RO" w:bidi="ro-RO"/>
        </w:rPr>
        <w:t>Membru C.A. prof.înv.primar: Szilaghi-Székely Melinda</w:t>
      </w:r>
    </w:p>
    <w:p w:rsidR="002244BF" w:rsidRDefault="00ED51D4">
      <w:pPr>
        <w:widowControl w:val="0"/>
        <w:ind w:right="-44"/>
        <w:jc w:val="center"/>
        <w:rPr>
          <w:i/>
          <w:lang w:val="ro-RO" w:eastAsia="ro-RO" w:bidi="ro-RO"/>
        </w:rPr>
      </w:pPr>
      <w:r>
        <w:rPr>
          <w:i/>
          <w:lang w:val="ro-RO" w:eastAsia="ro-RO" w:bidi="ro-RO"/>
        </w:rPr>
        <w:t xml:space="preserve">                                                          Reprezentant sindicat: prof. Moga Andreea-Diana</w:t>
      </w:r>
    </w:p>
    <w:p w:rsidR="002244BF" w:rsidRDefault="00ED51D4">
      <w:pPr>
        <w:widowControl w:val="0"/>
        <w:ind w:right="-44"/>
        <w:jc w:val="center"/>
        <w:rPr>
          <w:i/>
          <w:lang w:val="ro-RO" w:eastAsia="ro-RO" w:bidi="ro-RO"/>
        </w:rPr>
      </w:pPr>
      <w:r>
        <w:rPr>
          <w:i/>
          <w:lang w:val="ro-RO" w:eastAsia="ro-RO" w:bidi="ro-RO"/>
        </w:rPr>
        <w:t xml:space="preserve">                                            Director: prof. Gilyen Henrieta-Sidonia</w:t>
      </w:r>
    </w:p>
    <w:p w:rsidR="002244BF" w:rsidRDefault="00ED51D4">
      <w:pPr>
        <w:widowControl w:val="0"/>
        <w:ind w:right="-44"/>
        <w:jc w:val="center"/>
        <w:rPr>
          <w:i/>
          <w:lang w:val="ro-RO" w:eastAsia="ro-RO" w:bidi="ro-RO"/>
        </w:rPr>
      </w:pPr>
      <w:r>
        <w:rPr>
          <w:i/>
          <w:lang w:val="ro-RO" w:eastAsia="ro-RO" w:bidi="ro-RO"/>
        </w:rPr>
        <w:t xml:space="preserve">                                              Prof. Molnár Melinda-comi</w:t>
      </w:r>
      <w:r>
        <w:rPr>
          <w:i/>
          <w:lang w:val="hu-HU" w:eastAsia="ro-RO" w:bidi="ro-RO"/>
        </w:rPr>
        <w:t>si</w:t>
      </w:r>
      <w:r>
        <w:rPr>
          <w:i/>
          <w:lang w:val="ro-RO" w:eastAsia="ro-RO" w:bidi="ro-RO"/>
        </w:rPr>
        <w:t>a curriculum</w:t>
      </w:r>
    </w:p>
    <w:p w:rsidR="002244BF" w:rsidRDefault="00ED51D4">
      <w:pPr>
        <w:widowControl w:val="0"/>
        <w:ind w:right="-44"/>
        <w:jc w:val="center"/>
        <w:rPr>
          <w:i/>
          <w:lang w:val="ro-RO" w:eastAsia="ro-RO" w:bidi="ro-RO"/>
        </w:rPr>
      </w:pPr>
      <w:r>
        <w:rPr>
          <w:i/>
          <w:lang w:val="ro-RO" w:eastAsia="ro-RO" w:bidi="ro-RO"/>
        </w:rPr>
        <w:t xml:space="preserve">                                     </w:t>
      </w:r>
      <w:r>
        <w:rPr>
          <w:i/>
          <w:lang w:eastAsia="ro-RO" w:bidi="ro-RO"/>
        </w:rPr>
        <w:t>Gazsi Kl</w:t>
      </w:r>
      <w:r>
        <w:rPr>
          <w:i/>
          <w:lang w:val="hu-HU" w:eastAsia="ro-RO" w:bidi="ro-RO"/>
        </w:rPr>
        <w:t xml:space="preserve">ára </w:t>
      </w:r>
      <w:r>
        <w:rPr>
          <w:i/>
          <w:lang w:val="ro-RO" w:eastAsia="ro-RO" w:bidi="ro-RO"/>
        </w:rPr>
        <w:t>- reprezentant CRP</w:t>
      </w:r>
    </w:p>
    <w:p w:rsidR="002244BF" w:rsidRDefault="002244BF">
      <w:pPr>
        <w:widowControl w:val="0"/>
        <w:ind w:right="-44"/>
        <w:jc w:val="center"/>
        <w:rPr>
          <w:b/>
          <w:sz w:val="28"/>
          <w:lang w:val="ro-RO" w:eastAsia="ro-RO" w:bidi="ro-RO"/>
        </w:rPr>
      </w:pPr>
    </w:p>
    <w:p w:rsidR="002244BF" w:rsidRDefault="002244BF">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rPr>
      </w:sdtEndPr>
      <w:sdtContent>
        <w:p w:rsidR="002244BF" w:rsidRDefault="00ED51D4">
          <w:pPr>
            <w:pStyle w:val="TOC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Cuprins</w:t>
          </w:r>
        </w:p>
        <w:p w:rsidR="002244BF" w:rsidRDefault="002244BF"/>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r w:rsidRPr="004F7E0C">
            <w:rPr>
              <w:color w:val="000000" w:themeColor="text1"/>
            </w:rPr>
            <w:fldChar w:fldCharType="begin"/>
          </w:r>
          <w:r w:rsidR="00ED51D4">
            <w:rPr>
              <w:color w:val="000000" w:themeColor="text1"/>
            </w:rPr>
            <w:instrText xml:space="preserve"> TOC \o "1-3" \h \z \u </w:instrText>
          </w:r>
          <w:r w:rsidRPr="004F7E0C">
            <w:rPr>
              <w:color w:val="000000" w:themeColor="text1"/>
            </w:rPr>
            <w:fldChar w:fldCharType="separate"/>
          </w:r>
          <w:hyperlink w:anchor="_Toc177057126" w:history="1">
            <w:r w:rsidR="00ED51D4">
              <w:rPr>
                <w:rStyle w:val="Hiperhivatkozs"/>
              </w:rPr>
              <w:t>CONSIDERAȚII GENERALE</w:t>
            </w:r>
            <w:r w:rsidR="00ED51D4">
              <w:tab/>
            </w:r>
            <w:r>
              <w:fldChar w:fldCharType="begin"/>
            </w:r>
            <w:r w:rsidR="00ED51D4">
              <w:instrText xml:space="preserve"> PAGEREF _Toc177057126 \h </w:instrText>
            </w:r>
            <w:r>
              <w:fldChar w:fldCharType="separate"/>
            </w:r>
            <w:r w:rsidR="00D22276">
              <w:rPr>
                <w:noProof/>
              </w:rPr>
              <w:t>2</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27" w:history="1">
            <w:r w:rsidR="00ED51D4">
              <w:rPr>
                <w:rStyle w:val="Hiperhivatkozs"/>
              </w:rPr>
              <w:t>CAPITOLUL I - PROGRAMUL ŞCOLAR</w:t>
            </w:r>
            <w:r w:rsidR="00ED51D4">
              <w:tab/>
            </w:r>
            <w:r>
              <w:fldChar w:fldCharType="begin"/>
            </w:r>
            <w:r w:rsidR="00ED51D4">
              <w:instrText xml:space="preserve"> PAGEREF _Toc177057127 \h </w:instrText>
            </w:r>
            <w:r>
              <w:fldChar w:fldCharType="separate"/>
            </w:r>
            <w:r w:rsidR="00D22276">
              <w:rPr>
                <w:noProof/>
              </w:rPr>
              <w:t>5</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28" w:history="1">
            <w:r w:rsidR="00ED51D4">
              <w:rPr>
                <w:rStyle w:val="Hiperhivatkozs"/>
              </w:rPr>
              <w:t>CAPITOLUL II - FORMAŢIUNILE DE STUDIU</w:t>
            </w:r>
            <w:r w:rsidR="00ED51D4">
              <w:tab/>
            </w:r>
            <w:r>
              <w:fldChar w:fldCharType="begin"/>
            </w:r>
            <w:r w:rsidR="00ED51D4">
              <w:instrText xml:space="preserve"> PAGEREF _Toc177057128 \h </w:instrText>
            </w:r>
            <w:r>
              <w:fldChar w:fldCharType="separate"/>
            </w:r>
            <w:r w:rsidR="00D22276">
              <w:rPr>
                <w:noProof/>
              </w:rPr>
              <w:t>7</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29" w:history="1">
            <w:r w:rsidR="00ED51D4">
              <w:rPr>
                <w:rStyle w:val="Hiperhivatkozs"/>
              </w:rPr>
              <w:t>CAPITOLUL III - MANAGEMENTUL Școlii Gimnaziale Lopadea Nouă</w:t>
            </w:r>
            <w:r w:rsidR="00ED51D4">
              <w:tab/>
            </w:r>
            <w:r>
              <w:fldChar w:fldCharType="begin"/>
            </w:r>
            <w:r w:rsidR="00ED51D4">
              <w:instrText xml:space="preserve"> PAGEREF _Toc177057129 \h </w:instrText>
            </w:r>
            <w:r>
              <w:fldChar w:fldCharType="separate"/>
            </w:r>
            <w:r w:rsidR="00D22276">
              <w:rPr>
                <w:noProof/>
              </w:rPr>
              <w:t>8</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0" w:history="1">
            <w:r w:rsidR="00ED51D4">
              <w:rPr>
                <w:rStyle w:val="Hiperhivatkozs"/>
              </w:rPr>
              <w:t>CAPITOLUL IV - TIPUL ŞI CONŢINUTUL DOCUMENTELOR MANAGERIALE</w:t>
            </w:r>
            <w:r w:rsidR="00ED51D4">
              <w:tab/>
            </w:r>
            <w:r>
              <w:fldChar w:fldCharType="begin"/>
            </w:r>
            <w:r w:rsidR="00ED51D4">
              <w:instrText xml:space="preserve"> PAGEREF _Toc177057130 \h </w:instrText>
            </w:r>
            <w:r>
              <w:fldChar w:fldCharType="separate"/>
            </w:r>
            <w:r w:rsidR="00D22276">
              <w:rPr>
                <w:noProof/>
              </w:rPr>
              <w:t>18</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1" w:history="1">
            <w:r w:rsidR="00ED51D4">
              <w:rPr>
                <w:rStyle w:val="Hiperhivatkozs"/>
                <w:lang w:val="ro-RO"/>
              </w:rPr>
              <w:t>CAPITOLUL V - PERSONALUL Școlii Gimnaziale Lopadea Nouă</w:t>
            </w:r>
            <w:r w:rsidR="00ED51D4">
              <w:tab/>
            </w:r>
            <w:r>
              <w:fldChar w:fldCharType="begin"/>
            </w:r>
            <w:r w:rsidR="00ED51D4">
              <w:instrText xml:space="preserve"> PAGEREF _Toc177057131 \h </w:instrText>
            </w:r>
            <w:r>
              <w:fldChar w:fldCharType="separate"/>
            </w:r>
            <w:r w:rsidR="00D22276">
              <w:rPr>
                <w:noProof/>
              </w:rPr>
              <w:t>21</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2" w:history="1">
            <w:r w:rsidR="00ED51D4">
              <w:rPr>
                <w:rStyle w:val="Hiperhivatkozs"/>
                <w:lang w:val="ro-RO"/>
              </w:rPr>
              <w:t>CAPITOLUL VI - ORGANISME FUNCŢIONALE ŞI RESPONSABILITĂŢI ALE CADRELOR DIDACTICE</w:t>
            </w:r>
            <w:r w:rsidR="00ED51D4">
              <w:tab/>
            </w:r>
            <w:r>
              <w:fldChar w:fldCharType="begin"/>
            </w:r>
            <w:r w:rsidR="00ED51D4">
              <w:instrText xml:space="preserve"> PAGEREF _Toc177057132 \h </w:instrText>
            </w:r>
            <w:r>
              <w:fldChar w:fldCharType="separate"/>
            </w:r>
            <w:r w:rsidR="00D22276">
              <w:rPr>
                <w:noProof/>
              </w:rPr>
              <w:t>30</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3" w:history="1">
            <w:r w:rsidR="00ED51D4">
              <w:rPr>
                <w:rStyle w:val="Hiperhivatkozs"/>
                <w:lang w:val="ro-RO"/>
              </w:rPr>
              <w:t>CAPITOLUL VII - PERSONALUL DIDACTIC AUXILIAR ȘI ADMINISTRATIV</w:t>
            </w:r>
            <w:r w:rsidR="00ED51D4">
              <w:tab/>
            </w:r>
            <w:r>
              <w:fldChar w:fldCharType="begin"/>
            </w:r>
            <w:r w:rsidR="00ED51D4">
              <w:instrText xml:space="preserve"> PAGEREF _Toc177057133 \h </w:instrText>
            </w:r>
            <w:r>
              <w:fldChar w:fldCharType="separate"/>
            </w:r>
            <w:r w:rsidR="00D22276">
              <w:rPr>
                <w:noProof/>
              </w:rPr>
              <w:t>55</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4" w:history="1">
            <w:r w:rsidR="00ED51D4">
              <w:rPr>
                <w:rStyle w:val="Hiperhivatkozs"/>
                <w:lang w:val="ro-RO"/>
              </w:rPr>
              <w:t xml:space="preserve">CAPITOLUL VIII - </w:t>
            </w:r>
            <w:r w:rsidR="00ED51D4">
              <w:rPr>
                <w:rStyle w:val="Hiperhivatkozs"/>
              </w:rPr>
              <w:t>BENEFICIARII PRIMARI AI EDUCAŢIEI</w:t>
            </w:r>
            <w:r w:rsidR="00ED51D4">
              <w:tab/>
            </w:r>
            <w:r>
              <w:fldChar w:fldCharType="begin"/>
            </w:r>
            <w:r w:rsidR="00ED51D4">
              <w:instrText xml:space="preserve"> PAGEREF _Toc177057134 \h </w:instrText>
            </w:r>
            <w:r>
              <w:fldChar w:fldCharType="separate"/>
            </w:r>
            <w:r w:rsidR="00D22276">
              <w:rPr>
                <w:noProof/>
              </w:rPr>
              <w:t>59</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5" w:history="1">
            <w:r w:rsidR="00ED51D4">
              <w:rPr>
                <w:rStyle w:val="Hiperhivatkozs"/>
                <w:rFonts w:eastAsia="Calibri"/>
                <w:lang w:val="ro-RO"/>
              </w:rPr>
              <w:t>CAPITOLUL IX - PARTENERII EDUCAŢIONALI</w:t>
            </w:r>
            <w:r w:rsidR="00ED51D4">
              <w:tab/>
            </w:r>
            <w:r>
              <w:fldChar w:fldCharType="begin"/>
            </w:r>
            <w:r w:rsidR="00ED51D4">
              <w:instrText xml:space="preserve"> PAGEREF _Toc177057135 \h </w:instrText>
            </w:r>
            <w:r>
              <w:fldChar w:fldCharType="separate"/>
            </w:r>
            <w:r w:rsidR="00D22276">
              <w:rPr>
                <w:noProof/>
              </w:rPr>
              <w:t>88</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6" w:history="1">
            <w:r w:rsidR="00ED51D4">
              <w:rPr>
                <w:rStyle w:val="Hiperhivatkozs"/>
                <w:rFonts w:eastAsia="Calibri"/>
                <w:lang w:val="ro-RO"/>
              </w:rPr>
              <w:t xml:space="preserve">CAPITOLUL X - ACCESUL ÎN </w:t>
            </w:r>
            <w:r w:rsidR="00ED51D4">
              <w:rPr>
                <w:rStyle w:val="Hiperhivatkozs"/>
                <w:rFonts w:eastAsia="Calibri"/>
              </w:rPr>
              <w:t>Școala Gimnazială Lopadea Nouă</w:t>
            </w:r>
            <w:r w:rsidR="00ED51D4">
              <w:tab/>
            </w:r>
            <w:r>
              <w:fldChar w:fldCharType="begin"/>
            </w:r>
            <w:r w:rsidR="00ED51D4">
              <w:instrText xml:space="preserve"> PAGEREF _Toc177057136 \h </w:instrText>
            </w:r>
            <w:r>
              <w:fldChar w:fldCharType="separate"/>
            </w:r>
            <w:r w:rsidR="00D22276">
              <w:rPr>
                <w:noProof/>
              </w:rPr>
              <w:t>97</w:t>
            </w:r>
            <w:r>
              <w:fldChar w:fldCharType="end"/>
            </w:r>
          </w:hyperlink>
        </w:p>
        <w:p w:rsidR="002244BF" w:rsidRDefault="004F7E0C">
          <w:pPr>
            <w:pStyle w:val="TJ1"/>
            <w:tabs>
              <w:tab w:val="right" w:leader="dot" w:pos="9350"/>
            </w:tabs>
            <w:rPr>
              <w:rFonts w:asciiTheme="minorHAnsi" w:eastAsiaTheme="minorEastAsia" w:hAnsiTheme="minorHAnsi" w:cstheme="minorBidi"/>
              <w:kern w:val="2"/>
              <w:sz w:val="22"/>
              <w:szCs w:val="22"/>
              <w:lang w:val="ro-RO" w:eastAsia="ro-RO"/>
            </w:rPr>
          </w:pPr>
          <w:hyperlink w:anchor="_Toc177057137" w:history="1">
            <w:r w:rsidR="00ED51D4">
              <w:rPr>
                <w:rStyle w:val="Hiperhivatkozs"/>
                <w:rFonts w:eastAsia="Calibri"/>
                <w:lang w:val="ro-RO"/>
              </w:rPr>
              <w:t>CAPITOLUL XI -  DISPOZIŢII FINALE</w:t>
            </w:r>
            <w:r w:rsidR="00ED51D4">
              <w:tab/>
            </w:r>
            <w:r>
              <w:fldChar w:fldCharType="begin"/>
            </w:r>
            <w:r w:rsidR="00ED51D4">
              <w:instrText xml:space="preserve"> PAGEREF _Toc177057137 \h </w:instrText>
            </w:r>
            <w:r>
              <w:fldChar w:fldCharType="separate"/>
            </w:r>
            <w:r w:rsidR="00D22276">
              <w:rPr>
                <w:noProof/>
              </w:rPr>
              <w:t>100</w:t>
            </w:r>
            <w:r>
              <w:fldChar w:fldCharType="end"/>
            </w:r>
          </w:hyperlink>
        </w:p>
        <w:p w:rsidR="002244BF" w:rsidRDefault="004F7E0C">
          <w:pPr>
            <w:spacing w:line="360" w:lineRule="auto"/>
            <w:rPr>
              <w:color w:val="000000" w:themeColor="text1"/>
            </w:rPr>
          </w:pPr>
          <w:r>
            <w:rPr>
              <w:b/>
              <w:bCs/>
              <w:color w:val="000000" w:themeColor="text1"/>
            </w:rPr>
            <w:fldChar w:fldCharType="end"/>
          </w:r>
        </w:p>
      </w:sdtContent>
    </w:sdt>
    <w:p w:rsidR="002244BF" w:rsidRDefault="002244BF">
      <w:pPr>
        <w:widowControl w:val="0"/>
        <w:ind w:right="-44"/>
        <w:rPr>
          <w:b/>
          <w:sz w:val="22"/>
          <w:szCs w:val="22"/>
          <w:lang w:val="ro-RO" w:eastAsia="ro-RO" w:bidi="ro-RO"/>
        </w:rPr>
      </w:pPr>
    </w:p>
    <w:p w:rsidR="002244BF" w:rsidRDefault="00ED51D4">
      <w:pPr>
        <w:pStyle w:val="Cmsor1"/>
        <w:rPr>
          <w:sz w:val="22"/>
          <w:szCs w:val="22"/>
        </w:rPr>
      </w:pPr>
      <w:bookmarkStart w:id="1" w:name="_Toc175588010"/>
      <w:bookmarkStart w:id="2" w:name="_Toc177057126"/>
      <w:r>
        <w:rPr>
          <w:sz w:val="22"/>
          <w:szCs w:val="22"/>
        </w:rPr>
        <w:t>CONSIDERAȚII GENERALE</w:t>
      </w:r>
      <w:bookmarkEnd w:id="1"/>
      <w:bookmarkEnd w:id="2"/>
    </w:p>
    <w:p w:rsidR="002244BF" w:rsidRDefault="002244BF">
      <w:pPr>
        <w:widowControl w:val="0"/>
        <w:spacing w:line="360" w:lineRule="auto"/>
        <w:ind w:right="-44"/>
        <w:jc w:val="center"/>
        <w:rPr>
          <w:b/>
          <w:bCs/>
          <w:sz w:val="22"/>
          <w:szCs w:val="22"/>
          <w:lang w:val="ro-RO"/>
        </w:rPr>
      </w:pPr>
    </w:p>
    <w:p w:rsidR="002244BF" w:rsidRDefault="00ED51D4">
      <w:pPr>
        <w:widowControl w:val="0"/>
        <w:spacing w:line="360" w:lineRule="auto"/>
        <w:ind w:right="20" w:firstLine="720"/>
        <w:jc w:val="both"/>
        <w:rPr>
          <w:sz w:val="22"/>
          <w:szCs w:val="22"/>
          <w:lang w:val="ro-RO"/>
        </w:rPr>
      </w:pPr>
      <w:r>
        <w:rPr>
          <w:b/>
          <w:bCs/>
          <w:sz w:val="22"/>
          <w:szCs w:val="22"/>
          <w:lang w:val="ro-RO" w:eastAsia="ro-RO" w:bidi="ro-RO"/>
        </w:rPr>
        <w:t xml:space="preserve">Art. 1. </w:t>
      </w:r>
      <w:r>
        <w:rPr>
          <w:b/>
          <w:sz w:val="22"/>
          <w:szCs w:val="22"/>
          <w:lang w:val="ro-RO"/>
        </w:rPr>
        <w:t>REGULAMENTUL DE ORGANIZARE ȘI FUNCȚIONARE</w:t>
      </w:r>
      <w:r>
        <w:rPr>
          <w:sz w:val="22"/>
          <w:szCs w:val="22"/>
          <w:lang w:val="ro-RO"/>
        </w:rPr>
        <w:t xml:space="preserve"> a </w:t>
      </w:r>
      <w:bookmarkStart w:id="3" w:name="_Hlk173921270"/>
      <w:r>
        <w:rPr>
          <w:b/>
          <w:bCs/>
          <w:sz w:val="22"/>
          <w:szCs w:val="22"/>
          <w:lang w:val="ro-RO" w:eastAsia="ro-RO" w:bidi="ro-RO"/>
        </w:rPr>
        <w:t xml:space="preserve">Școlii Gimnaziale Lopadea Nouă </w:t>
      </w:r>
      <w:bookmarkEnd w:id="3"/>
      <w:r>
        <w:rPr>
          <w:sz w:val="22"/>
          <w:szCs w:val="22"/>
          <w:lang w:val="ro-RO"/>
        </w:rPr>
        <w:t xml:space="preserve">are la bază </w:t>
      </w:r>
      <w:r>
        <w:rPr>
          <w:sz w:val="22"/>
          <w:szCs w:val="22"/>
        </w:rPr>
        <w:t>Regulamentul-cadru de organizare şi funcţionare a unităţilor de învăţământ preuniversitar, aprobat prin Ordinul</w:t>
      </w:r>
      <w:r>
        <w:rPr>
          <w:sz w:val="22"/>
          <w:szCs w:val="22"/>
          <w:lang w:val="ro-RO"/>
        </w:rPr>
        <w:t xml:space="preserve"> nr. 5726/2024</w:t>
      </w:r>
      <w:bookmarkStart w:id="4" w:name="_Hlk141779575"/>
      <w:r>
        <w:rPr>
          <w:sz w:val="22"/>
          <w:szCs w:val="22"/>
          <w:lang w:val="ro-RO"/>
        </w:rPr>
        <w:t xml:space="preserve">, </w:t>
      </w:r>
      <w:r>
        <w:rPr>
          <w:sz w:val="22"/>
          <w:szCs w:val="22"/>
        </w:rPr>
        <w:t>Legea învăţământului preuniversitar nr. 198/2023</w:t>
      </w:r>
      <w:bookmarkEnd w:id="4"/>
      <w:r>
        <w:rPr>
          <w:sz w:val="22"/>
          <w:szCs w:val="22"/>
        </w:rPr>
        <w:t xml:space="preserve">, </w:t>
      </w:r>
      <w:r>
        <w:rPr>
          <w:sz w:val="22"/>
          <w:szCs w:val="22"/>
          <w:lang w:val="ro-RO"/>
        </w:rPr>
        <w:t>cu modificările și completările ulterioare și Statutul elevului, din 01.08.2024, aprobat prin Ordinul nr. 5707/2024.</w:t>
      </w:r>
    </w:p>
    <w:p w:rsidR="002244BF" w:rsidRDefault="00ED51D4">
      <w:pPr>
        <w:widowControl w:val="0"/>
        <w:spacing w:line="360" w:lineRule="auto"/>
        <w:ind w:right="20" w:firstLine="720"/>
        <w:jc w:val="both"/>
        <w:rPr>
          <w:bCs/>
          <w:sz w:val="22"/>
          <w:szCs w:val="22"/>
          <w:lang w:val="ro-RO"/>
        </w:rPr>
      </w:pPr>
      <w:r>
        <w:rPr>
          <w:b/>
          <w:bCs/>
          <w:sz w:val="22"/>
          <w:szCs w:val="22"/>
          <w:lang w:val="ro-RO" w:eastAsia="ro-RO" w:bidi="ro-RO"/>
        </w:rPr>
        <w:t xml:space="preserve">Art. 2. </w:t>
      </w:r>
      <w:r>
        <w:rPr>
          <w:b/>
          <w:bCs/>
          <w:sz w:val="22"/>
          <w:szCs w:val="22"/>
          <w:lang w:val="ro-RO"/>
        </w:rPr>
        <w:t>(1)</w:t>
      </w:r>
      <w:r>
        <w:rPr>
          <w:sz w:val="22"/>
          <w:szCs w:val="22"/>
          <w:lang w:val="ro-RO"/>
        </w:rPr>
        <w:t xml:space="preserve"> </w:t>
      </w:r>
      <w:r>
        <w:rPr>
          <w:bCs/>
          <w:sz w:val="22"/>
          <w:szCs w:val="22"/>
          <w:lang w:val="ro-RO"/>
        </w:rPr>
        <w:t xml:space="preserve">Regulamentul de organizare şi funcţionare a unităţii de învăţământ conţine reglementări cu caracter general, precum şi reglementări specifice </w:t>
      </w:r>
      <w:bookmarkStart w:id="5" w:name="_Hlk173939836"/>
      <w:r>
        <w:rPr>
          <w:bCs/>
          <w:sz w:val="22"/>
          <w:szCs w:val="22"/>
          <w:lang w:val="ro-RO" w:bidi="ro-RO"/>
        </w:rPr>
        <w:t>Școlii Gimnaziale Lopadea Nouă</w:t>
      </w:r>
      <w:r>
        <w:rPr>
          <w:bCs/>
          <w:sz w:val="22"/>
          <w:szCs w:val="22"/>
          <w:lang w:val="ro-RO"/>
        </w:rPr>
        <w:t xml:space="preserve">, </w:t>
      </w:r>
      <w:bookmarkEnd w:id="5"/>
      <w:r>
        <w:rPr>
          <w:bCs/>
          <w:sz w:val="22"/>
          <w:szCs w:val="22"/>
          <w:lang w:val="ro-RO"/>
        </w:rPr>
        <w:t>în conformitate cu prevederile legale în vigoare.</w:t>
      </w:r>
    </w:p>
    <w:p w:rsidR="002244BF" w:rsidRDefault="00ED51D4">
      <w:pPr>
        <w:widowControl w:val="0"/>
        <w:spacing w:line="360" w:lineRule="auto"/>
        <w:ind w:right="20" w:firstLine="720"/>
        <w:jc w:val="both"/>
        <w:rPr>
          <w:sz w:val="22"/>
          <w:szCs w:val="22"/>
          <w:lang w:val="ro-RO"/>
        </w:rPr>
      </w:pPr>
      <w:r>
        <w:rPr>
          <w:b/>
          <w:sz w:val="22"/>
          <w:szCs w:val="22"/>
          <w:lang w:val="ro-RO"/>
        </w:rPr>
        <w:t>(2)</w:t>
      </w:r>
      <w:r>
        <w:rPr>
          <w:bCs/>
          <w:sz w:val="22"/>
          <w:szCs w:val="22"/>
          <w:lang w:val="ro-RO"/>
        </w:rPr>
        <w:t xml:space="preserve"> Proiectul regulamentului de organizare şi funcţionare a </w:t>
      </w:r>
      <w:bookmarkStart w:id="6" w:name="_Hlk173921346"/>
      <w:r>
        <w:rPr>
          <w:bCs/>
          <w:sz w:val="22"/>
          <w:szCs w:val="22"/>
          <w:lang w:val="ro-RO" w:bidi="ro-RO"/>
        </w:rPr>
        <w:t>Școlii Gimnaziale Lopadea Nouă</w:t>
      </w:r>
      <w:r>
        <w:rPr>
          <w:sz w:val="22"/>
          <w:szCs w:val="22"/>
          <w:lang w:val="ro-RO" w:bidi="ro-RO"/>
        </w:rPr>
        <w:t xml:space="preserve"> </w:t>
      </w:r>
      <w:bookmarkEnd w:id="6"/>
      <w:r>
        <w:rPr>
          <w:sz w:val="22"/>
          <w:szCs w:val="22"/>
          <w:lang w:val="ro-RO" w:bidi="ro-RO"/>
        </w:rPr>
        <w:t xml:space="preserve">a fost elaborat </w:t>
      </w:r>
      <w:r>
        <w:rPr>
          <w:sz w:val="22"/>
          <w:szCs w:val="22"/>
          <w:lang w:val="ro-RO"/>
        </w:rPr>
        <w:t xml:space="preserve">de către un colectiv de lucru, coordonat de un cadru didactic, membru al Consiliului de administrație, numit de către directorul unității de învățământ. Din colectivul de lucru, numit prin hotărâre a Consiliului de administrație, au făcut parte şi reprezentanţi ai organizaţiilor sindicale afiliate federațiilor sindicale reprezentative la nivel de sector de negociere colectivă învățământ preuniversitar care au membri în unitatea de învățământ, ai părinților/reprezentanților legali şi ai beneficiarilor primari, desemnaţi de către consiliul reprezentativ al părinților/reprezentanților legali şi asociaţia </w:t>
      </w:r>
      <w:r>
        <w:rPr>
          <w:sz w:val="22"/>
          <w:szCs w:val="22"/>
          <w:lang w:val="ro-RO"/>
        </w:rPr>
        <w:lastRenderedPageBreak/>
        <w:t>părinților/reprezentanților legali, acolo unde există, respectiv de Consiliul şcolar al elevilor.</w:t>
      </w:r>
    </w:p>
    <w:p w:rsidR="002244BF" w:rsidRDefault="00ED51D4">
      <w:pPr>
        <w:widowControl w:val="0"/>
        <w:spacing w:line="360" w:lineRule="auto"/>
        <w:ind w:right="20" w:firstLine="720"/>
        <w:jc w:val="both"/>
        <w:rPr>
          <w:bCs/>
          <w:sz w:val="22"/>
          <w:szCs w:val="22"/>
          <w:lang w:val="ro-RO"/>
        </w:rPr>
      </w:pPr>
      <w:r>
        <w:rPr>
          <w:b/>
          <w:sz w:val="22"/>
          <w:szCs w:val="22"/>
          <w:lang w:val="ro-RO"/>
        </w:rPr>
        <w:t>(3)</w:t>
      </w:r>
      <w:r>
        <w:rPr>
          <w:bCs/>
          <w:sz w:val="22"/>
          <w:szCs w:val="22"/>
          <w:lang w:val="ro-RO"/>
        </w:rPr>
        <w:t xml:space="preserve"> Proiectul regulamentului de organizare şi funcţionare a</w:t>
      </w:r>
      <w:r>
        <w:rPr>
          <w:b/>
          <w:sz w:val="22"/>
          <w:szCs w:val="22"/>
          <w:lang w:val="ro-RO"/>
        </w:rPr>
        <w:t xml:space="preserve"> </w:t>
      </w:r>
      <w:r>
        <w:rPr>
          <w:bCs/>
          <w:sz w:val="22"/>
          <w:szCs w:val="22"/>
          <w:lang w:val="ro-RO" w:bidi="ro-RO"/>
        </w:rPr>
        <w:t>Școlii Gimnaziale Lopadea Nouă</w:t>
      </w:r>
      <w:r>
        <w:rPr>
          <w:bCs/>
          <w:sz w:val="22"/>
          <w:szCs w:val="22"/>
          <w:lang w:val="ro-RO"/>
        </w:rPr>
        <w:t>, precum şi modificările ulterioare ale acestuia au fost supuse spre dezbatere în Consiliul reprezentativ al părinţilor, în Consiliul şcolar al elevilor şi în Consiliul profesoral, la care au participat cu drept de vot şi personalul didactic auxiliar şi administrativ.</w:t>
      </w:r>
    </w:p>
    <w:p w:rsidR="002244BF" w:rsidRDefault="00ED51D4">
      <w:pPr>
        <w:widowControl w:val="0"/>
        <w:spacing w:line="360" w:lineRule="auto"/>
        <w:ind w:right="20" w:firstLine="720"/>
        <w:jc w:val="both"/>
        <w:rPr>
          <w:bCs/>
          <w:sz w:val="22"/>
          <w:szCs w:val="22"/>
          <w:lang w:val="ro-RO"/>
        </w:rPr>
      </w:pPr>
      <w:r>
        <w:rPr>
          <w:b/>
          <w:sz w:val="22"/>
          <w:szCs w:val="22"/>
          <w:lang w:val="ro-RO"/>
        </w:rPr>
        <w:t>(4)</w:t>
      </w:r>
      <w:r>
        <w:rPr>
          <w:bCs/>
          <w:sz w:val="22"/>
          <w:szCs w:val="22"/>
          <w:lang w:val="ro-RO"/>
        </w:rPr>
        <w:t xml:space="preserve"> Prezentul regulament de organizare şi funcţionare a </w:t>
      </w:r>
      <w:r>
        <w:rPr>
          <w:sz w:val="22"/>
          <w:szCs w:val="22"/>
          <w:lang w:val="ro-RO" w:bidi="ro-RO"/>
        </w:rPr>
        <w:t>Școlii Gimnaziale Lopadea Nouă</w:t>
      </w:r>
      <w:r>
        <w:rPr>
          <w:sz w:val="22"/>
          <w:szCs w:val="22"/>
          <w:lang w:val="ro-RO"/>
        </w:rPr>
        <w:t>,</w:t>
      </w:r>
      <w:r>
        <w:rPr>
          <w:bCs/>
          <w:sz w:val="22"/>
          <w:szCs w:val="22"/>
          <w:lang w:val="ro-RO"/>
        </w:rPr>
        <w:t xml:space="preserve"> precum şi modificările ulterioare ale acestuia se aprobă, prin hotărâre, de către Consiliul de administrație.</w:t>
      </w:r>
    </w:p>
    <w:p w:rsidR="002244BF" w:rsidRDefault="00ED51D4">
      <w:pPr>
        <w:widowControl w:val="0"/>
        <w:spacing w:line="360" w:lineRule="auto"/>
        <w:ind w:right="20" w:firstLine="720"/>
        <w:jc w:val="both"/>
        <w:rPr>
          <w:bCs/>
          <w:sz w:val="22"/>
          <w:szCs w:val="22"/>
          <w:lang w:val="ro-RO"/>
        </w:rPr>
      </w:pPr>
      <w:r>
        <w:rPr>
          <w:b/>
          <w:sz w:val="22"/>
          <w:szCs w:val="22"/>
          <w:lang w:val="ro-RO"/>
        </w:rPr>
        <w:t>(5)</w:t>
      </w:r>
      <w:r>
        <w:rPr>
          <w:bCs/>
          <w:sz w:val="22"/>
          <w:szCs w:val="22"/>
          <w:lang w:val="ro-RO"/>
        </w:rPr>
        <w:t xml:space="preserve"> Regulamentul de organizare şi funcţionare a unităţii de învăţământ este înregistrat la secretariatul unităţii. Pentru aducerea la cunoştinţa personalului unităţii de învăţământ, a părinţilor şi a beneficiarilor primari, regulamentul de organizare şi funcţionare a unităţii de învăţământ se afişează pe site-ul </w:t>
      </w:r>
      <w:r>
        <w:rPr>
          <w:sz w:val="22"/>
          <w:szCs w:val="22"/>
          <w:lang w:val="ro-RO" w:bidi="ro-RO"/>
        </w:rPr>
        <w:t xml:space="preserve">Școlii Gimnaziale Lopadea Nouă </w:t>
      </w:r>
      <w:r>
        <w:rPr>
          <w:bCs/>
          <w:sz w:val="22"/>
          <w:szCs w:val="22"/>
          <w:lang w:val="ro-RO"/>
        </w:rPr>
        <w:t>şi prin orice altă formă de comunicare publică.</w:t>
      </w:r>
    </w:p>
    <w:p w:rsidR="002244BF" w:rsidRDefault="00ED51D4">
      <w:pPr>
        <w:widowControl w:val="0"/>
        <w:spacing w:line="360" w:lineRule="auto"/>
        <w:ind w:right="20" w:firstLine="720"/>
        <w:jc w:val="both"/>
        <w:rPr>
          <w:bCs/>
          <w:color w:val="FF0000"/>
          <w:sz w:val="22"/>
          <w:szCs w:val="22"/>
          <w:lang w:val="ro-RO"/>
        </w:rPr>
      </w:pPr>
      <w:r>
        <w:rPr>
          <w:b/>
          <w:sz w:val="22"/>
          <w:szCs w:val="22"/>
          <w:lang w:val="ro-RO"/>
        </w:rPr>
        <w:t>(6)</w:t>
      </w:r>
      <w:r>
        <w:rPr>
          <w:bCs/>
          <w:sz w:val="22"/>
          <w:szCs w:val="22"/>
          <w:lang w:val="ro-RO"/>
        </w:rPr>
        <w:t xml:space="preserve"> </w:t>
      </w:r>
      <w:r>
        <w:rPr>
          <w:bCs/>
          <w:color w:val="000000" w:themeColor="text1"/>
          <w:sz w:val="22"/>
          <w:szCs w:val="22"/>
          <w:lang w:val="ro-RO"/>
        </w:rPr>
        <w:t xml:space="preserve">Educatorii/educatoarele/profesorii de educaţie timpurie/învăţătorii/ institutorii/ profesorii pentru învăţământul preşcolar/primar/profesorii diriginţi au obligaţia de a prezenta regulamentul beneficiarilor primari şi părinţilor/reprezentanţilor legali, la începutul fiecărui an şcolar şi ori de cate ori există o revizuire a acestuia. </w:t>
      </w:r>
    </w:p>
    <w:p w:rsidR="002244BF" w:rsidRDefault="00ED51D4">
      <w:pPr>
        <w:widowControl w:val="0"/>
        <w:spacing w:line="360" w:lineRule="auto"/>
        <w:ind w:right="20" w:firstLine="720"/>
        <w:jc w:val="both"/>
        <w:rPr>
          <w:bCs/>
          <w:sz w:val="22"/>
          <w:szCs w:val="22"/>
          <w:lang w:val="ro-RO"/>
        </w:rPr>
      </w:pPr>
      <w:r>
        <w:rPr>
          <w:b/>
          <w:sz w:val="22"/>
          <w:szCs w:val="22"/>
          <w:lang w:val="ro-RO"/>
        </w:rPr>
        <w:t>(7)</w:t>
      </w:r>
      <w:r>
        <w:rPr>
          <w:bCs/>
          <w:sz w:val="22"/>
          <w:szCs w:val="22"/>
          <w:lang w:val="ro-RO"/>
        </w:rPr>
        <w:t xml:space="preserve"> Regulamentul de organizare şi funcţionare a unităţii de învăţământ poate fi revizuit anual sau ori de câte ori este nevoie.</w:t>
      </w:r>
    </w:p>
    <w:p w:rsidR="002244BF" w:rsidRDefault="00ED51D4">
      <w:pPr>
        <w:widowControl w:val="0"/>
        <w:spacing w:line="360" w:lineRule="auto"/>
        <w:ind w:right="20" w:firstLine="720"/>
        <w:jc w:val="both"/>
        <w:rPr>
          <w:bCs/>
          <w:sz w:val="22"/>
          <w:szCs w:val="22"/>
          <w:lang w:val="ro-RO"/>
        </w:rPr>
      </w:pPr>
      <w:r>
        <w:rPr>
          <w:b/>
          <w:sz w:val="22"/>
          <w:szCs w:val="22"/>
          <w:lang w:val="ro-RO"/>
        </w:rPr>
        <w:t>(8)</w:t>
      </w:r>
      <w:r>
        <w:rPr>
          <w:bCs/>
          <w:sz w:val="22"/>
          <w:szCs w:val="22"/>
          <w:lang w:val="ro-RO"/>
        </w:rPr>
        <w:t xml:space="preserve"> Respectarea prevederilor regulamentului de organizare şi funcţionare a unităţii de învăţământ de către personalul didactic, didactic auxiliar, administrativ, elevi și părinți/reprezentanți legali este obligatorie. Nerespectarea regulamentului de organizare şi funcţionare a unităţii de învăţământ constituie abatere şi se sancţionează conform prevederilor legale.</w:t>
      </w:r>
    </w:p>
    <w:p w:rsidR="002244BF" w:rsidRDefault="00ED51D4">
      <w:pPr>
        <w:widowControl w:val="0"/>
        <w:spacing w:line="360" w:lineRule="auto"/>
        <w:ind w:right="20" w:firstLine="720"/>
        <w:jc w:val="both"/>
        <w:rPr>
          <w:bCs/>
          <w:sz w:val="22"/>
          <w:szCs w:val="22"/>
          <w:lang w:val="ro-RO"/>
        </w:rPr>
      </w:pPr>
      <w:r>
        <w:rPr>
          <w:b/>
          <w:sz w:val="22"/>
          <w:szCs w:val="22"/>
          <w:lang w:val="ro-RO"/>
        </w:rPr>
        <w:t xml:space="preserve">Art. 3. (1) </w:t>
      </w:r>
      <w:bookmarkStart w:id="7" w:name="_Hlk173931058"/>
      <w:r>
        <w:rPr>
          <w:b/>
          <w:sz w:val="22"/>
          <w:szCs w:val="22"/>
          <w:lang w:val="ro-RO"/>
        </w:rPr>
        <w:t xml:space="preserve">Școala Gimnazială Lopadea Nouă </w:t>
      </w:r>
      <w:bookmarkEnd w:id="7"/>
      <w:r>
        <w:rPr>
          <w:b/>
          <w:sz w:val="22"/>
          <w:szCs w:val="22"/>
          <w:lang w:val="ro-RO"/>
        </w:rPr>
        <w:t>are următoarele elemente definitorii:</w:t>
      </w:r>
    </w:p>
    <w:p w:rsidR="002244BF" w:rsidRDefault="00ED51D4">
      <w:pPr>
        <w:widowControl w:val="0"/>
        <w:spacing w:line="360" w:lineRule="auto"/>
        <w:ind w:right="20" w:firstLine="720"/>
        <w:jc w:val="both"/>
        <w:rPr>
          <w:bCs/>
          <w:sz w:val="22"/>
          <w:szCs w:val="22"/>
          <w:lang w:val="ro-RO"/>
        </w:rPr>
      </w:pPr>
      <w:r>
        <w:rPr>
          <w:bCs/>
          <w:sz w:val="22"/>
          <w:szCs w:val="22"/>
          <w:lang w:val="ro-RO"/>
        </w:rPr>
        <w:t>a) act de înfiinţare;</w:t>
      </w:r>
    </w:p>
    <w:p w:rsidR="002244BF" w:rsidRDefault="00ED51D4">
      <w:pPr>
        <w:widowControl w:val="0"/>
        <w:spacing w:line="360" w:lineRule="auto"/>
        <w:ind w:right="20" w:firstLine="720"/>
        <w:jc w:val="both"/>
        <w:rPr>
          <w:bCs/>
          <w:sz w:val="22"/>
          <w:szCs w:val="22"/>
          <w:lang w:val="ro-RO"/>
        </w:rPr>
      </w:pPr>
      <w:r>
        <w:rPr>
          <w:bCs/>
          <w:sz w:val="22"/>
          <w:szCs w:val="22"/>
          <w:lang w:val="ro-RO"/>
        </w:rPr>
        <w:t>b) dispune de patrimoniu;</w:t>
      </w:r>
    </w:p>
    <w:p w:rsidR="002244BF" w:rsidRDefault="00ED51D4">
      <w:pPr>
        <w:widowControl w:val="0"/>
        <w:spacing w:line="360" w:lineRule="auto"/>
        <w:ind w:right="20" w:firstLine="720"/>
        <w:jc w:val="both"/>
        <w:rPr>
          <w:bCs/>
          <w:sz w:val="22"/>
          <w:szCs w:val="22"/>
          <w:lang w:val="ro-RO"/>
        </w:rPr>
      </w:pPr>
      <w:r>
        <w:rPr>
          <w:bCs/>
          <w:sz w:val="22"/>
          <w:szCs w:val="22"/>
          <w:lang w:val="ro-RO"/>
        </w:rPr>
        <w:t>c) cod de identitate fiscală (CIF);</w:t>
      </w:r>
    </w:p>
    <w:p w:rsidR="002244BF" w:rsidRDefault="00ED51D4">
      <w:pPr>
        <w:widowControl w:val="0"/>
        <w:spacing w:line="360" w:lineRule="auto"/>
        <w:ind w:right="20" w:firstLine="720"/>
        <w:jc w:val="both"/>
        <w:rPr>
          <w:bCs/>
          <w:sz w:val="22"/>
          <w:szCs w:val="22"/>
          <w:lang w:val="ro-RO"/>
        </w:rPr>
      </w:pPr>
      <w:r>
        <w:rPr>
          <w:bCs/>
          <w:sz w:val="22"/>
          <w:szCs w:val="22"/>
          <w:lang w:val="ro-RO"/>
        </w:rPr>
        <w:t>d) cont în Trezoreria Statului/bancă;</w:t>
      </w:r>
    </w:p>
    <w:p w:rsidR="002244BF" w:rsidRDefault="00ED51D4">
      <w:pPr>
        <w:widowControl w:val="0"/>
        <w:spacing w:line="360" w:lineRule="auto"/>
        <w:ind w:right="20" w:firstLine="720"/>
        <w:jc w:val="both"/>
        <w:rPr>
          <w:bCs/>
          <w:sz w:val="22"/>
          <w:szCs w:val="22"/>
          <w:lang w:val="ro-RO"/>
        </w:rPr>
      </w:pPr>
      <w:r>
        <w:rPr>
          <w:bCs/>
          <w:sz w:val="22"/>
          <w:szCs w:val="22"/>
          <w:lang w:val="ro-RO"/>
        </w:rPr>
        <w:t>e) sigiliu cu stema României şi cu denumirea actualizată a Ministerului Educaţiei, precum și cu denumirea exactă/completă a unităţii de învăţământ corespunzătoare, de regulă, nivelului maxim de învăţământ şcolarizat.</w:t>
      </w:r>
    </w:p>
    <w:p w:rsidR="002244BF" w:rsidRDefault="00ED51D4">
      <w:pPr>
        <w:widowControl w:val="0"/>
        <w:spacing w:line="360" w:lineRule="auto"/>
        <w:ind w:right="20" w:firstLine="720"/>
        <w:jc w:val="both"/>
        <w:rPr>
          <w:bCs/>
          <w:sz w:val="22"/>
          <w:szCs w:val="22"/>
          <w:lang w:val="ro-RO"/>
        </w:rPr>
      </w:pPr>
      <w:r>
        <w:rPr>
          <w:b/>
          <w:sz w:val="22"/>
          <w:szCs w:val="22"/>
          <w:lang w:val="ro-RO"/>
        </w:rPr>
        <w:t>(2)</w:t>
      </w:r>
      <w:r>
        <w:rPr>
          <w:bCs/>
          <w:sz w:val="22"/>
          <w:szCs w:val="22"/>
          <w:lang w:val="ro-RO"/>
        </w:rPr>
        <w:t xml:space="preserve"> </w:t>
      </w:r>
      <w:bookmarkStart w:id="8" w:name="_Hlk173937319"/>
      <w:r>
        <w:rPr>
          <w:bCs/>
          <w:sz w:val="22"/>
          <w:szCs w:val="22"/>
          <w:lang w:val="ro-RO"/>
        </w:rPr>
        <w:t xml:space="preserve">Școala Gimnazială Lopadea Nouă </w:t>
      </w:r>
      <w:bookmarkEnd w:id="8"/>
      <w:r>
        <w:rPr>
          <w:bCs/>
          <w:sz w:val="22"/>
          <w:szCs w:val="22"/>
          <w:lang w:val="ro-RO"/>
        </w:rPr>
        <w:t>are personal de conducere, personal didactic, didactic auxiliar şi buget, proprii, întocmeşte situaţiile financiare, dispunând, în limitele şi condiţiile prevăzute de legislaţia în vigoare, de autonomie instituţională şi decizională.</w:t>
      </w:r>
    </w:p>
    <w:p w:rsidR="002244BF" w:rsidRDefault="00ED51D4">
      <w:pPr>
        <w:widowControl w:val="0"/>
        <w:spacing w:line="360" w:lineRule="auto"/>
        <w:ind w:right="20" w:firstLine="720"/>
        <w:jc w:val="both"/>
        <w:rPr>
          <w:bCs/>
          <w:sz w:val="22"/>
          <w:szCs w:val="22"/>
          <w:lang w:val="ro-RO"/>
        </w:rPr>
      </w:pPr>
      <w:r>
        <w:rPr>
          <w:b/>
          <w:sz w:val="22"/>
          <w:szCs w:val="22"/>
          <w:lang w:val="ro-RO"/>
        </w:rPr>
        <w:t>(3)</w:t>
      </w:r>
      <w:r>
        <w:rPr>
          <w:bCs/>
          <w:sz w:val="22"/>
          <w:szCs w:val="22"/>
          <w:lang w:val="ro-RO"/>
        </w:rPr>
        <w:t xml:space="preserve"> Are în componenţă următoarele structuri şcolare arondate, fără personalitate juridică după cum urmează:</w:t>
      </w:r>
    </w:p>
    <w:p w:rsidR="002244BF" w:rsidRDefault="00ED51D4">
      <w:pPr>
        <w:widowControl w:val="0"/>
        <w:spacing w:line="360" w:lineRule="auto"/>
        <w:ind w:right="20"/>
        <w:jc w:val="both"/>
        <w:rPr>
          <w:bCs/>
          <w:sz w:val="22"/>
          <w:szCs w:val="22"/>
          <w:lang w:val="ro-RO"/>
        </w:rPr>
      </w:pPr>
      <w:r>
        <w:rPr>
          <w:bCs/>
          <w:sz w:val="22"/>
          <w:szCs w:val="22"/>
          <w:lang w:val="ro-RO"/>
        </w:rPr>
        <w:lastRenderedPageBreak/>
        <w:t>-GPN Băgău- coordonator structură: educatoare Vaidasigan Adriana</w:t>
      </w:r>
    </w:p>
    <w:p w:rsidR="002244BF" w:rsidRDefault="00ED51D4">
      <w:pPr>
        <w:widowControl w:val="0"/>
        <w:spacing w:line="360" w:lineRule="auto"/>
        <w:ind w:right="20"/>
        <w:jc w:val="both"/>
        <w:rPr>
          <w:bCs/>
          <w:sz w:val="22"/>
          <w:szCs w:val="22"/>
          <w:lang w:val="ro-RO"/>
        </w:rPr>
      </w:pPr>
      <w:r>
        <w:rPr>
          <w:bCs/>
          <w:sz w:val="22"/>
          <w:szCs w:val="22"/>
          <w:lang w:val="ro-RO"/>
        </w:rPr>
        <w:t>- Școala Gimnazială Ciuguzel (GPN Ciuguzel, ciclul primar și gimnazial):coordonator structură:prof.înv.primar: Ocnean Delia</w:t>
      </w:r>
    </w:p>
    <w:p w:rsidR="002244BF" w:rsidRDefault="00ED51D4">
      <w:pPr>
        <w:widowControl w:val="0"/>
        <w:tabs>
          <w:tab w:val="left" w:pos="810"/>
          <w:tab w:val="left" w:pos="1260"/>
        </w:tabs>
        <w:spacing w:line="360" w:lineRule="auto"/>
        <w:ind w:right="20"/>
        <w:jc w:val="both"/>
        <w:rPr>
          <w:sz w:val="22"/>
          <w:szCs w:val="22"/>
          <w:lang w:val="ro-RO"/>
        </w:rPr>
      </w:pPr>
      <w:r>
        <w:rPr>
          <w:b/>
          <w:sz w:val="22"/>
          <w:szCs w:val="22"/>
          <w:lang w:val="ro-RO" w:eastAsia="ro-RO" w:bidi="ro-RO"/>
        </w:rPr>
        <w:tab/>
      </w:r>
      <w:r>
        <w:rPr>
          <w:b/>
          <w:bCs/>
          <w:sz w:val="22"/>
          <w:szCs w:val="22"/>
          <w:lang w:val="ro-RO" w:eastAsia="ro-RO" w:bidi="ro-RO"/>
        </w:rPr>
        <w:t xml:space="preserve">Art. 4. </w:t>
      </w:r>
      <w:r>
        <w:rPr>
          <w:b/>
          <w:sz w:val="22"/>
          <w:szCs w:val="22"/>
          <w:lang w:val="ro-RO" w:eastAsia="ro-RO" w:bidi="ro-RO"/>
        </w:rPr>
        <w:t>(1)</w:t>
      </w:r>
      <w:r>
        <w:rPr>
          <w:sz w:val="22"/>
          <w:szCs w:val="22"/>
          <w:lang w:val="ro-RO"/>
        </w:rPr>
        <w:t xml:space="preserve"> În </w:t>
      </w:r>
      <w:bookmarkStart w:id="9" w:name="_Hlk173930879"/>
      <w:r>
        <w:rPr>
          <w:sz w:val="22"/>
          <w:szCs w:val="22"/>
          <w:lang w:val="ro-RO" w:eastAsia="ro-RO" w:bidi="ro-RO"/>
        </w:rPr>
        <w:t>Școala Gimnazială Lopadea Nouă,</w:t>
      </w:r>
      <w:r>
        <w:rPr>
          <w:sz w:val="22"/>
          <w:szCs w:val="22"/>
          <w:lang w:val="ro-RO"/>
        </w:rPr>
        <w:t xml:space="preserve"> </w:t>
      </w:r>
      <w:bookmarkEnd w:id="9"/>
      <w:r>
        <w:rPr>
          <w:sz w:val="22"/>
          <w:szCs w:val="22"/>
          <w:lang w:val="ro-RO"/>
        </w:rPr>
        <w:t>beneficiarii educației, au drepturi egale de acces la toate nivelurile și formele de învâţământ, indiferent de condiţia socială şi materială, de sex, de rasă, de naţionalitate, de apartenenţa politică sau religioasă, fără restricţii care ar putea constitui o discriminare sau segregare.</w:t>
      </w:r>
    </w:p>
    <w:p w:rsidR="002244BF" w:rsidRDefault="00ED51D4">
      <w:pPr>
        <w:widowControl w:val="0"/>
        <w:tabs>
          <w:tab w:val="left" w:pos="810"/>
          <w:tab w:val="left" w:pos="1260"/>
        </w:tabs>
        <w:spacing w:line="360" w:lineRule="auto"/>
        <w:ind w:right="20"/>
        <w:jc w:val="both"/>
        <w:rPr>
          <w:sz w:val="22"/>
          <w:szCs w:val="22"/>
          <w:lang w:val="ro-RO"/>
        </w:rPr>
      </w:pPr>
      <w:r>
        <w:rPr>
          <w:sz w:val="22"/>
          <w:szCs w:val="22"/>
          <w:lang w:val="ro-RO"/>
        </w:rPr>
        <w:tab/>
      </w:r>
      <w:r>
        <w:rPr>
          <w:b/>
          <w:bCs/>
          <w:sz w:val="22"/>
          <w:szCs w:val="22"/>
          <w:lang w:val="ro-RO"/>
        </w:rPr>
        <w:t>(2)</w:t>
      </w:r>
      <w:r>
        <w:rPr>
          <w:sz w:val="22"/>
          <w:szCs w:val="22"/>
          <w:lang w:val="ro-RO"/>
        </w:rPr>
        <w:t xml:space="preserve"> </w:t>
      </w:r>
      <w:r>
        <w:rPr>
          <w:sz w:val="22"/>
          <w:szCs w:val="22"/>
          <w:lang w:val="ro-RO" w:eastAsia="ro-RO" w:bidi="ro-RO"/>
        </w:rPr>
        <w:t>Școala Gimnazială Lopadea Nouă</w:t>
      </w:r>
      <w:r>
        <w:rPr>
          <w:b/>
          <w:bCs/>
          <w:sz w:val="22"/>
          <w:szCs w:val="22"/>
          <w:lang w:val="ro-RO" w:eastAsia="ro-RO" w:bidi="ro-RO"/>
        </w:rPr>
        <w:t xml:space="preserve"> </w:t>
      </w:r>
      <w:r>
        <w:rPr>
          <w:sz w:val="22"/>
          <w:szCs w:val="22"/>
          <w:lang w:val="ro-RO"/>
        </w:rPr>
        <w:t>se organizează şi funcţionează independent de orice ingerinţe politice sau religioase.</w:t>
      </w:r>
    </w:p>
    <w:p w:rsidR="002244BF" w:rsidRDefault="00ED51D4">
      <w:pPr>
        <w:widowControl w:val="0"/>
        <w:tabs>
          <w:tab w:val="left" w:pos="810"/>
          <w:tab w:val="left" w:pos="1260"/>
        </w:tabs>
        <w:spacing w:line="360" w:lineRule="auto"/>
        <w:ind w:right="20"/>
        <w:jc w:val="both"/>
        <w:rPr>
          <w:sz w:val="22"/>
          <w:szCs w:val="22"/>
          <w:lang w:val="ro-RO"/>
        </w:rPr>
      </w:pPr>
      <w:r>
        <w:rPr>
          <w:sz w:val="22"/>
          <w:szCs w:val="22"/>
          <w:lang w:val="ro-RO"/>
        </w:rPr>
        <w:tab/>
      </w:r>
      <w:r>
        <w:rPr>
          <w:b/>
          <w:sz w:val="22"/>
          <w:szCs w:val="22"/>
          <w:lang w:val="ro-RO" w:eastAsia="ro-RO" w:bidi="ro-RO"/>
        </w:rPr>
        <w:t>(3</w:t>
      </w:r>
      <w:r>
        <w:rPr>
          <w:bCs/>
          <w:sz w:val="22"/>
          <w:szCs w:val="22"/>
          <w:lang w:val="ro-RO" w:eastAsia="ro-RO" w:bidi="ro-RO"/>
        </w:rPr>
        <w:t>)</w:t>
      </w:r>
      <w:r>
        <w:rPr>
          <w:b/>
          <w:bCs/>
          <w:sz w:val="22"/>
          <w:szCs w:val="22"/>
          <w:lang w:val="ro-RO" w:eastAsia="ro-RO" w:bidi="ro-RO"/>
        </w:rPr>
        <w:t xml:space="preserve"> </w:t>
      </w:r>
      <w:r>
        <w:rPr>
          <w:sz w:val="22"/>
          <w:szCs w:val="22"/>
          <w:lang w:val="ro-RO"/>
        </w:rPr>
        <w:t xml:space="preserve">În incinta </w:t>
      </w:r>
      <w:r>
        <w:rPr>
          <w:sz w:val="22"/>
          <w:szCs w:val="22"/>
          <w:lang w:val="ro-RO" w:eastAsia="ro-RO" w:bidi="ro-RO"/>
        </w:rPr>
        <w:t>Școlii Gimnaziale Lopadea Nouă</w:t>
      </w:r>
      <w:r>
        <w:rPr>
          <w:b/>
          <w:bCs/>
          <w:sz w:val="22"/>
          <w:szCs w:val="22"/>
          <w:lang w:val="ro-RO" w:eastAsia="ro-RO" w:bidi="ro-RO"/>
        </w:rPr>
        <w:t xml:space="preserve"> </w:t>
      </w:r>
      <w:r>
        <w:rPr>
          <w:sz w:val="22"/>
          <w:szCs w:val="22"/>
          <w:lang w:val="ro-RO"/>
        </w:rPr>
        <w:t>sunt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beneficiarilor primari sau a personalului din unitate.</w:t>
      </w:r>
    </w:p>
    <w:p w:rsidR="002244BF" w:rsidRDefault="00ED51D4">
      <w:pPr>
        <w:widowControl w:val="0"/>
        <w:tabs>
          <w:tab w:val="left" w:pos="810"/>
          <w:tab w:val="left" w:pos="1170"/>
          <w:tab w:val="left" w:pos="1350"/>
        </w:tabs>
        <w:spacing w:line="360" w:lineRule="auto"/>
        <w:ind w:left="20" w:right="20"/>
        <w:jc w:val="both"/>
        <w:rPr>
          <w:sz w:val="22"/>
          <w:szCs w:val="22"/>
          <w:lang w:val="ro-RO"/>
        </w:rPr>
      </w:pPr>
      <w:r>
        <w:rPr>
          <w:b/>
          <w:bCs/>
          <w:sz w:val="22"/>
          <w:szCs w:val="22"/>
          <w:lang w:val="ro-RO" w:eastAsia="ro-RO" w:bidi="ro-RO"/>
        </w:rPr>
        <w:tab/>
        <w:t xml:space="preserve">Art. 5. (1) </w:t>
      </w:r>
      <w:bookmarkStart w:id="10" w:name="_Hlk173933684"/>
      <w:r>
        <w:rPr>
          <w:bCs/>
          <w:sz w:val="22"/>
          <w:szCs w:val="22"/>
          <w:lang w:val="ro-RO"/>
        </w:rPr>
        <w:t>Școala Gimnazială Lopadea Nouă</w:t>
      </w:r>
      <w:r>
        <w:rPr>
          <w:b/>
          <w:bCs/>
          <w:sz w:val="22"/>
          <w:szCs w:val="22"/>
          <w:lang w:val="ro-RO" w:eastAsia="ro-RO" w:bidi="ro-RO"/>
        </w:rPr>
        <w:t xml:space="preserve"> </w:t>
      </w:r>
      <w:bookmarkEnd w:id="10"/>
      <w:r>
        <w:rPr>
          <w:sz w:val="22"/>
          <w:szCs w:val="22"/>
          <w:lang w:val="ro-RO"/>
        </w:rPr>
        <w:t>asigură transportul beneficiarilor primari la şi de la unitatea de învăţământ cu autovehiculele școlare, în conformitate cu prevederile Legii nr. 162/2024 pentru utilizarea autovehiculelor şcolare destinate transportului elevilor din învăţământul preuniversitar de stat.</w:t>
      </w:r>
    </w:p>
    <w:p w:rsidR="002244BF" w:rsidRDefault="00ED51D4">
      <w:pPr>
        <w:widowControl w:val="0"/>
        <w:tabs>
          <w:tab w:val="left" w:pos="810"/>
          <w:tab w:val="left" w:pos="1170"/>
          <w:tab w:val="left" w:pos="1350"/>
        </w:tabs>
        <w:spacing w:line="360" w:lineRule="auto"/>
        <w:ind w:left="20" w:right="20"/>
        <w:jc w:val="both"/>
        <w:rPr>
          <w:sz w:val="22"/>
          <w:szCs w:val="22"/>
          <w:lang w:val="ro-RO"/>
        </w:rPr>
      </w:pPr>
      <w:r>
        <w:rPr>
          <w:b/>
          <w:bCs/>
          <w:sz w:val="22"/>
          <w:szCs w:val="22"/>
          <w:lang w:val="ro-RO" w:eastAsia="ro-RO" w:bidi="ro-RO"/>
        </w:rPr>
        <w:tab/>
        <w:t xml:space="preserve">(2) </w:t>
      </w:r>
      <w:r>
        <w:rPr>
          <w:sz w:val="22"/>
          <w:szCs w:val="22"/>
          <w:lang w:val="ro-RO"/>
        </w:rPr>
        <w:t>Scopul principal al utilizării autovehiculelor școlare, este transportul dus-întors al beneficiarilor primari la cursuri, între localitatea de domiciliu a acestora și unitatea de învățământ în care își desfășoară cursurile.</w:t>
      </w:r>
    </w:p>
    <w:p w:rsidR="002244BF" w:rsidRDefault="00ED51D4">
      <w:pPr>
        <w:widowControl w:val="0"/>
        <w:tabs>
          <w:tab w:val="left" w:pos="810"/>
          <w:tab w:val="left" w:pos="1170"/>
          <w:tab w:val="left" w:pos="1350"/>
        </w:tabs>
        <w:spacing w:line="360" w:lineRule="auto"/>
        <w:ind w:left="20" w:right="20"/>
        <w:jc w:val="both"/>
        <w:rPr>
          <w:sz w:val="22"/>
          <w:szCs w:val="22"/>
          <w:lang w:val="ro-RO"/>
        </w:rPr>
      </w:pPr>
      <w:r>
        <w:rPr>
          <w:sz w:val="22"/>
          <w:szCs w:val="22"/>
          <w:lang w:val="ro-RO"/>
        </w:rPr>
        <w:tab/>
      </w:r>
      <w:r>
        <w:rPr>
          <w:b/>
          <w:bCs/>
          <w:sz w:val="22"/>
          <w:szCs w:val="22"/>
          <w:lang w:val="ro-RO"/>
        </w:rPr>
        <w:t>(3)</w:t>
      </w:r>
      <w:r>
        <w:rPr>
          <w:sz w:val="22"/>
          <w:szCs w:val="22"/>
          <w:lang w:val="ro-RO"/>
        </w:rPr>
        <w:t xml:space="preserve"> Utilizarea autovehiculelor şcolare se realizează cu respectarea dispoziţiilor legale privind circulaţia pe drumurile publice şi transporturile rutiere și a regulamentului de utilizare autovechicul școlar aprobat.</w:t>
      </w:r>
    </w:p>
    <w:p w:rsidR="002244BF" w:rsidRPr="00ED51D4" w:rsidRDefault="00ED51D4">
      <w:pPr>
        <w:widowControl w:val="0"/>
        <w:tabs>
          <w:tab w:val="left" w:pos="810"/>
          <w:tab w:val="left" w:pos="1170"/>
          <w:tab w:val="left" w:pos="1350"/>
        </w:tabs>
        <w:spacing w:line="360" w:lineRule="auto"/>
        <w:ind w:right="20"/>
        <w:jc w:val="both"/>
        <w:rPr>
          <w:rFonts w:asciiTheme="minorHAnsi" w:hAnsiTheme="minorHAnsi" w:cstheme="minorHAnsi"/>
          <w:bCs/>
          <w:sz w:val="22"/>
          <w:szCs w:val="22"/>
          <w:lang w:val="ro-RO" w:eastAsia="ro-RO" w:bidi="ro-RO"/>
        </w:rPr>
      </w:pPr>
      <w:r>
        <w:rPr>
          <w:b/>
          <w:bCs/>
          <w:sz w:val="22"/>
          <w:szCs w:val="22"/>
          <w:lang w:val="ro-RO" w:eastAsia="ro-RO" w:bidi="ro-RO"/>
        </w:rPr>
        <w:tab/>
        <w:t>Art. 6.</w:t>
      </w:r>
      <w:r>
        <w:rPr>
          <w:bCs/>
          <w:sz w:val="22"/>
          <w:szCs w:val="22"/>
          <w:lang w:val="ro-RO" w:eastAsia="ro-RO" w:bidi="ro-RO"/>
        </w:rPr>
        <w:t xml:space="preserve"> </w:t>
      </w:r>
      <w:r>
        <w:rPr>
          <w:b/>
          <w:sz w:val="22"/>
          <w:szCs w:val="22"/>
          <w:lang w:val="ro-RO" w:eastAsia="ro-RO" w:bidi="ro-RO"/>
        </w:rPr>
        <w:t>(1)</w:t>
      </w:r>
      <w:r>
        <w:rPr>
          <w:bCs/>
          <w:sz w:val="22"/>
          <w:szCs w:val="22"/>
          <w:lang w:val="ro-RO" w:eastAsia="ro-RO" w:bidi="ro-RO"/>
        </w:rPr>
        <w:t xml:space="preserve"> </w:t>
      </w:r>
      <w:r w:rsidRPr="00ED51D4">
        <w:rPr>
          <w:rFonts w:asciiTheme="minorHAnsi" w:hAnsiTheme="minorHAnsi" w:cstheme="minorHAnsi"/>
          <w:bCs/>
          <w:sz w:val="22"/>
          <w:szCs w:val="22"/>
          <w:lang w:val="ro-RO" w:eastAsia="ro-RO" w:bidi="ro-RO"/>
        </w:rPr>
        <w:t xml:space="preserve">În vederea promovării tradițiilor și a spiritului </w:t>
      </w:r>
      <w:bookmarkStart w:id="11" w:name="_Hlk173932680"/>
      <w:r w:rsidRPr="00ED51D4">
        <w:rPr>
          <w:rFonts w:asciiTheme="minorHAnsi" w:hAnsiTheme="minorHAnsi" w:cstheme="minorHAnsi"/>
          <w:bCs/>
          <w:sz w:val="22"/>
          <w:szCs w:val="22"/>
          <w:lang w:val="ro-RO" w:eastAsia="ro-RO" w:bidi="ro-RO"/>
        </w:rPr>
        <w:t xml:space="preserve">Școlii Gimnaziale Lopadea Nouă, </w:t>
      </w:r>
      <w:bookmarkEnd w:id="11"/>
      <w:r w:rsidRPr="00ED51D4">
        <w:rPr>
          <w:rFonts w:asciiTheme="minorHAnsi" w:hAnsiTheme="minorHAnsi" w:cstheme="minorHAnsi"/>
          <w:bCs/>
          <w:sz w:val="22"/>
          <w:szCs w:val="22"/>
          <w:lang w:val="ro-RO" w:eastAsia="ro-RO" w:bidi="ro-RO"/>
        </w:rPr>
        <w:t>se</w:t>
      </w:r>
      <w:r w:rsidRPr="00ED51D4">
        <w:rPr>
          <w:rFonts w:asciiTheme="minorHAnsi" w:hAnsiTheme="minorHAnsi" w:cstheme="minorHAnsi"/>
          <w:b/>
          <w:bCs/>
          <w:sz w:val="22"/>
          <w:szCs w:val="22"/>
          <w:lang w:val="ro-RO" w:eastAsia="ro-RO" w:bidi="ro-RO"/>
        </w:rPr>
        <w:t xml:space="preserve"> </w:t>
      </w:r>
      <w:r w:rsidRPr="00ED51D4">
        <w:rPr>
          <w:rFonts w:asciiTheme="minorHAnsi" w:hAnsiTheme="minorHAnsi" w:cstheme="minorHAnsi"/>
          <w:bCs/>
          <w:sz w:val="22"/>
          <w:szCs w:val="22"/>
          <w:lang w:val="ro-RO" w:eastAsia="ro-RO" w:bidi="ro-RO"/>
        </w:rPr>
        <w:t>organizează activități festive:</w:t>
      </w:r>
    </w:p>
    <w:p w:rsidR="002244BF"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la începutul anului școlar; </w:t>
      </w:r>
    </w:p>
    <w:p w:rsidR="002244BF"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la sfarșitul anului calendaristic – cu ocazia sărbătorilor de iarnă;</w:t>
      </w:r>
    </w:p>
    <w:p w:rsidR="002244BF"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 de Ziua Națională a României – 1 decembrie;</w:t>
      </w:r>
    </w:p>
    <w:p w:rsidR="002244BF"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 cu ocazia zile de 24 ianuarie – Unirea Principatelor Române;</w:t>
      </w:r>
    </w:p>
    <w:p w:rsidR="00ED51D4"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 8 Martie – ziua femeii;</w:t>
      </w:r>
    </w:p>
    <w:p w:rsidR="00ED51D4"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 Cu ocazia zilei de 15 Martie – Ziua Internațională a maghiarilor;</w:t>
      </w:r>
    </w:p>
    <w:p w:rsidR="00ED51D4"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t xml:space="preserve"> Ziua mamei – prima duminică din luna mai;</w:t>
      </w:r>
    </w:p>
    <w:p w:rsidR="002244BF" w:rsidRPr="00ED51D4" w:rsidRDefault="00ED51D4" w:rsidP="00ED51D4">
      <w:pPr>
        <w:pStyle w:val="Listaszerbekezds"/>
        <w:widowControl w:val="0"/>
        <w:numPr>
          <w:ilvl w:val="0"/>
          <w:numId w:val="2"/>
        </w:numPr>
        <w:tabs>
          <w:tab w:val="left" w:pos="810"/>
          <w:tab w:val="left" w:pos="1170"/>
          <w:tab w:val="left" w:pos="1350"/>
        </w:tabs>
        <w:spacing w:line="360" w:lineRule="auto"/>
        <w:ind w:right="20"/>
        <w:jc w:val="both"/>
        <w:rPr>
          <w:rFonts w:asciiTheme="minorHAnsi" w:hAnsiTheme="minorHAnsi" w:cstheme="minorHAnsi"/>
          <w:bCs/>
          <w:lang w:eastAsia="ro-RO" w:bidi="ro-RO"/>
        </w:rPr>
      </w:pPr>
      <w:r w:rsidRPr="00ED51D4">
        <w:rPr>
          <w:rFonts w:asciiTheme="minorHAnsi" w:hAnsiTheme="minorHAnsi" w:cstheme="minorHAnsi"/>
          <w:bCs/>
          <w:lang w:eastAsia="ro-RO" w:bidi="ro-RO"/>
        </w:rPr>
        <w:lastRenderedPageBreak/>
        <w:t xml:space="preserve"> cu ocazia unor zile speciale în care îi celebrăm pe celebrii scriitori.</w:t>
      </w:r>
    </w:p>
    <w:p w:rsidR="002244BF" w:rsidRDefault="00ED51D4">
      <w:pPr>
        <w:widowControl w:val="0"/>
        <w:tabs>
          <w:tab w:val="left" w:pos="810"/>
          <w:tab w:val="left" w:pos="1170"/>
          <w:tab w:val="left" w:pos="1350"/>
        </w:tabs>
        <w:spacing w:line="360" w:lineRule="auto"/>
        <w:ind w:left="20" w:right="20"/>
        <w:jc w:val="both"/>
        <w:rPr>
          <w:bCs/>
          <w:sz w:val="22"/>
          <w:szCs w:val="22"/>
          <w:lang w:val="ro-RO" w:eastAsia="ro-RO" w:bidi="ro-RO"/>
        </w:rPr>
      </w:pPr>
      <w:r>
        <w:rPr>
          <w:b/>
          <w:sz w:val="22"/>
          <w:szCs w:val="22"/>
          <w:lang w:val="ro-RO" w:eastAsia="ro-RO" w:bidi="ro-RO"/>
        </w:rPr>
        <w:tab/>
        <w:t>(2)</w:t>
      </w:r>
      <w:r>
        <w:rPr>
          <w:bCs/>
          <w:sz w:val="22"/>
          <w:szCs w:val="22"/>
          <w:lang w:val="ro-RO" w:eastAsia="ro-RO" w:bidi="ro-RO"/>
        </w:rPr>
        <w:t xml:space="preserve"> Beneficiarii primari și profesorii au obligația de a se implica activ în buna desfășurare a manifestărilor organizate.</w:t>
      </w:r>
    </w:p>
    <w:p w:rsidR="002244BF" w:rsidRDefault="00ED51D4">
      <w:pPr>
        <w:widowControl w:val="0"/>
        <w:tabs>
          <w:tab w:val="left" w:pos="810"/>
          <w:tab w:val="left" w:pos="1170"/>
          <w:tab w:val="left" w:pos="1350"/>
        </w:tabs>
        <w:spacing w:line="360" w:lineRule="auto"/>
        <w:ind w:left="20" w:right="20"/>
        <w:jc w:val="both"/>
        <w:rPr>
          <w:bCs/>
          <w:sz w:val="22"/>
          <w:szCs w:val="22"/>
          <w:lang w:val="ro-RO" w:eastAsia="ro-RO" w:bidi="ro-RO"/>
        </w:rPr>
      </w:pPr>
      <w:r>
        <w:rPr>
          <w:b/>
          <w:sz w:val="22"/>
          <w:szCs w:val="22"/>
          <w:lang w:val="ro-RO" w:eastAsia="ro-RO" w:bidi="ro-RO"/>
        </w:rPr>
        <w:tab/>
        <w:t xml:space="preserve">(3) </w:t>
      </w:r>
      <w:r>
        <w:rPr>
          <w:bCs/>
          <w:sz w:val="22"/>
          <w:szCs w:val="22"/>
          <w:lang w:val="ro-RO" w:eastAsia="ro-RO" w:bidi="ro-RO"/>
        </w:rPr>
        <w:t xml:space="preserve">Beneficiarii primari pot participa la manifestări și în timpul programului școlar, sub îndrumarea și supravegherea profesorilor. </w:t>
      </w:r>
    </w:p>
    <w:p w:rsidR="002244BF" w:rsidRDefault="00ED51D4">
      <w:pPr>
        <w:widowControl w:val="0"/>
        <w:tabs>
          <w:tab w:val="left" w:pos="810"/>
          <w:tab w:val="left" w:pos="1170"/>
          <w:tab w:val="left" w:pos="1350"/>
        </w:tabs>
        <w:spacing w:line="360" w:lineRule="auto"/>
        <w:ind w:left="20" w:right="20"/>
        <w:jc w:val="both"/>
        <w:rPr>
          <w:bCs/>
          <w:sz w:val="22"/>
          <w:szCs w:val="22"/>
          <w:lang w:val="ro-RO" w:eastAsia="ro-RO" w:bidi="ro-RO"/>
        </w:rPr>
      </w:pPr>
      <w:r>
        <w:rPr>
          <w:b/>
          <w:sz w:val="22"/>
          <w:szCs w:val="22"/>
          <w:lang w:val="ro-RO" w:eastAsia="ro-RO" w:bidi="ro-RO"/>
        </w:rPr>
        <w:tab/>
        <w:t xml:space="preserve">(4) </w:t>
      </w:r>
      <w:r>
        <w:rPr>
          <w:bCs/>
          <w:sz w:val="22"/>
          <w:szCs w:val="22"/>
          <w:lang w:val="ro-RO" w:eastAsia="ro-RO" w:bidi="ro-RO"/>
        </w:rPr>
        <w:t xml:space="preserve">Programul activităților/manifestărilor vor trebui trimise spre aprobare către conducerea </w:t>
      </w:r>
      <w:r>
        <w:rPr>
          <w:sz w:val="22"/>
          <w:szCs w:val="22"/>
          <w:lang w:val="ro-RO" w:eastAsia="ro-RO" w:bidi="ro-RO"/>
        </w:rPr>
        <w:t>Școlii Gimnaziale Lopadea Nouă</w:t>
      </w:r>
      <w:r>
        <w:rPr>
          <w:b/>
          <w:bCs/>
          <w:sz w:val="22"/>
          <w:szCs w:val="22"/>
          <w:lang w:val="ro-RO" w:eastAsia="ro-RO" w:bidi="ro-RO"/>
        </w:rPr>
        <w:t xml:space="preserve"> </w:t>
      </w:r>
      <w:r>
        <w:rPr>
          <w:bCs/>
          <w:sz w:val="22"/>
          <w:szCs w:val="22"/>
          <w:lang w:val="ro-RO" w:eastAsia="ro-RO" w:bidi="ro-RO"/>
        </w:rPr>
        <w:t>cu minim 5 zile înainte de începere.</w:t>
      </w:r>
    </w:p>
    <w:p w:rsidR="002244BF" w:rsidRDefault="00ED51D4">
      <w:pPr>
        <w:widowControl w:val="0"/>
        <w:tabs>
          <w:tab w:val="left" w:pos="810"/>
          <w:tab w:val="left" w:pos="1170"/>
          <w:tab w:val="left" w:pos="1350"/>
        </w:tabs>
        <w:spacing w:line="360" w:lineRule="auto"/>
        <w:ind w:left="20" w:right="20"/>
        <w:jc w:val="both"/>
        <w:rPr>
          <w:bCs/>
          <w:sz w:val="22"/>
          <w:szCs w:val="22"/>
          <w:lang w:val="ro-RO" w:eastAsia="ro-RO" w:bidi="ro-RO"/>
        </w:rPr>
      </w:pPr>
      <w:r>
        <w:rPr>
          <w:b/>
          <w:sz w:val="22"/>
          <w:szCs w:val="22"/>
          <w:lang w:val="ro-RO" w:eastAsia="ro-RO" w:bidi="ro-RO"/>
        </w:rPr>
        <w:tab/>
        <w:t>(5)</w:t>
      </w:r>
      <w:r>
        <w:rPr>
          <w:bCs/>
          <w:sz w:val="22"/>
          <w:szCs w:val="22"/>
          <w:lang w:val="ro-RO" w:eastAsia="ro-RO" w:bidi="ro-RO"/>
        </w:rPr>
        <w:t xml:space="preserve"> Profesorii responsabili se vor asigura de buna desfășurare a manifestărilor organizate.</w:t>
      </w:r>
    </w:p>
    <w:p w:rsidR="002244BF" w:rsidRDefault="002244BF">
      <w:pPr>
        <w:widowControl w:val="0"/>
        <w:tabs>
          <w:tab w:val="left" w:pos="810"/>
          <w:tab w:val="left" w:pos="1170"/>
          <w:tab w:val="left" w:pos="1350"/>
        </w:tabs>
        <w:spacing w:line="360" w:lineRule="auto"/>
        <w:ind w:right="20"/>
        <w:jc w:val="both"/>
        <w:rPr>
          <w:bCs/>
          <w:sz w:val="22"/>
          <w:szCs w:val="22"/>
          <w:lang w:val="ro-RO" w:eastAsia="ro-RO" w:bidi="ro-RO"/>
        </w:rPr>
      </w:pPr>
    </w:p>
    <w:p w:rsidR="002244BF" w:rsidRDefault="00ED51D4">
      <w:pPr>
        <w:pStyle w:val="Cmsor1"/>
        <w:spacing w:before="0" w:after="0" w:line="360" w:lineRule="auto"/>
        <w:rPr>
          <w:sz w:val="22"/>
          <w:szCs w:val="22"/>
        </w:rPr>
      </w:pPr>
      <w:bookmarkStart w:id="12" w:name="_Toc177057127"/>
      <w:bookmarkStart w:id="13" w:name="_Toc175588011"/>
      <w:bookmarkStart w:id="14" w:name="_Toc98942788"/>
      <w:r>
        <w:rPr>
          <w:sz w:val="22"/>
          <w:szCs w:val="22"/>
        </w:rPr>
        <w:t>CAPITOLUL I - PROGRAMUL ŞCOLAR</w:t>
      </w:r>
      <w:bookmarkEnd w:id="12"/>
      <w:bookmarkEnd w:id="13"/>
      <w:bookmarkEnd w:id="14"/>
    </w:p>
    <w:p w:rsidR="002244BF" w:rsidRDefault="00ED51D4">
      <w:pPr>
        <w:widowControl w:val="0"/>
        <w:spacing w:line="360" w:lineRule="auto"/>
        <w:ind w:right="20" w:firstLine="720"/>
        <w:jc w:val="both"/>
        <w:rPr>
          <w:sz w:val="22"/>
          <w:szCs w:val="22"/>
          <w:lang w:val="ro-RO"/>
        </w:rPr>
      </w:pPr>
      <w:r>
        <w:rPr>
          <w:b/>
          <w:bCs/>
          <w:sz w:val="22"/>
          <w:szCs w:val="22"/>
          <w:lang w:val="ro-RO" w:eastAsia="ro-RO" w:bidi="ro-RO"/>
        </w:rPr>
        <w:t xml:space="preserve">Art. 7. (1) </w:t>
      </w:r>
      <w:r>
        <w:rPr>
          <w:sz w:val="22"/>
          <w:szCs w:val="22"/>
          <w:lang w:val="ro-RO"/>
        </w:rPr>
        <w:t>Anul şcolar începe la data de 1 septembrie şi se încheie la data de 31 august din anul calendaristic următor.</w:t>
      </w:r>
    </w:p>
    <w:p w:rsidR="00ED51D4" w:rsidRDefault="00ED51D4">
      <w:pPr>
        <w:widowControl w:val="0"/>
        <w:spacing w:line="360" w:lineRule="auto"/>
        <w:ind w:right="20" w:firstLine="720"/>
        <w:jc w:val="both"/>
        <w:rPr>
          <w:sz w:val="22"/>
          <w:szCs w:val="22"/>
          <w:lang w:val="ro-RO"/>
        </w:rPr>
      </w:pPr>
      <w:r>
        <w:rPr>
          <w:b/>
          <w:bCs/>
          <w:sz w:val="22"/>
          <w:szCs w:val="22"/>
          <w:lang w:val="ro-RO"/>
        </w:rPr>
        <w:t>(2)</w:t>
      </w:r>
      <w:r>
        <w:rPr>
          <w:sz w:val="22"/>
          <w:szCs w:val="22"/>
          <w:lang w:val="ro-RO"/>
        </w:rPr>
        <w:t xml:space="preserve"> În unitatea de învăţământ cursurile se desfăşoară într-un  schimb:  </w:t>
      </w:r>
    </w:p>
    <w:p w:rsidR="00ED51D4" w:rsidRDefault="00ED51D4" w:rsidP="00ED51D4">
      <w:pPr>
        <w:pStyle w:val="Listaszerbekezds"/>
        <w:widowControl w:val="0"/>
        <w:numPr>
          <w:ilvl w:val="0"/>
          <w:numId w:val="4"/>
        </w:numPr>
        <w:spacing w:line="360" w:lineRule="auto"/>
        <w:ind w:right="20"/>
        <w:jc w:val="both"/>
      </w:pPr>
      <w:r w:rsidRPr="00ED51D4">
        <w:t xml:space="preserve">de la </w:t>
      </w:r>
      <w:r>
        <w:t>ora 08:00- 13:00 înv.preșcolar (grupa mică); de la ora 08:00 – 18:00 înv. preșcolar grupa mixtă cu program prelungit de la grădinița din Lopadea Nouă (în două schimburi);</w:t>
      </w:r>
    </w:p>
    <w:p w:rsidR="00ED51D4" w:rsidRDefault="00ED51D4" w:rsidP="00ED51D4">
      <w:pPr>
        <w:pStyle w:val="Listaszerbekezds"/>
        <w:widowControl w:val="0"/>
        <w:numPr>
          <w:ilvl w:val="0"/>
          <w:numId w:val="4"/>
        </w:numPr>
        <w:spacing w:line="360" w:lineRule="auto"/>
        <w:ind w:right="20"/>
        <w:jc w:val="both"/>
      </w:pPr>
      <w:r w:rsidRPr="00ED51D4">
        <w:t>de la ora  08:00 până la o</w:t>
      </w:r>
      <w:r>
        <w:t>ra 13:00/14:00 la ciclul primar</w:t>
      </w:r>
      <w:r w:rsidRPr="00ED51D4">
        <w:t xml:space="preserve"> </w:t>
      </w:r>
    </w:p>
    <w:p w:rsidR="002244BF" w:rsidRPr="00ED51D4" w:rsidRDefault="00ED51D4" w:rsidP="00ED51D4">
      <w:pPr>
        <w:pStyle w:val="Listaszerbekezds"/>
        <w:widowControl w:val="0"/>
        <w:numPr>
          <w:ilvl w:val="0"/>
          <w:numId w:val="4"/>
        </w:numPr>
        <w:spacing w:line="360" w:lineRule="auto"/>
        <w:ind w:right="20"/>
        <w:jc w:val="both"/>
      </w:pPr>
      <w:r w:rsidRPr="00ED51D4">
        <w:t>de la ora 08:10 până la ora 15:00 la ciclul gimnazial.</w:t>
      </w:r>
    </w:p>
    <w:p w:rsidR="002244BF" w:rsidRDefault="00ED51D4">
      <w:pPr>
        <w:widowControl w:val="0"/>
        <w:spacing w:line="360" w:lineRule="auto"/>
        <w:ind w:right="20" w:firstLine="720"/>
        <w:jc w:val="both"/>
        <w:rPr>
          <w:sz w:val="22"/>
          <w:szCs w:val="22"/>
          <w:lang w:val="ro-RO"/>
        </w:rPr>
      </w:pPr>
      <w:r>
        <w:rPr>
          <w:b/>
          <w:bCs/>
          <w:sz w:val="22"/>
          <w:szCs w:val="22"/>
          <w:lang w:val="ro-RO"/>
        </w:rPr>
        <w:t>(3)</w:t>
      </w:r>
      <w:r>
        <w:rPr>
          <w:sz w:val="22"/>
          <w:szCs w:val="22"/>
          <w:lang w:val="ro-RO"/>
        </w:rPr>
        <w:t xml:space="preserve"> În învăţământul primar, ora de curs este de 45 de minute, cu o pauză de 10 minute după fiecare oră. La clasa pregătitoare şi la clasa I, activităţile de predare-învăţare-evaluare acoperă 30-35 de minute, restul de timp fiind destinat activităţilor liber alese, recreative. În situaţiile în care clasele din învăţământul primar funcţionează împreună cu alte clase din nivelurile superioare de învăţământ, ora de curs este de 50 de minute, iar în ultimele cinci minute se organizează activităţi de tip recreativ. Cursurile pentru elevii din clasa pregătitoare şi din clasele I şi a II-a nu vor începe înainte de ora 8.00 şi nu se vor termina mai târziu de ora 14.00. Elevii di</w:t>
      </w:r>
      <w:r w:rsidR="00D948B9">
        <w:rPr>
          <w:sz w:val="22"/>
          <w:szCs w:val="22"/>
          <w:lang w:val="ro-RO"/>
        </w:rPr>
        <w:t>n învățământul primar vor desfășura activități</w:t>
      </w:r>
      <w:r>
        <w:rPr>
          <w:sz w:val="22"/>
          <w:szCs w:val="22"/>
          <w:lang w:val="ro-RO"/>
        </w:rPr>
        <w:t xml:space="preserve"> remediale, de dou</w:t>
      </w:r>
      <w:r w:rsidR="00D948B9">
        <w:rPr>
          <w:sz w:val="22"/>
          <w:szCs w:val="22"/>
          <w:lang w:val="ro-RO"/>
        </w:rPr>
        <w:t>ă ori pe săptămână, conform legii 141 din 2025.</w:t>
      </w:r>
    </w:p>
    <w:p w:rsidR="002244BF" w:rsidRDefault="00ED51D4">
      <w:pPr>
        <w:widowControl w:val="0"/>
        <w:spacing w:line="360" w:lineRule="auto"/>
        <w:ind w:right="20" w:firstLine="720"/>
        <w:jc w:val="both"/>
        <w:rPr>
          <w:sz w:val="22"/>
          <w:szCs w:val="22"/>
          <w:lang w:val="ro-RO"/>
        </w:rPr>
      </w:pPr>
      <w:r>
        <w:rPr>
          <w:b/>
          <w:bCs/>
          <w:sz w:val="22"/>
          <w:szCs w:val="22"/>
          <w:lang w:val="ro-RO"/>
        </w:rPr>
        <w:t>(4)</w:t>
      </w:r>
      <w:r>
        <w:rPr>
          <w:sz w:val="22"/>
          <w:szCs w:val="22"/>
          <w:lang w:val="ro-RO"/>
        </w:rPr>
        <w:t xml:space="preserve"> Pentru clasele din învăţământul gimnazial, ora de curs este de 50 de minute, cu o pauză de 10 minute după fiecare oră.</w:t>
      </w:r>
    </w:p>
    <w:p w:rsidR="002244BF" w:rsidRDefault="00ED51D4">
      <w:pPr>
        <w:widowControl w:val="0"/>
        <w:spacing w:line="360" w:lineRule="auto"/>
        <w:ind w:right="20" w:firstLine="720"/>
        <w:jc w:val="both"/>
        <w:rPr>
          <w:sz w:val="22"/>
          <w:szCs w:val="22"/>
          <w:lang w:val="ro-RO"/>
        </w:rPr>
      </w:pPr>
      <w:r>
        <w:rPr>
          <w:b/>
          <w:bCs/>
          <w:sz w:val="22"/>
          <w:szCs w:val="22"/>
          <w:lang w:val="ro-RO"/>
        </w:rPr>
        <w:t>(5)</w:t>
      </w:r>
      <w:r>
        <w:rPr>
          <w:sz w:val="22"/>
          <w:szCs w:val="22"/>
          <w:lang w:val="ro-RO"/>
        </w:rPr>
        <w:t xml:space="preserve"> În educaţia timpurie - nivel preşcolar, durata activităţilor poate varia, în funcţie de particularităţile copiilor şi, implicit, de interesul manifestat de grupul de copii/copil pentru acestea, de conţinutul activităţilor, precum şi în funcţie de maniera de desfăşurare. Recomandat este ca, pentru primul interval de vârstă (de la 3 luni la 1 an), durata unei activităţi să fie de cel mult 5-10 minute, după care, pentru intervalele următoare, durata activităţii poate creşte progresiv, până la 35 minute (5 - 6 ani), respectând prevederile din planul de învăţământ din cadrul Curriculumului pentru educatie timpurie.</w:t>
      </w:r>
    </w:p>
    <w:p w:rsidR="002244BF" w:rsidRDefault="00ED51D4">
      <w:pPr>
        <w:widowControl w:val="0"/>
        <w:spacing w:line="360" w:lineRule="auto"/>
        <w:ind w:right="14" w:firstLine="720"/>
        <w:jc w:val="both"/>
        <w:rPr>
          <w:sz w:val="22"/>
          <w:szCs w:val="22"/>
          <w:lang w:val="ro-RO"/>
        </w:rPr>
      </w:pPr>
      <w:r>
        <w:rPr>
          <w:b/>
          <w:bCs/>
          <w:sz w:val="22"/>
          <w:szCs w:val="22"/>
          <w:lang w:val="ro-RO"/>
        </w:rPr>
        <w:lastRenderedPageBreak/>
        <w:t>(6)</w:t>
      </w:r>
      <w:r>
        <w:rPr>
          <w:sz w:val="22"/>
          <w:szCs w:val="22"/>
          <w:lang w:val="ro-RO"/>
        </w:rPr>
        <w:t xml:space="preserve"> În situaţii speciale, cum ar fi epidemii, intemperii, calamităţi, alte situaţii excepţionale, pe o perioadă determinată, durata orelor de curs şi a pauzelor poate fi modificată, la propunerea motivată a directorului, în baza hotărârii Consiliului de administrație al unităţii de învăţământ, cu informarea Inspectoratului Școlar.</w:t>
      </w:r>
    </w:p>
    <w:p w:rsidR="002244BF" w:rsidRDefault="00ED51D4">
      <w:pPr>
        <w:widowControl w:val="0"/>
        <w:spacing w:line="360" w:lineRule="auto"/>
        <w:ind w:right="14" w:firstLine="720"/>
        <w:jc w:val="both"/>
        <w:rPr>
          <w:sz w:val="22"/>
          <w:szCs w:val="22"/>
        </w:rPr>
      </w:pPr>
      <w:r>
        <w:rPr>
          <w:b/>
          <w:bCs/>
          <w:sz w:val="22"/>
          <w:szCs w:val="22"/>
        </w:rPr>
        <w:t>(7) Suspendarea cursurilor cu prezenţă fizică se poate face, după caz:</w:t>
      </w:r>
    </w:p>
    <w:p w:rsidR="002244BF" w:rsidRDefault="00ED51D4">
      <w:pPr>
        <w:tabs>
          <w:tab w:val="left" w:pos="426"/>
        </w:tabs>
        <w:spacing w:line="360" w:lineRule="auto"/>
        <w:jc w:val="both"/>
        <w:rPr>
          <w:sz w:val="22"/>
          <w:szCs w:val="22"/>
        </w:rPr>
      </w:pPr>
      <w:r>
        <w:rPr>
          <w:sz w:val="22"/>
          <w:szCs w:val="22"/>
        </w:rPr>
        <w:tab/>
      </w:r>
      <w:r>
        <w:rPr>
          <w:sz w:val="22"/>
          <w:szCs w:val="22"/>
        </w:rPr>
        <w:tab/>
        <w:t>a) la nivel individual, la cererea părintelui/reprezentantului legal,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hibrid sau online;</w:t>
      </w:r>
    </w:p>
    <w:p w:rsidR="002244BF" w:rsidRDefault="00ED51D4">
      <w:pPr>
        <w:tabs>
          <w:tab w:val="left" w:pos="426"/>
        </w:tabs>
        <w:spacing w:line="360" w:lineRule="auto"/>
        <w:jc w:val="both"/>
        <w:rPr>
          <w:sz w:val="22"/>
          <w:szCs w:val="22"/>
        </w:rPr>
      </w:pPr>
      <w:r>
        <w:rPr>
          <w:sz w:val="22"/>
          <w:szCs w:val="22"/>
        </w:rPr>
        <w:tab/>
      </w:r>
      <w:r>
        <w:rPr>
          <w:sz w:val="22"/>
          <w:szCs w:val="22"/>
        </w:rPr>
        <w:tab/>
        <w:t>b) la nivel individual, la cererea părintelui/reprezentantului legal al beneficiarului primar, pentru beneficiarii primari aflaţi în arest la domiciliu, în limitele hotărârii judecătoreşti; în această situaţie activitatea didactică se va desfăşura în sistem hibrid sau online, în limitele hotărârii judecătoreşti;</w:t>
      </w:r>
    </w:p>
    <w:p w:rsidR="002244BF" w:rsidRDefault="00ED51D4">
      <w:pPr>
        <w:tabs>
          <w:tab w:val="left" w:pos="426"/>
        </w:tabs>
        <w:spacing w:line="360" w:lineRule="auto"/>
        <w:jc w:val="both"/>
        <w:rPr>
          <w:sz w:val="22"/>
          <w:szCs w:val="22"/>
        </w:rPr>
      </w:pPr>
      <w:r>
        <w:rPr>
          <w:sz w:val="22"/>
          <w:szCs w:val="22"/>
        </w:rPr>
        <w:tab/>
      </w:r>
      <w:r>
        <w:rPr>
          <w:sz w:val="22"/>
          <w:szCs w:val="22"/>
        </w:rPr>
        <w:tab/>
        <w:t>c) la nivelul unor formaţiuni de studiu - grupe/clase din cadrul unităţii de învăţământ, precum şi la nivelul unităţii de învăţământ - la cererea directorului, în baza hotărârii Consiliului de administrație al unităţii, cu informarea Inspectoratului Școlar, respectiv cu aprobarea inspectorului şcolar general şi informarea Ministerului Educaţiei;</w:t>
      </w:r>
    </w:p>
    <w:p w:rsidR="002244BF" w:rsidRDefault="00ED51D4">
      <w:pPr>
        <w:tabs>
          <w:tab w:val="left" w:pos="426"/>
        </w:tabs>
        <w:spacing w:line="360" w:lineRule="auto"/>
        <w:jc w:val="both"/>
        <w:rPr>
          <w:sz w:val="22"/>
          <w:szCs w:val="22"/>
        </w:rPr>
      </w:pPr>
      <w:r>
        <w:rPr>
          <w:sz w:val="22"/>
          <w:szCs w:val="22"/>
        </w:rPr>
        <w:tab/>
      </w:r>
      <w:r>
        <w:rPr>
          <w:sz w:val="22"/>
          <w:szCs w:val="22"/>
        </w:rPr>
        <w:tab/>
        <w:t>d) la nivelul grupurilor de unităţi de învăţământ din acelaşi judeţ/municipiul Bucureşti - la cererea inspectorului şcolar general, cu aprobarea ministerului Educaţiei;</w:t>
      </w:r>
    </w:p>
    <w:p w:rsidR="002244BF" w:rsidRDefault="00ED51D4">
      <w:pPr>
        <w:tabs>
          <w:tab w:val="left" w:pos="426"/>
        </w:tabs>
        <w:spacing w:line="360" w:lineRule="auto"/>
        <w:jc w:val="both"/>
        <w:rPr>
          <w:sz w:val="22"/>
          <w:szCs w:val="22"/>
        </w:rPr>
      </w:pPr>
      <w:r>
        <w:rPr>
          <w:sz w:val="22"/>
          <w:szCs w:val="22"/>
        </w:rPr>
        <w:tab/>
      </w:r>
      <w:r>
        <w:rPr>
          <w:sz w:val="22"/>
          <w:szCs w:val="22"/>
        </w:rPr>
        <w:tab/>
        <w:t>e) la nivel regional sau naţional, prin ordin al ministrului educaţiei, ca urmare a hotărârii comitetului judeţean/al municipiului Bucureşti pentru situaţii de urgenţă, respectiv Comitetului Naţional pentru Situaţii de Urgenţă (CJSU/CNSU), după caz.</w:t>
      </w:r>
    </w:p>
    <w:p w:rsidR="002244BF" w:rsidRDefault="00ED51D4">
      <w:pPr>
        <w:tabs>
          <w:tab w:val="left" w:pos="426"/>
        </w:tabs>
        <w:spacing w:line="360" w:lineRule="auto"/>
        <w:jc w:val="both"/>
        <w:rPr>
          <w:sz w:val="22"/>
          <w:szCs w:val="22"/>
        </w:rPr>
      </w:pPr>
      <w:r>
        <w:rPr>
          <w:b/>
          <w:bCs/>
          <w:sz w:val="22"/>
          <w:szCs w:val="22"/>
        </w:rPr>
        <w:tab/>
      </w:r>
      <w:r>
        <w:rPr>
          <w:b/>
          <w:bCs/>
          <w:sz w:val="22"/>
          <w:szCs w:val="22"/>
        </w:rPr>
        <w:tab/>
        <w:t>(8)</w:t>
      </w:r>
      <w:r>
        <w:rPr>
          <w:sz w:val="22"/>
          <w:szCs w:val="22"/>
        </w:rPr>
        <w:t xml:space="preserve"> Suspendarea cursurilor cu prezenţă fizică la nivel individual, conform alin. (8) lit. a), se realizează cu avizul, motivat în scris, al Consiliului de administrație.</w:t>
      </w:r>
    </w:p>
    <w:p w:rsidR="002244BF" w:rsidRDefault="00ED51D4">
      <w:pPr>
        <w:tabs>
          <w:tab w:val="left" w:pos="426"/>
        </w:tabs>
        <w:spacing w:line="360" w:lineRule="auto"/>
        <w:jc w:val="both"/>
        <w:rPr>
          <w:sz w:val="22"/>
          <w:szCs w:val="22"/>
        </w:rPr>
      </w:pPr>
      <w:r>
        <w:rPr>
          <w:sz w:val="22"/>
          <w:szCs w:val="22"/>
        </w:rPr>
        <w:tab/>
      </w:r>
      <w:r>
        <w:rPr>
          <w:sz w:val="22"/>
          <w:szCs w:val="22"/>
        </w:rPr>
        <w:tab/>
      </w:r>
      <w:r>
        <w:rPr>
          <w:b/>
          <w:bCs/>
          <w:sz w:val="22"/>
          <w:szCs w:val="22"/>
        </w:rPr>
        <w:t>(9)</w:t>
      </w:r>
      <w:r>
        <w:rPr>
          <w:sz w:val="22"/>
          <w:szCs w:val="22"/>
        </w:rPr>
        <w:t xml:space="preserve"> În situaţiile prevăzute la alin. (8), activitatea didactică se poate desfăşura în format online sau hibrid.</w:t>
      </w:r>
    </w:p>
    <w:p w:rsidR="002244BF" w:rsidRDefault="00ED51D4">
      <w:pPr>
        <w:tabs>
          <w:tab w:val="left" w:pos="426"/>
        </w:tabs>
        <w:spacing w:line="360" w:lineRule="auto"/>
        <w:jc w:val="both"/>
        <w:rPr>
          <w:sz w:val="22"/>
          <w:szCs w:val="22"/>
        </w:rPr>
      </w:pPr>
      <w:r>
        <w:rPr>
          <w:sz w:val="22"/>
          <w:szCs w:val="22"/>
        </w:rPr>
        <w:tab/>
      </w:r>
      <w:r>
        <w:rPr>
          <w:sz w:val="22"/>
          <w:szCs w:val="22"/>
        </w:rPr>
        <w:tab/>
      </w:r>
      <w:r>
        <w:rPr>
          <w:b/>
          <w:bCs/>
          <w:sz w:val="22"/>
          <w:szCs w:val="22"/>
        </w:rPr>
        <w:t>(10)</w:t>
      </w:r>
      <w:r>
        <w:rPr>
          <w:sz w:val="22"/>
          <w:szCs w:val="22"/>
        </w:rPr>
        <w:t xml:space="preserve"> În situaţiile în care activitatea nu s-a putut desfăşura în format online sau hibrid, suspendarea cursurilor este urmată de măsuri privind parcurgerea integrală a programei şcolare prin modalităţi alternative stabilite de Consiliul de administrație al unităţii de învăţământ.</w:t>
      </w:r>
    </w:p>
    <w:p w:rsidR="002244BF" w:rsidRDefault="00ED51D4">
      <w:pPr>
        <w:tabs>
          <w:tab w:val="left" w:pos="426"/>
        </w:tabs>
        <w:spacing w:line="360" w:lineRule="auto"/>
        <w:jc w:val="both"/>
        <w:rPr>
          <w:sz w:val="22"/>
          <w:szCs w:val="22"/>
        </w:rPr>
      </w:pPr>
      <w:r>
        <w:rPr>
          <w:sz w:val="22"/>
          <w:szCs w:val="22"/>
        </w:rPr>
        <w:tab/>
      </w:r>
      <w:r>
        <w:rPr>
          <w:sz w:val="22"/>
          <w:szCs w:val="22"/>
        </w:rPr>
        <w:tab/>
      </w:r>
      <w:r>
        <w:rPr>
          <w:b/>
          <w:bCs/>
          <w:sz w:val="22"/>
          <w:szCs w:val="22"/>
        </w:rPr>
        <w:t>(11)</w:t>
      </w:r>
      <w:r>
        <w:rPr>
          <w:sz w:val="22"/>
          <w:szCs w:val="22"/>
        </w:rP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rsidR="002244BF" w:rsidRDefault="00ED51D4">
      <w:pPr>
        <w:tabs>
          <w:tab w:val="left" w:pos="426"/>
        </w:tabs>
        <w:spacing w:line="360" w:lineRule="auto"/>
        <w:jc w:val="both"/>
        <w:rPr>
          <w:sz w:val="22"/>
          <w:szCs w:val="22"/>
        </w:rPr>
      </w:pPr>
      <w:r>
        <w:rPr>
          <w:sz w:val="22"/>
          <w:szCs w:val="22"/>
        </w:rPr>
        <w:lastRenderedPageBreak/>
        <w:tab/>
      </w:r>
      <w:r>
        <w:rPr>
          <w:b/>
          <w:bCs/>
          <w:sz w:val="22"/>
          <w:szCs w:val="22"/>
        </w:rPr>
        <w:tab/>
        <w:t>(12)</w:t>
      </w:r>
      <w:r>
        <w:rPr>
          <w:sz w:val="22"/>
          <w:szCs w:val="22"/>
        </w:rPr>
        <w:t xml:space="preserve"> Reluarea activităţilor didactice care presupun prezenţa fizică a beneficiarilor primari în unitatea de învăţământ se realizează cu respectarea prevederilor legale în vigoare.</w:t>
      </w:r>
    </w:p>
    <w:p w:rsidR="002244BF" w:rsidRDefault="00ED51D4">
      <w:pPr>
        <w:tabs>
          <w:tab w:val="left" w:pos="426"/>
        </w:tabs>
        <w:spacing w:line="360" w:lineRule="auto"/>
        <w:jc w:val="both"/>
        <w:rPr>
          <w:color w:val="FF0000"/>
          <w:sz w:val="22"/>
          <w:szCs w:val="22"/>
        </w:rPr>
      </w:pPr>
      <w:r>
        <w:rPr>
          <w:color w:val="FF0000"/>
          <w:sz w:val="22"/>
          <w:szCs w:val="22"/>
        </w:rPr>
        <w:tab/>
      </w:r>
      <w:r>
        <w:rPr>
          <w:color w:val="FF0000"/>
          <w:sz w:val="22"/>
          <w:szCs w:val="22"/>
        </w:rPr>
        <w:tab/>
      </w:r>
      <w:r>
        <w:rPr>
          <w:b/>
          <w:bCs/>
          <w:sz w:val="22"/>
          <w:szCs w:val="22"/>
          <w:lang w:val="ro-RO"/>
        </w:rPr>
        <w:t>(13)</w:t>
      </w:r>
      <w:r>
        <w:rPr>
          <w:sz w:val="22"/>
          <w:szCs w:val="22"/>
          <w:lang w:val="ro-RO"/>
        </w:rPr>
        <w:t xml:space="preserve"> Profesorii care au lecţii în ultima oră de curs se îngrijesc de ieşirea în ordine a elevilor, de închiderea geamurilor şi a uşilor, de eliminarea oricăror pericole din sala de curs.</w:t>
      </w:r>
    </w:p>
    <w:p w:rsidR="002244BF" w:rsidRDefault="00ED51D4">
      <w:pPr>
        <w:tabs>
          <w:tab w:val="left" w:pos="426"/>
        </w:tabs>
        <w:spacing w:line="360" w:lineRule="auto"/>
        <w:jc w:val="both"/>
        <w:rPr>
          <w:color w:val="FF0000"/>
          <w:sz w:val="22"/>
          <w:szCs w:val="22"/>
        </w:rPr>
      </w:pPr>
      <w:r>
        <w:rPr>
          <w:b/>
          <w:bCs/>
          <w:color w:val="FF0000"/>
          <w:sz w:val="22"/>
          <w:szCs w:val="22"/>
        </w:rPr>
        <w:tab/>
      </w:r>
      <w:r>
        <w:rPr>
          <w:b/>
          <w:bCs/>
          <w:color w:val="FF0000"/>
          <w:sz w:val="22"/>
          <w:szCs w:val="22"/>
        </w:rPr>
        <w:tab/>
      </w:r>
      <w:r>
        <w:rPr>
          <w:b/>
          <w:bCs/>
          <w:color w:val="000000" w:themeColor="text1"/>
          <w:sz w:val="22"/>
          <w:szCs w:val="22"/>
        </w:rPr>
        <w:t>(14)</w:t>
      </w:r>
      <w:r>
        <w:rPr>
          <w:color w:val="000000" w:themeColor="text1"/>
          <w:sz w:val="22"/>
          <w:szCs w:val="22"/>
        </w:rPr>
        <w:t xml:space="preserve"> </w:t>
      </w:r>
      <w:r>
        <w:rPr>
          <w:sz w:val="22"/>
          <w:szCs w:val="22"/>
          <w:lang w:val="ro-RO"/>
        </w:rPr>
        <w:t xml:space="preserve">Orarul </w:t>
      </w:r>
      <w:bookmarkStart w:id="15" w:name="_Hlk173934124"/>
      <w:r>
        <w:rPr>
          <w:sz w:val="22"/>
          <w:szCs w:val="22"/>
          <w:lang w:val="ro-RO"/>
        </w:rPr>
        <w:t xml:space="preserve">Școlii Gimnaziale Lopadea Nouă </w:t>
      </w:r>
      <w:bookmarkEnd w:id="15"/>
      <w:r>
        <w:rPr>
          <w:sz w:val="22"/>
          <w:szCs w:val="22"/>
          <w:lang w:val="ro-RO"/>
        </w:rPr>
        <w:t>se întocmeşte de o comisie numită de director, se discută în Consiliul de administrație şi se aprobă.</w:t>
      </w:r>
    </w:p>
    <w:p w:rsidR="002244BF" w:rsidRDefault="00ED51D4">
      <w:pPr>
        <w:tabs>
          <w:tab w:val="left" w:pos="426"/>
        </w:tabs>
        <w:spacing w:line="360" w:lineRule="auto"/>
        <w:jc w:val="both"/>
        <w:rPr>
          <w:color w:val="000000" w:themeColor="text1"/>
          <w:sz w:val="22"/>
          <w:szCs w:val="22"/>
        </w:rPr>
      </w:pPr>
      <w:r>
        <w:rPr>
          <w:color w:val="FF0000"/>
          <w:sz w:val="22"/>
          <w:szCs w:val="22"/>
        </w:rPr>
        <w:tab/>
      </w:r>
      <w:r>
        <w:rPr>
          <w:b/>
          <w:bCs/>
          <w:color w:val="FF0000"/>
          <w:sz w:val="22"/>
          <w:szCs w:val="22"/>
        </w:rPr>
        <w:tab/>
      </w:r>
      <w:r>
        <w:rPr>
          <w:b/>
          <w:bCs/>
          <w:color w:val="000000" w:themeColor="text1"/>
          <w:sz w:val="22"/>
          <w:szCs w:val="22"/>
        </w:rPr>
        <w:t>(15)</w:t>
      </w:r>
      <w:r>
        <w:rPr>
          <w:color w:val="000000" w:themeColor="text1"/>
          <w:sz w:val="22"/>
          <w:szCs w:val="22"/>
        </w:rPr>
        <w:t xml:space="preserve"> În vederea respectării opţiunilor pentru Curriculum la decizia elevului din oferta şcolii (CDEOŞ) exprimate de elevi/părinţi, stabilirea listei de opţionale va lua în calcul inclusiv posibilitatea de organizare a unui bloc orar pentru CDEOŞ, care să permită participarea la un opţional comun a beneficiarilor primari din clase diferite, de la acelaşi nivel de studiu.</w:t>
      </w:r>
    </w:p>
    <w:p w:rsidR="002244BF" w:rsidRDefault="00ED51D4">
      <w:pPr>
        <w:tabs>
          <w:tab w:val="left" w:pos="426"/>
        </w:tabs>
        <w:spacing w:line="360" w:lineRule="auto"/>
        <w:jc w:val="both"/>
        <w:rPr>
          <w:color w:val="000000" w:themeColor="text1"/>
          <w:sz w:val="22"/>
          <w:szCs w:val="22"/>
        </w:rPr>
      </w:pPr>
      <w:r>
        <w:rPr>
          <w:color w:val="000000" w:themeColor="text1"/>
          <w:sz w:val="22"/>
          <w:szCs w:val="22"/>
        </w:rPr>
        <w:tab/>
      </w:r>
      <w:r>
        <w:rPr>
          <w:b/>
          <w:bCs/>
          <w:sz w:val="22"/>
          <w:szCs w:val="22"/>
        </w:rPr>
        <w:tab/>
        <w:t>(16)</w:t>
      </w:r>
      <w:r>
        <w:rPr>
          <w:sz w:val="22"/>
          <w:szCs w:val="22"/>
        </w:rPr>
        <w:t xml:space="preserve"> </w:t>
      </w:r>
      <w:r>
        <w:rPr>
          <w:sz w:val="22"/>
          <w:szCs w:val="22"/>
          <w:lang w:val="ro-RO"/>
        </w:rPr>
        <w:t>Este interzisă scoaterea elevilor de la ore pentru orice fel de activitate, fără avizul conducerii unităţii de învăţământ.</w:t>
      </w:r>
    </w:p>
    <w:p w:rsidR="002244BF" w:rsidRDefault="00ED51D4">
      <w:pPr>
        <w:tabs>
          <w:tab w:val="left" w:pos="426"/>
        </w:tabs>
        <w:spacing w:line="360" w:lineRule="auto"/>
        <w:jc w:val="both"/>
        <w:rPr>
          <w:sz w:val="22"/>
          <w:szCs w:val="22"/>
          <w:lang w:val="ro-RO"/>
        </w:rPr>
      </w:pPr>
      <w:r>
        <w:rPr>
          <w:sz w:val="22"/>
          <w:szCs w:val="22"/>
        </w:rPr>
        <w:tab/>
      </w:r>
      <w:r>
        <w:rPr>
          <w:sz w:val="22"/>
          <w:szCs w:val="22"/>
        </w:rPr>
        <w:tab/>
      </w:r>
      <w:r>
        <w:rPr>
          <w:b/>
          <w:bCs/>
          <w:sz w:val="22"/>
          <w:szCs w:val="22"/>
          <w:lang w:val="ro-RO"/>
        </w:rPr>
        <w:t>(17)</w:t>
      </w:r>
      <w:r>
        <w:rPr>
          <w:sz w:val="22"/>
          <w:szCs w:val="22"/>
          <w:lang w:val="ro-RO"/>
        </w:rPr>
        <w:t xml:space="preserve"> Compartimentul Secretariat îşi desfăşoară programul în intervalul </w:t>
      </w:r>
      <w:r>
        <w:rPr>
          <w:color w:val="000000" w:themeColor="text1"/>
          <w:sz w:val="22"/>
          <w:szCs w:val="22"/>
          <w:lang w:val="ro-RO"/>
        </w:rPr>
        <w:t>8.00 – 14.00.</w:t>
      </w:r>
      <w:r>
        <w:rPr>
          <w:sz w:val="22"/>
          <w:szCs w:val="22"/>
          <w:lang w:val="ro-RO"/>
        </w:rPr>
        <w:t xml:space="preserve"> Luni în intervalul 8,00-9,00, 16,-18,00 și miercuri între orele 8,00-9,00,  16,-18,00 – program cu</w:t>
      </w:r>
      <w:r w:rsidR="00D948B9">
        <w:rPr>
          <w:sz w:val="22"/>
          <w:szCs w:val="22"/>
          <w:lang w:val="ro-RO"/>
        </w:rPr>
        <w:t xml:space="preserve"> publicul. Audiențe director: marți (10 – 12) și joi (9-11).</w:t>
      </w:r>
    </w:p>
    <w:p w:rsidR="002244BF" w:rsidRDefault="002244BF">
      <w:pPr>
        <w:widowControl w:val="0"/>
        <w:spacing w:line="276" w:lineRule="auto"/>
        <w:rPr>
          <w:b/>
          <w:bCs/>
          <w:sz w:val="22"/>
          <w:szCs w:val="22"/>
          <w:lang w:val="ro-RO"/>
        </w:rPr>
      </w:pPr>
    </w:p>
    <w:p w:rsidR="002244BF" w:rsidRDefault="00ED51D4">
      <w:pPr>
        <w:pStyle w:val="Cmsor1"/>
        <w:spacing w:before="0" w:after="0" w:line="360" w:lineRule="auto"/>
        <w:rPr>
          <w:sz w:val="22"/>
          <w:szCs w:val="22"/>
        </w:rPr>
      </w:pPr>
      <w:bookmarkStart w:id="16" w:name="_Toc175588012"/>
      <w:bookmarkStart w:id="17" w:name="_Toc177057128"/>
      <w:r>
        <w:rPr>
          <w:sz w:val="22"/>
          <w:szCs w:val="22"/>
        </w:rPr>
        <w:t>CAPITOLUL II - FORMAŢIUNILE DE STUDIU</w:t>
      </w:r>
      <w:bookmarkEnd w:id="16"/>
      <w:bookmarkEnd w:id="17"/>
    </w:p>
    <w:p w:rsidR="002244BF" w:rsidRDefault="002244BF"/>
    <w:p w:rsidR="002244BF" w:rsidRDefault="00ED51D4">
      <w:pPr>
        <w:spacing w:line="360" w:lineRule="auto"/>
        <w:ind w:firstLine="720"/>
        <w:jc w:val="both"/>
        <w:rPr>
          <w:sz w:val="22"/>
          <w:szCs w:val="22"/>
        </w:rPr>
      </w:pPr>
      <w:r>
        <w:rPr>
          <w:b/>
          <w:bCs/>
          <w:sz w:val="22"/>
          <w:szCs w:val="22"/>
        </w:rPr>
        <w:t>Art. 8.</w:t>
      </w:r>
      <w:r>
        <w:rPr>
          <w:sz w:val="22"/>
          <w:szCs w:val="22"/>
        </w:rPr>
        <w:t xml:space="preserve"> </w:t>
      </w:r>
      <w:r>
        <w:rPr>
          <w:b/>
          <w:bCs/>
          <w:sz w:val="22"/>
          <w:szCs w:val="22"/>
        </w:rPr>
        <w:t>(1)</w:t>
      </w:r>
      <w:r>
        <w:rPr>
          <w:sz w:val="22"/>
          <w:szCs w:val="22"/>
        </w:rPr>
        <w:t xml:space="preserve"> În Școala Gimnazială Lopadea Nouă, formaţiunile de studiu cuprind grupe, clase sau ani de studiu şi se constituie, la propunerea directorului, prin hotărâre a Consiliului de administrație, conform prevederilor legale.</w:t>
      </w:r>
    </w:p>
    <w:p w:rsidR="002244BF" w:rsidRDefault="00ED51D4">
      <w:pPr>
        <w:spacing w:line="360" w:lineRule="auto"/>
        <w:ind w:firstLine="720"/>
        <w:jc w:val="both"/>
        <w:rPr>
          <w:sz w:val="22"/>
          <w:szCs w:val="22"/>
        </w:rPr>
      </w:pPr>
      <w:r>
        <w:rPr>
          <w:b/>
          <w:bCs/>
          <w:sz w:val="22"/>
          <w:szCs w:val="22"/>
        </w:rPr>
        <w:t>(2)</w:t>
      </w:r>
      <w:r>
        <w:rPr>
          <w:sz w:val="22"/>
          <w:szCs w:val="22"/>
        </w:rPr>
        <w:t xml:space="preserve"> În situaţii excepţionale, </w:t>
      </w:r>
      <w:bookmarkStart w:id="18" w:name="_Hlk175146553"/>
      <w:r>
        <w:rPr>
          <w:sz w:val="22"/>
          <w:szCs w:val="22"/>
        </w:rPr>
        <w:t xml:space="preserve">Școala Gimnazială Lopadea Nouă </w:t>
      </w:r>
      <w:bookmarkEnd w:id="18"/>
      <w:r>
        <w:rPr>
          <w:sz w:val="22"/>
          <w:szCs w:val="22"/>
        </w:rPr>
        <w:t>poate solicita Inspectoratului Școlar, în baza unei justificări a Consiliului de administrație, suplimentarea sau, după caz, diminuarea cu cel mult 2 beneficiari sub efectivul minim sau peste efectivul maxim prevăzut de Metodologia privind depăşirea efectivelor formaţiunilor de antepreşcolari, preşcolari sau de elevi din unităţile de învăţământ preuniversitar de stat.</w:t>
      </w:r>
    </w:p>
    <w:p w:rsidR="002244BF" w:rsidRDefault="00ED51D4">
      <w:pPr>
        <w:spacing w:line="360" w:lineRule="auto"/>
        <w:ind w:firstLine="720"/>
        <w:jc w:val="both"/>
        <w:rPr>
          <w:sz w:val="22"/>
          <w:szCs w:val="22"/>
        </w:rPr>
      </w:pPr>
      <w:r>
        <w:rPr>
          <w:b/>
          <w:bCs/>
          <w:sz w:val="22"/>
          <w:szCs w:val="22"/>
        </w:rPr>
        <w:t>(3)</w:t>
      </w:r>
      <w:r>
        <w:rPr>
          <w:sz w:val="22"/>
          <w:szCs w:val="22"/>
        </w:rPr>
        <w:t xml:space="preserve"> În localităţile în care există cerere pentru forma de învăţământ în limba maternă a unei minorităţi naţionale, formaţiunile de studiu pot funcţiona sub efectivul minim sau peste efectivul maxim, în conformitate cu prevederile legale în vigoare. Prevederile se aplică şi formaţiunilor de studiu în limba română, atunci când acestea funcţionează în zone unde ponderea unei minorităţi etnice este majoritară. În aceste situaţii, aprobarea se realizează de Ministerul Educaţiei la propunerea Inspectoratului Școlar sau a Consiliului de administraţie al unităţii de învăţământ.</w:t>
      </w:r>
      <w:bookmarkStart w:id="19" w:name="_Toc98942789"/>
    </w:p>
    <w:p w:rsidR="00D948B9" w:rsidRDefault="00D948B9">
      <w:pPr>
        <w:spacing w:line="360" w:lineRule="auto"/>
        <w:ind w:firstLine="720"/>
        <w:jc w:val="both"/>
        <w:rPr>
          <w:sz w:val="22"/>
          <w:szCs w:val="22"/>
        </w:rPr>
      </w:pPr>
    </w:p>
    <w:p w:rsidR="002244BF" w:rsidRDefault="002244BF">
      <w:pPr>
        <w:rPr>
          <w:sz w:val="22"/>
          <w:szCs w:val="22"/>
        </w:rPr>
      </w:pPr>
    </w:p>
    <w:p w:rsidR="002244BF" w:rsidRDefault="00ED51D4">
      <w:pPr>
        <w:pStyle w:val="Cmsor1"/>
        <w:spacing w:before="0" w:after="0" w:line="360" w:lineRule="auto"/>
        <w:rPr>
          <w:sz w:val="22"/>
          <w:szCs w:val="22"/>
        </w:rPr>
      </w:pPr>
      <w:bookmarkStart w:id="20" w:name="_Toc177057129"/>
      <w:bookmarkStart w:id="21" w:name="_Toc175588013"/>
      <w:r>
        <w:rPr>
          <w:sz w:val="22"/>
          <w:szCs w:val="22"/>
        </w:rPr>
        <w:lastRenderedPageBreak/>
        <w:t xml:space="preserve">CAPITOLUL III - </w:t>
      </w:r>
      <w:bookmarkEnd w:id="19"/>
      <w:r>
        <w:rPr>
          <w:sz w:val="22"/>
          <w:szCs w:val="22"/>
        </w:rPr>
        <w:t xml:space="preserve">MANAGEMENTUL </w:t>
      </w:r>
      <w:bookmarkStart w:id="22" w:name="_Hlk175149128"/>
      <w:r>
        <w:rPr>
          <w:sz w:val="22"/>
          <w:szCs w:val="22"/>
        </w:rPr>
        <w:t>Școlii Gimnaziale Lopadea Nouă</w:t>
      </w:r>
      <w:bookmarkEnd w:id="20"/>
      <w:bookmarkEnd w:id="21"/>
      <w:bookmarkEnd w:id="22"/>
    </w:p>
    <w:p w:rsidR="002244BF" w:rsidRDefault="002244BF">
      <w:pPr>
        <w:spacing w:line="360" w:lineRule="auto"/>
        <w:jc w:val="center"/>
        <w:rPr>
          <w:b/>
          <w:bCs/>
          <w:sz w:val="22"/>
          <w:szCs w:val="22"/>
        </w:rPr>
      </w:pPr>
    </w:p>
    <w:p w:rsidR="002244BF" w:rsidRDefault="00ED51D4">
      <w:pPr>
        <w:spacing w:line="360" w:lineRule="auto"/>
        <w:jc w:val="center"/>
        <w:rPr>
          <w:b/>
          <w:bCs/>
          <w:sz w:val="22"/>
          <w:szCs w:val="22"/>
        </w:rPr>
      </w:pPr>
      <w:r>
        <w:rPr>
          <w:b/>
          <w:bCs/>
          <w:sz w:val="22"/>
          <w:szCs w:val="22"/>
        </w:rPr>
        <w:t>SECȚIUNEA I – DISPOZIȚII GENERALE</w:t>
      </w:r>
    </w:p>
    <w:p w:rsidR="002244BF" w:rsidRDefault="002244BF">
      <w:pPr>
        <w:widowControl w:val="0"/>
        <w:spacing w:line="360" w:lineRule="auto"/>
        <w:jc w:val="center"/>
        <w:rPr>
          <w:b/>
          <w:bCs/>
          <w:sz w:val="22"/>
          <w:szCs w:val="22"/>
          <w:lang w:val="ro-RO"/>
        </w:rPr>
      </w:pPr>
    </w:p>
    <w:p w:rsidR="002244BF" w:rsidRDefault="00ED51D4">
      <w:pPr>
        <w:widowControl w:val="0"/>
        <w:spacing w:line="360" w:lineRule="auto"/>
        <w:ind w:firstLine="720"/>
        <w:jc w:val="both"/>
        <w:rPr>
          <w:bCs/>
          <w:sz w:val="22"/>
          <w:szCs w:val="22"/>
          <w:lang w:val="ro-RO"/>
        </w:rPr>
      </w:pPr>
      <w:r>
        <w:rPr>
          <w:b/>
          <w:bCs/>
          <w:sz w:val="22"/>
          <w:szCs w:val="22"/>
          <w:lang w:val="ro-RO"/>
        </w:rPr>
        <w:t xml:space="preserve">Art. 9. </w:t>
      </w:r>
      <w:r>
        <w:rPr>
          <w:sz w:val="22"/>
          <w:szCs w:val="22"/>
          <w:lang w:val="ro-RO" w:eastAsia="ro-RO" w:bidi="ro-RO"/>
        </w:rPr>
        <w:t xml:space="preserve">Managementul </w:t>
      </w:r>
      <w:bookmarkStart w:id="23" w:name="_Hlk173934431"/>
      <w:r>
        <w:rPr>
          <w:sz w:val="22"/>
          <w:szCs w:val="22"/>
          <w:lang w:val="ro-RO" w:eastAsia="ro-RO" w:bidi="ro-RO"/>
        </w:rPr>
        <w:t>Școlii Gimnaziale Lopadea Nouă</w:t>
      </w:r>
      <w:bookmarkEnd w:id="23"/>
      <w:r>
        <w:rPr>
          <w:b/>
          <w:bCs/>
          <w:sz w:val="22"/>
          <w:szCs w:val="22"/>
          <w:lang w:val="ro-RO" w:eastAsia="ro-RO" w:bidi="ro-RO"/>
        </w:rPr>
        <w:t xml:space="preserve"> </w:t>
      </w:r>
      <w:r>
        <w:rPr>
          <w:bCs/>
          <w:sz w:val="22"/>
          <w:szCs w:val="22"/>
          <w:lang w:val="ro-RO"/>
        </w:rPr>
        <w:t>este asigurat în conformitate cu prevederile legale.</w:t>
      </w:r>
    </w:p>
    <w:p w:rsidR="002244BF" w:rsidRDefault="00ED51D4">
      <w:pPr>
        <w:widowControl w:val="0"/>
        <w:spacing w:line="360" w:lineRule="auto"/>
        <w:ind w:firstLine="720"/>
        <w:jc w:val="both"/>
        <w:rPr>
          <w:bCs/>
          <w:sz w:val="22"/>
          <w:szCs w:val="22"/>
          <w:lang w:val="ro-RO"/>
        </w:rPr>
      </w:pPr>
      <w:r>
        <w:rPr>
          <w:b/>
          <w:bCs/>
          <w:sz w:val="22"/>
          <w:szCs w:val="22"/>
          <w:lang w:val="ro-RO" w:eastAsia="ro-RO" w:bidi="ro-RO"/>
        </w:rPr>
        <w:t xml:space="preserve">Art. 10. </w:t>
      </w:r>
      <w:r>
        <w:rPr>
          <w:sz w:val="22"/>
          <w:szCs w:val="22"/>
          <w:lang w:val="ro-RO" w:eastAsia="ro-RO" w:bidi="ro-RO"/>
        </w:rPr>
        <w:t>Unitatea de învățământ</w:t>
      </w:r>
      <w:r>
        <w:rPr>
          <w:b/>
          <w:bCs/>
          <w:sz w:val="22"/>
          <w:szCs w:val="22"/>
          <w:lang w:val="ro-RO" w:eastAsia="ro-RO" w:bidi="ro-RO"/>
        </w:rPr>
        <w:t xml:space="preserve"> </w:t>
      </w:r>
      <w:r>
        <w:rPr>
          <w:sz w:val="22"/>
          <w:szCs w:val="22"/>
          <w:lang w:val="ro-RO"/>
        </w:rPr>
        <w:t xml:space="preserve">este condusă de </w:t>
      </w:r>
      <w:r>
        <w:rPr>
          <w:bCs/>
          <w:sz w:val="22"/>
          <w:szCs w:val="22"/>
          <w:lang w:val="ro-RO"/>
        </w:rPr>
        <w:t xml:space="preserve">Consiliul de administrație și  de director </w:t>
      </w:r>
    </w:p>
    <w:p w:rsidR="002244BF" w:rsidRDefault="00ED51D4">
      <w:pPr>
        <w:widowControl w:val="0"/>
        <w:spacing w:line="360" w:lineRule="auto"/>
        <w:ind w:firstLine="720"/>
        <w:jc w:val="both"/>
        <w:rPr>
          <w:sz w:val="22"/>
          <w:szCs w:val="22"/>
        </w:rPr>
      </w:pPr>
      <w:r>
        <w:rPr>
          <w:b/>
          <w:bCs/>
          <w:sz w:val="22"/>
          <w:szCs w:val="22"/>
          <w:lang w:val="ro-RO" w:eastAsia="ro-RO" w:bidi="ro-RO"/>
        </w:rPr>
        <w:t xml:space="preserve">Art. 11. </w:t>
      </w:r>
      <w:r>
        <w:rPr>
          <w:sz w:val="22"/>
          <w:szCs w:val="22"/>
          <w:lang w:val="ro-RO"/>
        </w:rPr>
        <w:t xml:space="preserve">Pentru îndeplinirea atribuţiilor ce le revin, directorul Școlii Gimnaziale Lopadea Nouă și Consiliul de administrație, se consultă, după caz, cu toate organismele interesate: </w:t>
      </w:r>
      <w:r>
        <w:rPr>
          <w:sz w:val="22"/>
          <w:szCs w:val="22"/>
        </w:rPr>
        <w:t>Consiliul profesoral, personalul didactic auxiliar, personalul administrativ, Comisia pentru Evaluarea şi Asigurarea Calităţii (CEAC), Comisia pentru Formare şi Dezvoltare în Cariera Didactică (CFDCD) şi alte comisii constituite la nivelul unităţii de învăţământ,Consiliul reprezentativ al părinţilor, cu autorităţile administraţiei publice locale şi organizaţiile sindicale afiliate federaţiilor sindicale reprezentative la nivel de sector de negociere colectivă învăţământ preuniversitar.</w:t>
      </w:r>
    </w:p>
    <w:p w:rsidR="002244BF" w:rsidRDefault="00ED51D4">
      <w:pPr>
        <w:widowControl w:val="0"/>
        <w:spacing w:line="360" w:lineRule="auto"/>
        <w:ind w:firstLine="720"/>
        <w:jc w:val="both"/>
        <w:rPr>
          <w:bCs/>
          <w:sz w:val="22"/>
          <w:szCs w:val="22"/>
          <w:lang w:val="ro-RO"/>
        </w:rPr>
      </w:pPr>
      <w:r>
        <w:rPr>
          <w:b/>
          <w:bCs/>
          <w:sz w:val="22"/>
          <w:szCs w:val="22"/>
          <w:lang w:val="ro-RO"/>
        </w:rPr>
        <w:t xml:space="preserve">Art. 12. (1) </w:t>
      </w:r>
      <w:r>
        <w:rPr>
          <w:sz w:val="22"/>
          <w:szCs w:val="22"/>
          <w:lang w:val="ro-RO" w:eastAsia="ro-RO" w:bidi="ro-RO"/>
        </w:rPr>
        <w:t>Consultanţa și asistența juridică pentru Școala Gimnazială Lopadea Nouă</w:t>
      </w:r>
      <w:r>
        <w:rPr>
          <w:b/>
          <w:bCs/>
          <w:sz w:val="22"/>
          <w:szCs w:val="22"/>
          <w:lang w:val="ro-RO" w:eastAsia="ro-RO" w:bidi="ro-RO"/>
        </w:rPr>
        <w:t xml:space="preserve"> </w:t>
      </w:r>
      <w:r>
        <w:rPr>
          <w:bCs/>
          <w:sz w:val="22"/>
          <w:szCs w:val="22"/>
          <w:lang w:val="ro-RO"/>
        </w:rPr>
        <w:t>este asigurată, la cererea directorului, de către Inspectoratul Şcolar, prin consilierul juridic.</w:t>
      </w:r>
    </w:p>
    <w:p w:rsidR="002244BF" w:rsidRDefault="00ED51D4">
      <w:pPr>
        <w:widowControl w:val="0"/>
        <w:spacing w:line="360" w:lineRule="auto"/>
        <w:ind w:firstLine="720"/>
        <w:jc w:val="both"/>
        <w:rPr>
          <w:bCs/>
          <w:sz w:val="22"/>
          <w:szCs w:val="22"/>
          <w:lang w:val="ro-RO"/>
        </w:rPr>
      </w:pPr>
      <w:r>
        <w:rPr>
          <w:b/>
          <w:sz w:val="22"/>
          <w:szCs w:val="22"/>
        </w:rPr>
        <w:t>(2)</w:t>
      </w:r>
      <w:r>
        <w:rPr>
          <w:bCs/>
          <w:sz w:val="22"/>
          <w:szCs w:val="22"/>
        </w:rPr>
        <w:t xml:space="preserve"> Directorul </w:t>
      </w:r>
      <w:r>
        <w:rPr>
          <w:sz w:val="22"/>
          <w:szCs w:val="22"/>
          <w:lang w:val="ro-RO" w:eastAsia="ro-RO" w:bidi="ro-RO"/>
        </w:rPr>
        <w:t>Școlii Gimnaziale Lopadea Nouă</w:t>
      </w:r>
      <w:r>
        <w:rPr>
          <w:b/>
          <w:bCs/>
          <w:sz w:val="22"/>
          <w:szCs w:val="22"/>
          <w:lang w:val="ro-RO" w:eastAsia="ro-RO" w:bidi="ro-RO"/>
        </w:rPr>
        <w:t xml:space="preserve"> </w:t>
      </w:r>
      <w:r>
        <w:rPr>
          <w:bCs/>
          <w:sz w:val="22"/>
          <w:szCs w:val="22"/>
        </w:rPr>
        <w:t>are obligaţia de a solicita consultanţa şi asistenţa juridică de la Inspectoratul Școlar pentru toate procesele sau alte situaţii/litigii în care este implicată unitatea de învăţământ.</w:t>
      </w:r>
    </w:p>
    <w:p w:rsidR="002244BF" w:rsidRDefault="002244BF">
      <w:pPr>
        <w:rPr>
          <w:sz w:val="22"/>
          <w:szCs w:val="22"/>
          <w:lang w:val="ro-RO" w:eastAsia="ro-RO" w:bidi="ro-RO"/>
        </w:rPr>
      </w:pPr>
      <w:bookmarkStart w:id="24" w:name="bookmark0"/>
    </w:p>
    <w:p w:rsidR="002244BF" w:rsidRDefault="00ED51D4">
      <w:pPr>
        <w:jc w:val="center"/>
        <w:rPr>
          <w:b/>
          <w:bCs/>
          <w:sz w:val="22"/>
          <w:szCs w:val="22"/>
          <w:lang w:val="ro-RO" w:eastAsia="ro-RO" w:bidi="ro-RO"/>
        </w:rPr>
      </w:pPr>
      <w:r>
        <w:rPr>
          <w:b/>
          <w:bCs/>
          <w:sz w:val="22"/>
          <w:szCs w:val="22"/>
          <w:lang w:val="ro-RO" w:eastAsia="ro-RO" w:bidi="ro-RO"/>
        </w:rPr>
        <w:t>SECȚIUNEA II - CONSILIUL DE ADMINISTRAȚIE</w:t>
      </w:r>
      <w:bookmarkEnd w:id="24"/>
    </w:p>
    <w:p w:rsidR="002244BF" w:rsidRDefault="002244BF">
      <w:pPr>
        <w:rPr>
          <w:sz w:val="22"/>
          <w:szCs w:val="22"/>
          <w:lang w:val="ro-RO" w:eastAsia="ro-RO" w:bidi="ro-RO"/>
        </w:rPr>
      </w:pPr>
    </w:p>
    <w:p w:rsidR="002244BF" w:rsidRDefault="00ED51D4">
      <w:pPr>
        <w:widowControl w:val="0"/>
        <w:spacing w:line="360" w:lineRule="auto"/>
        <w:ind w:left="20" w:firstLine="700"/>
        <w:jc w:val="both"/>
        <w:rPr>
          <w:bCs/>
          <w:sz w:val="22"/>
          <w:szCs w:val="22"/>
          <w:lang w:val="ro-RO" w:eastAsia="ro-RO" w:bidi="ro-RO"/>
        </w:rPr>
      </w:pPr>
      <w:r>
        <w:rPr>
          <w:b/>
          <w:bCs/>
          <w:sz w:val="22"/>
          <w:szCs w:val="22"/>
          <w:lang w:val="ro-RO"/>
        </w:rPr>
        <w:t xml:space="preserve">Art. 13. </w:t>
      </w:r>
      <w:r>
        <w:rPr>
          <w:sz w:val="22"/>
          <w:szCs w:val="22"/>
          <w:lang w:val="ro-RO" w:eastAsia="ro-RO" w:bidi="ro-RO"/>
        </w:rPr>
        <w:t>Consiliul de administrație este organul deliberativ de conducere al Școlii Gimnaziale Lopadea Nouă și</w:t>
      </w:r>
      <w:r>
        <w:rPr>
          <w:b/>
          <w:bCs/>
          <w:sz w:val="22"/>
          <w:szCs w:val="22"/>
          <w:lang w:val="ro-RO" w:eastAsia="ro-RO" w:bidi="ro-RO"/>
        </w:rPr>
        <w:t xml:space="preserve"> </w:t>
      </w:r>
      <w:r>
        <w:rPr>
          <w:bCs/>
          <w:sz w:val="22"/>
          <w:szCs w:val="22"/>
          <w:lang w:val="ro-RO"/>
        </w:rPr>
        <w:t xml:space="preserve">se organizează şi funcţionează conform </w:t>
      </w:r>
      <w:bookmarkStart w:id="25" w:name="_Hlk145610454"/>
      <w:r>
        <w:rPr>
          <w:sz w:val="22"/>
          <w:szCs w:val="22"/>
        </w:rPr>
        <w:t>Metodologiei-cadru de organizare şi funcţionare a consiliilor de administraţie din unităţile de învăţământ preuniversitar</w:t>
      </w:r>
      <w:bookmarkEnd w:id="25"/>
      <w:r>
        <w:rPr>
          <w:bCs/>
          <w:sz w:val="22"/>
          <w:szCs w:val="22"/>
          <w:lang w:val="ro-RO" w:eastAsia="ro-RO" w:bidi="ro-RO"/>
        </w:rPr>
        <w:t>, aprobată prin Ordinul nr. 6223/2023.</w:t>
      </w:r>
    </w:p>
    <w:p w:rsidR="002244BF" w:rsidRDefault="00ED51D4">
      <w:pPr>
        <w:widowControl w:val="0"/>
        <w:spacing w:line="360" w:lineRule="auto"/>
        <w:ind w:left="20" w:right="20" w:firstLine="700"/>
        <w:jc w:val="both"/>
        <w:rPr>
          <w:color w:val="000000" w:themeColor="text1"/>
          <w:sz w:val="22"/>
          <w:szCs w:val="22"/>
          <w:lang w:val="ro-RO"/>
        </w:rPr>
      </w:pPr>
      <w:r>
        <w:rPr>
          <w:b/>
          <w:bCs/>
          <w:sz w:val="22"/>
          <w:szCs w:val="22"/>
          <w:lang w:val="ro-RO" w:eastAsia="ro-RO" w:bidi="ro-RO"/>
        </w:rPr>
        <w:t xml:space="preserve">Art. 14. </w:t>
      </w:r>
      <w:r>
        <w:rPr>
          <w:b/>
          <w:bCs/>
          <w:color w:val="000000" w:themeColor="text1"/>
          <w:sz w:val="22"/>
          <w:szCs w:val="22"/>
          <w:lang w:val="ro-RO"/>
        </w:rPr>
        <w:t>(1)</w:t>
      </w:r>
      <w:r>
        <w:rPr>
          <w:color w:val="000000" w:themeColor="text1"/>
          <w:sz w:val="22"/>
          <w:szCs w:val="22"/>
          <w:lang w:val="ro-RO"/>
        </w:rPr>
        <w:t xml:space="preserve"> Consiliul de administrație al </w:t>
      </w:r>
      <w:bookmarkStart w:id="26" w:name="_Hlk173936401"/>
      <w:r>
        <w:rPr>
          <w:color w:val="000000" w:themeColor="text1"/>
          <w:sz w:val="22"/>
          <w:szCs w:val="22"/>
          <w:lang w:val="ro-RO" w:eastAsia="ro-RO" w:bidi="ro-RO"/>
        </w:rPr>
        <w:t xml:space="preserve">Școlii Gimnaziale Lopadea Nouă </w:t>
      </w:r>
      <w:bookmarkEnd w:id="26"/>
      <w:r>
        <w:rPr>
          <w:color w:val="000000" w:themeColor="text1"/>
          <w:sz w:val="22"/>
          <w:szCs w:val="22"/>
          <w:lang w:val="ro-RO"/>
        </w:rPr>
        <w:t xml:space="preserve">este format din </w:t>
      </w:r>
      <w:r>
        <w:rPr>
          <w:b/>
          <w:bCs/>
          <w:color w:val="000000" w:themeColor="text1"/>
          <w:sz w:val="22"/>
          <w:szCs w:val="22"/>
          <w:lang w:val="ro-RO"/>
        </w:rPr>
        <w:t>7 membri</w:t>
      </w:r>
      <w:r>
        <w:rPr>
          <w:color w:val="000000" w:themeColor="text1"/>
          <w:sz w:val="22"/>
          <w:szCs w:val="22"/>
          <w:lang w:val="ro-RO"/>
        </w:rPr>
        <w:t xml:space="preserve">: directorul, 2 cadre didactice, 2 reprezentanţi ai părinţilor, primarul sau un reprezentant al primarului, un reprezentant al consiliului local. </w:t>
      </w:r>
    </w:p>
    <w:p w:rsidR="002244BF" w:rsidRDefault="00ED51D4">
      <w:pPr>
        <w:widowControl w:val="0"/>
        <w:spacing w:line="360" w:lineRule="auto"/>
        <w:ind w:left="20" w:right="20" w:firstLine="700"/>
        <w:jc w:val="both"/>
        <w:rPr>
          <w:color w:val="000000" w:themeColor="text1"/>
          <w:sz w:val="22"/>
          <w:szCs w:val="22"/>
          <w:lang w:val="ro-RO"/>
        </w:rPr>
      </w:pPr>
      <w:r>
        <w:rPr>
          <w:b/>
          <w:bCs/>
          <w:color w:val="000000" w:themeColor="text1"/>
          <w:sz w:val="22"/>
          <w:szCs w:val="22"/>
          <w:lang w:val="ro-RO"/>
        </w:rPr>
        <w:t>(2)</w:t>
      </w:r>
      <w:r>
        <w:rPr>
          <w:color w:val="000000" w:themeColor="text1"/>
          <w:sz w:val="22"/>
          <w:szCs w:val="22"/>
          <w:lang w:val="ro-RO"/>
        </w:rPr>
        <w:t xml:space="preserve"> Preşedintele Consiliului de administrație este directorul </w:t>
      </w:r>
      <w:bookmarkStart w:id="27" w:name="_Hlk173936952"/>
      <w:r>
        <w:rPr>
          <w:color w:val="000000" w:themeColor="text1"/>
          <w:sz w:val="22"/>
          <w:szCs w:val="22"/>
          <w:lang w:val="ro-RO"/>
        </w:rPr>
        <w:t>Școlii Gimnaziale Lopadea Nouă.</w:t>
      </w:r>
      <w:bookmarkEnd w:id="27"/>
    </w:p>
    <w:p w:rsidR="002244BF" w:rsidRDefault="00ED51D4">
      <w:pPr>
        <w:widowControl w:val="0"/>
        <w:spacing w:line="360" w:lineRule="auto"/>
        <w:ind w:left="20" w:right="20" w:firstLine="700"/>
        <w:jc w:val="both"/>
        <w:rPr>
          <w:color w:val="000000" w:themeColor="text1"/>
          <w:sz w:val="22"/>
          <w:szCs w:val="22"/>
          <w:lang w:val="ro-RO"/>
        </w:rPr>
      </w:pPr>
      <w:r>
        <w:rPr>
          <w:b/>
          <w:bCs/>
          <w:color w:val="000000" w:themeColor="text1"/>
          <w:sz w:val="22"/>
          <w:szCs w:val="22"/>
          <w:lang w:val="ro-RO"/>
        </w:rPr>
        <w:t>(3)</w:t>
      </w:r>
      <w:r>
        <w:rPr>
          <w:color w:val="000000" w:themeColor="text1"/>
          <w:sz w:val="22"/>
          <w:szCs w:val="22"/>
          <w:lang w:val="ro-RO"/>
        </w:rPr>
        <w:t xml:space="preserve"> În situaţia în care tematica şedinţei vizează activitatea directorului sau eliberarea din funcţie a directorului numit în urma concursului naţional, iar directorul este preşedinte, de drept sau ales, şedinţa este condusă de un alt membru al Consiliului de administrație ales prin votul membrilor.</w:t>
      </w:r>
    </w:p>
    <w:p w:rsidR="002244BF" w:rsidRDefault="00ED51D4">
      <w:pPr>
        <w:widowControl w:val="0"/>
        <w:spacing w:line="360" w:lineRule="auto"/>
        <w:ind w:left="20" w:right="20" w:firstLine="700"/>
        <w:jc w:val="both"/>
        <w:rPr>
          <w:color w:val="000000" w:themeColor="text1"/>
          <w:sz w:val="22"/>
          <w:szCs w:val="22"/>
          <w:lang w:val="ro-RO"/>
        </w:rPr>
      </w:pPr>
      <w:r>
        <w:rPr>
          <w:b/>
          <w:bCs/>
          <w:color w:val="000000" w:themeColor="text1"/>
          <w:sz w:val="22"/>
          <w:szCs w:val="22"/>
          <w:lang w:val="ro-RO"/>
        </w:rPr>
        <w:t>(4)</w:t>
      </w:r>
      <w:r>
        <w:rPr>
          <w:color w:val="000000" w:themeColor="text1"/>
          <w:sz w:val="22"/>
          <w:szCs w:val="22"/>
          <w:lang w:val="ro-RO"/>
        </w:rPr>
        <w:t xml:space="preserve"> Incompatibilităţile privind calitatea de membru al Consiliului de administrație sunt cele prevăzute în Legea învăţământului preuniversitar nr. 198/2023, cu modificările şi completările ulterioare </w:t>
      </w:r>
      <w:r>
        <w:rPr>
          <w:color w:val="000000" w:themeColor="text1"/>
          <w:sz w:val="22"/>
          <w:szCs w:val="22"/>
          <w:lang w:val="ro-RO"/>
        </w:rPr>
        <w:lastRenderedPageBreak/>
        <w:t>şi în Metodologia-cadru de organizare şi funcţionare a consiliilor de administraţie din unităţile de învăţământ preuniversitar, aprobată prin ordin al ministrului educaţiei.</w:t>
      </w:r>
    </w:p>
    <w:p w:rsidR="002244BF" w:rsidRDefault="00ED51D4">
      <w:pPr>
        <w:widowControl w:val="0"/>
        <w:spacing w:line="360" w:lineRule="auto"/>
        <w:ind w:left="20" w:right="20" w:firstLine="700"/>
        <w:jc w:val="both"/>
        <w:rPr>
          <w:color w:val="000000" w:themeColor="text1"/>
          <w:sz w:val="22"/>
          <w:szCs w:val="22"/>
          <w:lang w:val="ro-RO"/>
        </w:rPr>
      </w:pPr>
      <w:r>
        <w:rPr>
          <w:b/>
          <w:bCs/>
          <w:color w:val="000000" w:themeColor="text1"/>
          <w:sz w:val="22"/>
          <w:szCs w:val="22"/>
          <w:lang w:val="ro-RO"/>
        </w:rPr>
        <w:t>(5)</w:t>
      </w:r>
      <w:r>
        <w:rPr>
          <w:color w:val="000000" w:themeColor="text1"/>
          <w:sz w:val="22"/>
          <w:szCs w:val="22"/>
          <w:lang w:val="ro-RO"/>
        </w:rPr>
        <w:t xml:space="preserve"> Şedinţele Consiliului de administrație se pot desfăşura fizic, on-line sau hibrid, conform prevederilor Metodologiei-cadru de organizare şi funcţionare a consiliilor de administraţie din unităţile de învăţământ preuniversitar, aprobată prin ordin al ministrului educaţiei.</w:t>
      </w:r>
    </w:p>
    <w:p w:rsidR="002244BF" w:rsidRDefault="00ED51D4">
      <w:pPr>
        <w:widowControl w:val="0"/>
        <w:spacing w:line="360" w:lineRule="auto"/>
        <w:ind w:left="20" w:right="20" w:firstLine="700"/>
        <w:jc w:val="both"/>
        <w:rPr>
          <w:color w:val="000000" w:themeColor="text1"/>
          <w:sz w:val="22"/>
          <w:szCs w:val="22"/>
          <w:lang w:val="ro-RO"/>
        </w:rPr>
      </w:pPr>
      <w:r>
        <w:rPr>
          <w:b/>
          <w:bCs/>
          <w:color w:val="000000" w:themeColor="text1"/>
          <w:sz w:val="22"/>
          <w:szCs w:val="22"/>
          <w:lang w:val="ro-RO"/>
        </w:rPr>
        <w:t>(6)</w:t>
      </w:r>
      <w:r>
        <w:rPr>
          <w:color w:val="000000" w:themeColor="text1"/>
          <w:sz w:val="22"/>
          <w:szCs w:val="22"/>
          <w:lang w:val="ro-RO"/>
        </w:rPr>
        <w:t xml:space="preserve"> Pentru asigurarea transparenţei în procesul decizional, tematica de şedinţă a Consiliului de administrație, precum şi deciziile luate vor fi afişate la avizierul unității şi/ sau pe adresa/ pagina web a unității.</w:t>
      </w:r>
    </w:p>
    <w:p w:rsidR="002244BF" w:rsidRDefault="00ED51D4">
      <w:pPr>
        <w:widowControl w:val="0"/>
        <w:spacing w:line="360" w:lineRule="auto"/>
        <w:ind w:left="20" w:right="20" w:firstLine="700"/>
        <w:jc w:val="both"/>
        <w:rPr>
          <w:sz w:val="22"/>
          <w:szCs w:val="22"/>
        </w:rPr>
      </w:pPr>
      <w:r>
        <w:rPr>
          <w:b/>
          <w:bCs/>
          <w:sz w:val="22"/>
          <w:szCs w:val="22"/>
          <w:lang w:val="ro-RO" w:eastAsia="ro-RO" w:bidi="ro-RO"/>
        </w:rPr>
        <w:t xml:space="preserve">(7) </w:t>
      </w:r>
      <w:r>
        <w:rPr>
          <w:sz w:val="22"/>
          <w:szCs w:val="22"/>
        </w:rPr>
        <w:t>La şedinţele Consiliului de administrație participă de drept, cu statut de observator, reprezentanţii federaţiilor sindicale reprezentative la nivel de sector de negociere colectivă învăţământ preuniversitar care au membri în unitatea de învăţământ şi ai asociaţiei de părinţi membre a federaţiilor părinţilor/reprezentanţilor legali cu activitate relevantă la nivel national și preşedintele consiliului şcolar al beneficiarilor primari.</w:t>
      </w:r>
    </w:p>
    <w:p w:rsidR="002244BF" w:rsidRDefault="00ED51D4">
      <w:pPr>
        <w:widowControl w:val="0"/>
        <w:spacing w:line="360" w:lineRule="auto"/>
        <w:ind w:left="20" w:right="20" w:firstLine="700"/>
        <w:jc w:val="both"/>
        <w:rPr>
          <w:sz w:val="22"/>
          <w:szCs w:val="22"/>
        </w:rPr>
      </w:pPr>
      <w:r>
        <w:rPr>
          <w:b/>
          <w:bCs/>
          <w:sz w:val="22"/>
          <w:szCs w:val="22"/>
          <w:lang w:val="ro-RO" w:eastAsia="ro-RO" w:bidi="ro-RO"/>
        </w:rPr>
        <w:t>(8)</w:t>
      </w:r>
      <w:r>
        <w:rPr>
          <w:sz w:val="22"/>
          <w:szCs w:val="22"/>
          <w:lang w:val="ro-RO" w:eastAsia="ro-RO" w:bidi="ro-RO"/>
        </w:rPr>
        <w:t xml:space="preserve"> </w:t>
      </w:r>
      <w:r>
        <w:rPr>
          <w:sz w:val="22"/>
          <w:szCs w:val="22"/>
        </w:rPr>
        <w:t>În funcţie de problematica abordată, la şedinţele Consiliului de administrație pot participa şi alte persoane/sunt invitaţi şi alţi observatori, conform prevederilor Metodologiei-cadru de organizare şi funcţionare a consiliilor de administraţie din unităţile de învăţământ preuniversitar, aprobată prin ordin al ministrului educaţiei.</w:t>
      </w:r>
    </w:p>
    <w:p w:rsidR="002244BF" w:rsidRDefault="00ED51D4">
      <w:pPr>
        <w:widowControl w:val="0"/>
        <w:spacing w:line="360" w:lineRule="auto"/>
        <w:ind w:left="20" w:right="20" w:firstLine="700"/>
        <w:jc w:val="both"/>
        <w:rPr>
          <w:sz w:val="22"/>
          <w:szCs w:val="22"/>
        </w:rPr>
      </w:pPr>
      <w:r>
        <w:rPr>
          <w:b/>
          <w:bCs/>
          <w:sz w:val="22"/>
          <w:szCs w:val="22"/>
        </w:rPr>
        <w:t>(9)</w:t>
      </w:r>
      <w:r>
        <w:rPr>
          <w:sz w:val="22"/>
          <w:szCs w:val="22"/>
        </w:rPr>
        <w:t xml:space="preserve"> Preşedintele Consiliului de administrație convoacă observatorii la toate şedinţele Consiliului de administrație.</w:t>
      </w:r>
    </w:p>
    <w:p w:rsidR="002244BF" w:rsidRDefault="00ED51D4">
      <w:pPr>
        <w:widowControl w:val="0"/>
        <w:spacing w:line="360" w:lineRule="auto"/>
        <w:ind w:left="20" w:right="20" w:firstLine="700"/>
        <w:jc w:val="both"/>
        <w:rPr>
          <w:sz w:val="22"/>
          <w:szCs w:val="22"/>
        </w:rPr>
      </w:pPr>
      <w:r>
        <w:rPr>
          <w:b/>
          <w:bCs/>
          <w:sz w:val="22"/>
          <w:szCs w:val="22"/>
        </w:rPr>
        <w:t>(10)</w:t>
      </w:r>
      <w:r>
        <w:rPr>
          <w:sz w:val="22"/>
          <w:szCs w:val="22"/>
        </w:rPr>
        <w:t xml:space="preserve"> Reprezentanţii Consiliului de administrație organizează, cel puţin o dată pe an, întâlniri consultative cu reprezentanţii părinţilor/reprezentanţilor legali ai beneficiarilor primari cu cerinţe educaţionale speciale, respectiv ale părinţilor/reprezentanţilor legali fiecărui grup etnic din care fac parte beneficiarii primari.</w:t>
      </w:r>
    </w:p>
    <w:p w:rsidR="002244BF" w:rsidRDefault="00ED51D4">
      <w:pPr>
        <w:widowControl w:val="0"/>
        <w:spacing w:line="360" w:lineRule="auto"/>
        <w:ind w:left="20" w:right="20" w:firstLine="700"/>
        <w:jc w:val="both"/>
        <w:rPr>
          <w:sz w:val="22"/>
          <w:szCs w:val="22"/>
        </w:rPr>
      </w:pPr>
      <w:r>
        <w:rPr>
          <w:b/>
          <w:bCs/>
          <w:sz w:val="22"/>
          <w:szCs w:val="22"/>
        </w:rPr>
        <w:t>(11)</w:t>
      </w:r>
      <w:r>
        <w:rPr>
          <w:sz w:val="22"/>
          <w:szCs w:val="22"/>
        </w:rPr>
        <w:t xml:space="preserve"> Consiliul de administrație,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rsidR="002244BF" w:rsidRDefault="00ED51D4">
      <w:pPr>
        <w:widowControl w:val="0"/>
        <w:spacing w:line="360" w:lineRule="auto"/>
        <w:ind w:left="20" w:right="20" w:firstLine="700"/>
        <w:jc w:val="both"/>
        <w:rPr>
          <w:b/>
          <w:bCs/>
          <w:sz w:val="22"/>
          <w:szCs w:val="22"/>
          <w:lang w:val="ro-RO" w:eastAsia="ro-RO" w:bidi="ro-RO"/>
        </w:rPr>
      </w:pPr>
      <w:r>
        <w:rPr>
          <w:b/>
          <w:bCs/>
          <w:sz w:val="22"/>
          <w:szCs w:val="22"/>
        </w:rPr>
        <w:t>(12)</w:t>
      </w:r>
      <w:r>
        <w:rPr>
          <w:sz w:val="22"/>
          <w:szCs w:val="22"/>
        </w:rPr>
        <w:t xml:space="preserve"> Consiliul de administrație, cu </w:t>
      </w:r>
      <w:r>
        <w:rPr>
          <w:color w:val="000000" w:themeColor="text1"/>
          <w:sz w:val="22"/>
          <w:szCs w:val="22"/>
        </w:rPr>
        <w:t xml:space="preserve">sprijinul educatorilor/profesorilor </w:t>
      </w:r>
      <w:r>
        <w:rPr>
          <w:sz w:val="22"/>
          <w:szCs w:val="22"/>
        </w:rPr>
        <w:t>pentru învăţământ primar/ diriginţilor, monitorizează nevoia de sprijin şi solicită CJRAE/CMBRAE să aloce profesori consilieri şcolari, profesori logopezi, profesori itineranţi şi de sprijin, respectiv mediatori şcolari necesari, în funcţie de nevoile unităţii de învăţământ.</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Art. 15. (1) </w:t>
      </w:r>
      <w:r>
        <w:rPr>
          <w:sz w:val="22"/>
          <w:szCs w:val="22"/>
          <w:lang w:val="ro-RO"/>
        </w:rPr>
        <w:t>Hotărârile Consiliului de administrație se adoptă cu votul a cel puţin jumătate plus unu dintre membrii prezenți, cu excepțiile prevăzute de legislația în vigoare.</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(2) </w:t>
      </w:r>
      <w:r>
        <w:rPr>
          <w:sz w:val="22"/>
          <w:szCs w:val="22"/>
          <w:lang w:val="ro-RO"/>
        </w:rPr>
        <w:t xml:space="preserve">Hotărârile privind angajarea, motivarea, evaluarea, recompensarea, disponibilizarea personalului didactic, respectiv răspunderea disciplinară, cu excepția hotărârii privind stabilirea sancțiunii </w:t>
      </w:r>
      <w:r>
        <w:rPr>
          <w:sz w:val="22"/>
          <w:szCs w:val="22"/>
          <w:lang w:val="ro-RO"/>
        </w:rPr>
        <w:lastRenderedPageBreak/>
        <w:t>aplicate personalului didactic de predare, se iau la nivelul unităţii de învăţământ de către Consiliul de administrație, cu votul a cel puţin jumătate plus unu din totalul membrilor consiliului.</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(3) </w:t>
      </w:r>
      <w:r>
        <w:rPr>
          <w:sz w:val="22"/>
          <w:szCs w:val="22"/>
          <w:lang w:val="ro-RO"/>
        </w:rPr>
        <w:t>În situaţii excepţionale, în care hotărârile Consiliului de administrație nu pot fi luate conform acestei prevederi, acesta va fi reconvocat o singură dată. La următoarea şedinţă cvorumul de şedinţă este cel puțin jumătate plus unu din totalul membrilor Consiliului de administrație, iar hotărârile Consiliului de administrație se adoptă cu cel puțin 2/3 din voturile celor prezenţi. Dacă în urma votului nu se obţine cel puțin numărul de 2/3 din voturile celor prezenţi, hotărârea nu poate fi adoptată.</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(4) </w:t>
      </w:r>
      <w:r>
        <w:rPr>
          <w:sz w:val="22"/>
          <w:szCs w:val="22"/>
          <w:lang w:val="ro-RO"/>
        </w:rPr>
        <w:t xml:space="preserve">Hotărârea privind revocarea calității de președinte ales al Consiliului de administrație, altul decât directorul unității de învățământ, respectiv propunerea de eliberare din funcție a directorului </w:t>
      </w:r>
      <w:r>
        <w:rPr>
          <w:color w:val="FF0000"/>
          <w:sz w:val="22"/>
          <w:szCs w:val="22"/>
          <w:lang w:val="ro-RO"/>
        </w:rPr>
        <w:t xml:space="preserve"> </w:t>
      </w:r>
      <w:r>
        <w:rPr>
          <w:sz w:val="22"/>
          <w:szCs w:val="22"/>
          <w:lang w:val="ro-RO"/>
        </w:rPr>
        <w:t>și hotărârea privind sancțiunea acordată personalului didactic de predare, se iau cu votul a cel puţin 2/3 din numărul total al membrilor Consiliului de administrație.</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(5) </w:t>
      </w:r>
      <w:r>
        <w:rPr>
          <w:sz w:val="22"/>
          <w:szCs w:val="22"/>
          <w:lang w:val="ro-RO"/>
        </w:rPr>
        <w:t>Hotărârile privind bugetul şi patrimoniul unităţii de învăţământ se adoptă cu votul a cel puțin jumătate plus unu din numărul total al membrilor Consiliului de administrație.</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(6) </w:t>
      </w:r>
      <w:r>
        <w:rPr>
          <w:sz w:val="22"/>
          <w:szCs w:val="22"/>
          <w:lang w:val="ro-RO"/>
        </w:rPr>
        <w:t>Hotărârile Consiliului de administrație care vizează personalul din unitate, respectiv: procedurile pentru ocuparea posturilor, a funcţiilor de conducere, acordarea gradaţiei de merit, restrângerea de activitate, acordarea calificativelor, aplicarea de sancţiuni şi altele asemenea, se iau prin vot secret. În cazul ședințelor desfășurate on-line sau hibrid, modalitatea de exercitare a votului secret se precizează în procedura de desfășurare on-line sau hibrid a ședințelor Consiliului de administrație.</w:t>
      </w:r>
    </w:p>
    <w:p w:rsidR="002244BF" w:rsidRDefault="00ED51D4">
      <w:pPr>
        <w:widowControl w:val="0"/>
        <w:tabs>
          <w:tab w:val="left" w:pos="900"/>
        </w:tabs>
        <w:spacing w:line="360" w:lineRule="auto"/>
        <w:ind w:left="20" w:right="20"/>
        <w:jc w:val="both"/>
        <w:rPr>
          <w:sz w:val="22"/>
          <w:szCs w:val="22"/>
          <w:lang w:val="ro-RO"/>
        </w:rPr>
      </w:pPr>
      <w:r>
        <w:rPr>
          <w:b/>
          <w:bCs/>
          <w:sz w:val="22"/>
          <w:szCs w:val="22"/>
          <w:lang w:val="ro-RO" w:eastAsia="ro-RO" w:bidi="ro-RO"/>
        </w:rPr>
        <w:tab/>
        <w:t xml:space="preserve">Art. 16. (1) </w:t>
      </w:r>
      <w:r>
        <w:rPr>
          <w:sz w:val="22"/>
          <w:szCs w:val="22"/>
          <w:lang w:val="ro-RO"/>
        </w:rPr>
        <w:t>Consiliul de administrație se întruneşte lunar în şedinţe ordinare, precum şi ori de câte ori este necesar în şedinţe extraordinare, la solicitarea preşedintelui Consiliului de administrație, sau a cel puțin o treime dintre membrii Consiliului de administrație.</w:t>
      </w:r>
    </w:p>
    <w:p w:rsidR="002244BF" w:rsidRDefault="00ED51D4">
      <w:pPr>
        <w:widowControl w:val="0"/>
        <w:tabs>
          <w:tab w:val="left" w:pos="900"/>
        </w:tabs>
        <w:spacing w:line="360" w:lineRule="auto"/>
        <w:ind w:left="20" w:right="20"/>
        <w:jc w:val="both"/>
        <w:rPr>
          <w:sz w:val="22"/>
          <w:szCs w:val="22"/>
          <w:lang w:val="ro-RO"/>
        </w:rPr>
      </w:pPr>
      <w:r>
        <w:rPr>
          <w:b/>
          <w:bCs/>
          <w:sz w:val="22"/>
          <w:szCs w:val="22"/>
          <w:lang w:val="ro-RO" w:eastAsia="ro-RO" w:bidi="ro-RO"/>
        </w:rPr>
        <w:tab/>
        <w:t xml:space="preserve">(2) </w:t>
      </w:r>
      <w:r>
        <w:rPr>
          <w:sz w:val="22"/>
          <w:szCs w:val="22"/>
          <w:lang w:val="ro-RO"/>
        </w:rPr>
        <w:t>Ședințele Consiliului de administrație se pot desfășura fizic, online sau hibrid. Președintele CA stabilește modalitatea de desfășurare a ședințelor: fizic, online sau hibrid.</w:t>
      </w:r>
    </w:p>
    <w:p w:rsidR="002244BF" w:rsidRDefault="00ED51D4">
      <w:pPr>
        <w:widowControl w:val="0"/>
        <w:tabs>
          <w:tab w:val="left" w:pos="900"/>
        </w:tabs>
        <w:spacing w:line="360" w:lineRule="auto"/>
        <w:ind w:left="20" w:right="20"/>
        <w:jc w:val="both"/>
        <w:rPr>
          <w:sz w:val="22"/>
          <w:szCs w:val="22"/>
          <w:lang w:val="ro-RO"/>
        </w:rPr>
      </w:pPr>
      <w:r>
        <w:rPr>
          <w:b/>
          <w:bCs/>
          <w:sz w:val="22"/>
          <w:szCs w:val="22"/>
          <w:lang w:val="ro-RO" w:eastAsia="ro-RO" w:bidi="ro-RO"/>
        </w:rPr>
        <w:tab/>
        <w:t xml:space="preserve">(3) </w:t>
      </w:r>
      <w:r>
        <w:rPr>
          <w:sz w:val="22"/>
          <w:szCs w:val="22"/>
          <w:lang w:val="ro-RO"/>
        </w:rPr>
        <w:t>În situaţii obiective, cum ar fi calamităţi, intemperii, epidemii, pandemii, alte situaţii excepţionale, şedinţele Consiliului de administrație se pot desfăşura doar on-line, prin mijloace electronice de comunicare, în sistem de videoconferinţă..</w:t>
      </w:r>
    </w:p>
    <w:p w:rsidR="002244BF" w:rsidRDefault="00ED51D4">
      <w:pPr>
        <w:spacing w:line="360" w:lineRule="auto"/>
        <w:ind w:left="20" w:firstLine="720"/>
        <w:jc w:val="both"/>
        <w:rPr>
          <w:sz w:val="22"/>
          <w:szCs w:val="22"/>
          <w:lang w:val="ro-RO"/>
        </w:rPr>
      </w:pPr>
      <w:r>
        <w:rPr>
          <w:b/>
          <w:bCs/>
          <w:sz w:val="22"/>
          <w:szCs w:val="22"/>
          <w:lang w:val="ro-RO" w:eastAsia="ro-RO" w:bidi="ro-RO"/>
        </w:rPr>
        <w:t xml:space="preserve">Art. 17. (1) </w:t>
      </w:r>
      <w:r>
        <w:rPr>
          <w:sz w:val="22"/>
          <w:szCs w:val="22"/>
          <w:lang w:val="ro-RO"/>
        </w:rPr>
        <w:t xml:space="preserve">Atribuţiile Consiliului de administrație sunt stabilite în conformitate cu </w:t>
      </w:r>
      <w:r>
        <w:rPr>
          <w:sz w:val="22"/>
          <w:szCs w:val="22"/>
        </w:rPr>
        <w:t>Ordinul nr. 6.223/2023 pentru aprobarea Metodologiei-cadru de organizare şi funcţionare a consiliilor de administraţie din unităţile de învăţământ preuniversitar</w:t>
      </w:r>
      <w:r>
        <w:rPr>
          <w:sz w:val="22"/>
          <w:szCs w:val="22"/>
          <w:lang w:val="ro-RO"/>
        </w:rPr>
        <w:t>.</w:t>
      </w:r>
    </w:p>
    <w:p w:rsidR="002244BF" w:rsidRDefault="00ED51D4">
      <w:pPr>
        <w:spacing w:line="360" w:lineRule="auto"/>
        <w:ind w:left="20" w:firstLine="720"/>
        <w:jc w:val="both"/>
        <w:rPr>
          <w:b/>
          <w:bCs/>
          <w:sz w:val="22"/>
          <w:szCs w:val="22"/>
          <w:lang w:val="ro-RO"/>
        </w:rPr>
      </w:pPr>
      <w:r>
        <w:rPr>
          <w:b/>
          <w:bCs/>
          <w:sz w:val="22"/>
          <w:szCs w:val="22"/>
          <w:lang w:val="ro-RO"/>
        </w:rPr>
        <w:t>(2) Consiliul de administrație are următoarele atribuţii principale:</w:t>
      </w:r>
    </w:p>
    <w:p w:rsidR="002244BF" w:rsidRDefault="00ED51D4">
      <w:pPr>
        <w:spacing w:line="360" w:lineRule="auto"/>
        <w:ind w:left="20" w:firstLine="720"/>
        <w:jc w:val="both"/>
        <w:rPr>
          <w:sz w:val="22"/>
          <w:szCs w:val="22"/>
          <w:lang w:val="ro-RO"/>
        </w:rPr>
      </w:pPr>
      <w:r>
        <w:rPr>
          <w:sz w:val="22"/>
          <w:szCs w:val="22"/>
          <w:lang w:val="ro-RO"/>
        </w:rPr>
        <w:t>a) adoptă proiectul de buget şi avizează execuţia bugetară la nivelul Școlii Gimnaziale Lopadea Nouă;</w:t>
      </w:r>
    </w:p>
    <w:p w:rsidR="002244BF" w:rsidRDefault="00ED51D4">
      <w:pPr>
        <w:spacing w:line="360" w:lineRule="auto"/>
        <w:ind w:left="20" w:firstLine="720"/>
        <w:jc w:val="both"/>
        <w:rPr>
          <w:sz w:val="22"/>
          <w:szCs w:val="22"/>
          <w:lang w:val="ro-RO"/>
        </w:rPr>
      </w:pPr>
      <w:r>
        <w:rPr>
          <w:sz w:val="22"/>
          <w:szCs w:val="22"/>
          <w:lang w:val="ro-RO"/>
        </w:rPr>
        <w:t xml:space="preserve">b) aprobă planul de dezvoltare instituțională al </w:t>
      </w:r>
      <w:bookmarkStart w:id="28" w:name="_Hlk173937068"/>
      <w:r>
        <w:rPr>
          <w:sz w:val="22"/>
          <w:szCs w:val="22"/>
          <w:lang w:val="ro-RO"/>
        </w:rPr>
        <w:t xml:space="preserve">Școlii Gimnaziale Lopadea Nouă, </w:t>
      </w:r>
      <w:bookmarkEnd w:id="28"/>
      <w:r>
        <w:rPr>
          <w:sz w:val="22"/>
          <w:szCs w:val="22"/>
          <w:lang w:val="ro-RO"/>
        </w:rPr>
        <w:t>la propunerea directorului unităţii de învăţământ;</w:t>
      </w:r>
    </w:p>
    <w:p w:rsidR="002244BF" w:rsidRDefault="00ED51D4">
      <w:pPr>
        <w:spacing w:line="360" w:lineRule="auto"/>
        <w:ind w:left="20" w:firstLine="720"/>
        <w:jc w:val="both"/>
        <w:rPr>
          <w:sz w:val="22"/>
          <w:szCs w:val="22"/>
          <w:lang w:val="ro-RO"/>
        </w:rPr>
      </w:pPr>
      <w:r>
        <w:rPr>
          <w:sz w:val="22"/>
          <w:szCs w:val="22"/>
          <w:lang w:val="ro-RO"/>
        </w:rPr>
        <w:lastRenderedPageBreak/>
        <w:t>c) aprobă oferta de curriculum la decizia elevului din oferta școlii (CDEOȘ);</w:t>
      </w:r>
    </w:p>
    <w:p w:rsidR="002244BF" w:rsidRDefault="00ED51D4">
      <w:pPr>
        <w:spacing w:line="360" w:lineRule="auto"/>
        <w:ind w:left="20" w:firstLine="720"/>
        <w:jc w:val="both"/>
        <w:rPr>
          <w:sz w:val="22"/>
          <w:szCs w:val="22"/>
          <w:lang w:val="ro-RO"/>
        </w:rPr>
      </w:pPr>
      <w:r>
        <w:rPr>
          <w:sz w:val="22"/>
          <w:szCs w:val="22"/>
          <w:lang w:val="ro-RO"/>
        </w:rPr>
        <w:t>d) analizează şi aprobă propunerile de colaborare cu terţii, în condiţiile legii şi cu respectarea principiului interesului superior al beneficiarului primar;</w:t>
      </w:r>
    </w:p>
    <w:p w:rsidR="002244BF" w:rsidRDefault="00ED51D4">
      <w:pPr>
        <w:spacing w:line="360" w:lineRule="auto"/>
        <w:ind w:left="20" w:firstLine="720"/>
        <w:jc w:val="both"/>
        <w:rPr>
          <w:sz w:val="22"/>
          <w:szCs w:val="22"/>
          <w:lang w:val="ro-RO"/>
        </w:rPr>
      </w:pPr>
      <w:r>
        <w:rPr>
          <w:sz w:val="22"/>
          <w:szCs w:val="22"/>
          <w:lang w:val="ro-RO"/>
        </w:rPr>
        <w:t>e) aprobă planul de încadrare cu personal didactic de predare şi didactic auxiliar, precum şi schema de personal administrativ, în conformitate cu normele metodologice aprobate prin ordin al ministrului educaţiei;</w:t>
      </w:r>
    </w:p>
    <w:p w:rsidR="002244BF" w:rsidRDefault="00ED51D4">
      <w:pPr>
        <w:spacing w:line="360" w:lineRule="auto"/>
        <w:ind w:left="20" w:firstLine="720"/>
        <w:jc w:val="both"/>
        <w:rPr>
          <w:sz w:val="22"/>
          <w:szCs w:val="22"/>
          <w:lang w:val="ro-RO"/>
        </w:rPr>
      </w:pPr>
      <w:r>
        <w:rPr>
          <w:sz w:val="22"/>
          <w:szCs w:val="22"/>
          <w:lang w:val="ro-RO"/>
        </w:rPr>
        <w:t>f) aprobă programe de dezvoltare profesională a salariaţilor, la propunerea Consiliului profesoral;</w:t>
      </w:r>
    </w:p>
    <w:p w:rsidR="002244BF" w:rsidRDefault="00ED51D4">
      <w:pPr>
        <w:spacing w:line="360" w:lineRule="auto"/>
        <w:ind w:left="20" w:firstLine="720"/>
        <w:jc w:val="both"/>
        <w:rPr>
          <w:sz w:val="22"/>
          <w:szCs w:val="22"/>
          <w:lang w:val="ro-RO"/>
        </w:rPr>
      </w:pPr>
      <w:r>
        <w:rPr>
          <w:sz w:val="22"/>
          <w:szCs w:val="22"/>
          <w:lang w:val="ro-RO"/>
        </w:rPr>
        <w:t>g) stabileşte sancţiunile disciplinare care se aplică personalului unităţii de învăţământ;</w:t>
      </w:r>
    </w:p>
    <w:p w:rsidR="002244BF" w:rsidRDefault="00ED51D4">
      <w:pPr>
        <w:spacing w:line="360" w:lineRule="auto"/>
        <w:ind w:left="20" w:firstLine="720"/>
        <w:jc w:val="both"/>
        <w:rPr>
          <w:sz w:val="22"/>
          <w:szCs w:val="22"/>
          <w:lang w:val="ro-RO"/>
        </w:rPr>
      </w:pPr>
      <w:r>
        <w:rPr>
          <w:sz w:val="22"/>
          <w:szCs w:val="22"/>
          <w:lang w:val="ro-RO"/>
        </w:rPr>
        <w:t>h) aprobă comisiile de concurs şi validează rezultatul concursurilor, conform legislaţiei în vigoare;</w:t>
      </w:r>
    </w:p>
    <w:p w:rsidR="002244BF" w:rsidRDefault="00ED51D4">
      <w:pPr>
        <w:spacing w:line="360" w:lineRule="auto"/>
        <w:ind w:left="20" w:firstLine="720"/>
        <w:jc w:val="both"/>
        <w:rPr>
          <w:sz w:val="22"/>
          <w:szCs w:val="22"/>
          <w:lang w:val="ro-RO"/>
        </w:rPr>
      </w:pPr>
      <w:r>
        <w:rPr>
          <w:sz w:val="22"/>
          <w:szCs w:val="22"/>
          <w:lang w:val="ro-RO"/>
        </w:rPr>
        <w:t>i) aprobă programul şi orarul unităţii de învăţământ;</w:t>
      </w:r>
    </w:p>
    <w:p w:rsidR="002244BF" w:rsidRDefault="00ED51D4">
      <w:pPr>
        <w:spacing w:line="360" w:lineRule="auto"/>
        <w:ind w:left="20" w:firstLine="720"/>
        <w:jc w:val="both"/>
        <w:rPr>
          <w:sz w:val="22"/>
          <w:szCs w:val="22"/>
          <w:lang w:val="ro-RO"/>
        </w:rPr>
      </w:pPr>
      <w:r>
        <w:rPr>
          <w:sz w:val="22"/>
          <w:szCs w:val="22"/>
          <w:lang w:val="ro-RO"/>
        </w:rPr>
        <w:t>j) îşi asumă răspunderea publică pentru performanţele unităţii de învăţământ, alături de director;</w:t>
      </w:r>
    </w:p>
    <w:p w:rsidR="002244BF" w:rsidRDefault="00ED51D4">
      <w:pPr>
        <w:spacing w:line="360" w:lineRule="auto"/>
        <w:ind w:left="20" w:firstLine="720"/>
        <w:jc w:val="both"/>
        <w:rPr>
          <w:sz w:val="22"/>
          <w:szCs w:val="22"/>
          <w:lang w:val="ro-RO"/>
        </w:rPr>
      </w:pPr>
      <w:r>
        <w:rPr>
          <w:sz w:val="22"/>
          <w:szCs w:val="22"/>
          <w:lang w:val="ro-RO"/>
        </w:rPr>
        <w:t>k) monitorizează activitatea de raportare a datelor şi informaţiilor în sistemele informatice naţionale;</w:t>
      </w:r>
    </w:p>
    <w:p w:rsidR="002244BF" w:rsidRDefault="00ED51D4">
      <w:pPr>
        <w:spacing w:line="360" w:lineRule="auto"/>
        <w:ind w:left="20" w:firstLine="720"/>
        <w:jc w:val="both"/>
        <w:rPr>
          <w:sz w:val="22"/>
          <w:szCs w:val="22"/>
          <w:lang w:val="ro-RO"/>
        </w:rPr>
      </w:pPr>
      <w:r>
        <w:rPr>
          <w:sz w:val="22"/>
          <w:szCs w:val="22"/>
          <w:lang w:val="ro-RO"/>
        </w:rPr>
        <w:t>l) îndeplineşte orice alte atribuţii stabilite prin legislaţia în vigoare.</w:t>
      </w:r>
    </w:p>
    <w:p w:rsidR="002244BF" w:rsidRDefault="002244BF">
      <w:pPr>
        <w:spacing w:line="360" w:lineRule="auto"/>
        <w:jc w:val="both"/>
        <w:rPr>
          <w:sz w:val="22"/>
          <w:szCs w:val="22"/>
          <w:lang w:val="ro-RO"/>
        </w:rPr>
      </w:pPr>
    </w:p>
    <w:p w:rsidR="002244BF" w:rsidRDefault="00ED51D4">
      <w:pPr>
        <w:jc w:val="center"/>
        <w:rPr>
          <w:b/>
          <w:bCs/>
          <w:sz w:val="22"/>
          <w:szCs w:val="22"/>
          <w:lang w:val="ro-RO"/>
        </w:rPr>
      </w:pPr>
      <w:r>
        <w:rPr>
          <w:b/>
          <w:bCs/>
          <w:sz w:val="22"/>
          <w:szCs w:val="22"/>
          <w:lang w:val="ro-RO"/>
        </w:rPr>
        <w:t>SECȚIUNEA III  - DIRECTORUL</w:t>
      </w:r>
    </w:p>
    <w:p w:rsidR="002244BF" w:rsidRDefault="002244BF">
      <w:pPr>
        <w:spacing w:line="360" w:lineRule="auto"/>
        <w:jc w:val="both"/>
        <w:rPr>
          <w:sz w:val="22"/>
          <w:szCs w:val="22"/>
          <w:lang w:val="ro-RO"/>
        </w:rPr>
      </w:pPr>
    </w:p>
    <w:p w:rsidR="002244BF" w:rsidRDefault="00ED51D4">
      <w:pPr>
        <w:spacing w:line="360" w:lineRule="auto"/>
        <w:ind w:firstLine="720"/>
        <w:jc w:val="both"/>
        <w:rPr>
          <w:color w:val="000000" w:themeColor="text1"/>
          <w:sz w:val="22"/>
          <w:szCs w:val="22"/>
        </w:rPr>
      </w:pPr>
      <w:r>
        <w:rPr>
          <w:b/>
          <w:sz w:val="22"/>
          <w:szCs w:val="22"/>
          <w:lang w:val="ro-RO"/>
        </w:rPr>
        <w:t>Art. 18.</w:t>
      </w:r>
      <w:r>
        <w:rPr>
          <w:sz w:val="22"/>
          <w:szCs w:val="22"/>
          <w:lang w:val="ro-RO"/>
        </w:rPr>
        <w:t xml:space="preserve"> </w:t>
      </w:r>
      <w:r>
        <w:rPr>
          <w:b/>
          <w:bCs/>
          <w:sz w:val="22"/>
          <w:szCs w:val="22"/>
          <w:lang w:val="ro-RO"/>
        </w:rPr>
        <w:t>(1)</w:t>
      </w:r>
      <w:r>
        <w:rPr>
          <w:sz w:val="22"/>
          <w:szCs w:val="22"/>
          <w:lang w:val="ro-RO"/>
        </w:rPr>
        <w:t xml:space="preserve"> </w:t>
      </w:r>
      <w:r>
        <w:rPr>
          <w:color w:val="000000" w:themeColor="text1"/>
          <w:sz w:val="22"/>
          <w:szCs w:val="22"/>
        </w:rPr>
        <w:t xml:space="preserve">Directorul exercită conducerea executivă a </w:t>
      </w:r>
      <w:r>
        <w:rPr>
          <w:color w:val="000000" w:themeColor="text1"/>
          <w:sz w:val="22"/>
          <w:szCs w:val="22"/>
          <w:lang w:val="ro-RO"/>
        </w:rPr>
        <w:t>Școlii Gimnaziale Lopadea Nouă</w:t>
      </w:r>
      <w:r>
        <w:rPr>
          <w:color w:val="000000" w:themeColor="text1"/>
          <w:sz w:val="22"/>
          <w:szCs w:val="22"/>
        </w:rPr>
        <w:t>, în conformitate cu legislaţia în vigoare.</w:t>
      </w:r>
    </w:p>
    <w:p w:rsidR="002244BF" w:rsidRDefault="00ED51D4">
      <w:pPr>
        <w:spacing w:line="360" w:lineRule="auto"/>
        <w:ind w:firstLine="720"/>
        <w:jc w:val="both"/>
        <w:rPr>
          <w:color w:val="000000" w:themeColor="text1"/>
          <w:sz w:val="22"/>
          <w:szCs w:val="22"/>
        </w:rPr>
      </w:pPr>
      <w:r>
        <w:rPr>
          <w:b/>
          <w:bCs/>
          <w:color w:val="000000" w:themeColor="text1"/>
          <w:sz w:val="22"/>
          <w:szCs w:val="22"/>
        </w:rPr>
        <w:t>(2)</w:t>
      </w:r>
      <w:r>
        <w:rPr>
          <w:color w:val="000000" w:themeColor="text1"/>
          <w:sz w:val="22"/>
          <w:szCs w:val="22"/>
        </w:rPr>
        <w:t> Funcţia de director s-a ocupat conform legii.</w:t>
      </w:r>
    </w:p>
    <w:p w:rsidR="002244BF" w:rsidRDefault="00ED51D4">
      <w:pPr>
        <w:spacing w:line="360" w:lineRule="auto"/>
        <w:ind w:firstLine="720"/>
        <w:jc w:val="both"/>
        <w:rPr>
          <w:color w:val="000000" w:themeColor="text1"/>
          <w:sz w:val="22"/>
          <w:szCs w:val="22"/>
        </w:rPr>
      </w:pPr>
      <w:r>
        <w:rPr>
          <w:b/>
          <w:bCs/>
          <w:color w:val="000000" w:themeColor="text1"/>
          <w:sz w:val="22"/>
          <w:szCs w:val="22"/>
        </w:rPr>
        <w:t>(3)</w:t>
      </w:r>
      <w:r>
        <w:rPr>
          <w:color w:val="000000" w:themeColor="text1"/>
          <w:sz w:val="22"/>
          <w:szCs w:val="22"/>
        </w:rPr>
        <w:t xml:space="preserve"> Pentru asigurarea finanţării de bază, a finanţării complementare şi a finanţării suplimentare, după promovarea concursului, directorul a încheiat contract de management administrativ-financiar cu primarul unităţii administrativ-teritoriale în a cărei rază teritorială se află unitatea de învăţământ. </w:t>
      </w:r>
    </w:p>
    <w:p w:rsidR="002244BF" w:rsidRDefault="00ED51D4">
      <w:pPr>
        <w:spacing w:line="360" w:lineRule="auto"/>
        <w:ind w:firstLine="720"/>
        <w:jc w:val="both"/>
        <w:rPr>
          <w:color w:val="000000" w:themeColor="text1"/>
          <w:sz w:val="22"/>
          <w:szCs w:val="22"/>
        </w:rPr>
      </w:pPr>
      <w:r>
        <w:rPr>
          <w:b/>
          <w:bCs/>
          <w:color w:val="000000" w:themeColor="text1"/>
          <w:sz w:val="22"/>
          <w:szCs w:val="22"/>
        </w:rPr>
        <w:t>(4)</w:t>
      </w:r>
      <w:r>
        <w:rPr>
          <w:color w:val="000000" w:themeColor="text1"/>
          <w:sz w:val="22"/>
          <w:szCs w:val="22"/>
        </w:rPr>
        <w:t> Directorul a încheiat contract de management educational cu inspectorul şcolar general al Inspectoratului Școlar.</w:t>
      </w:r>
    </w:p>
    <w:p w:rsidR="002244BF" w:rsidRDefault="00ED51D4">
      <w:pPr>
        <w:spacing w:line="360" w:lineRule="auto"/>
        <w:ind w:firstLine="720"/>
        <w:jc w:val="both"/>
        <w:rPr>
          <w:color w:val="000000" w:themeColor="text1"/>
          <w:sz w:val="22"/>
          <w:szCs w:val="22"/>
        </w:rPr>
      </w:pPr>
      <w:r>
        <w:rPr>
          <w:b/>
          <w:bCs/>
          <w:color w:val="000000" w:themeColor="text1"/>
          <w:sz w:val="22"/>
          <w:szCs w:val="22"/>
        </w:rPr>
        <w:t>(5)</w:t>
      </w:r>
      <w:r>
        <w:rPr>
          <w:color w:val="000000" w:themeColor="text1"/>
          <w:sz w:val="22"/>
          <w:szCs w:val="22"/>
        </w:rPr>
        <w:t xml:space="preserve"> Pe perioada exercitării mandatului, directorul nu poate deţine, conform legii, funcţia de preşedinte sau vicepreşedinte în structurile de conducere ale partidelor politice, la nivel local, judeţean/al municipiului Bucureşti sau naţional, funcţia de primar, viceprimar, preşedinte sau vicepreşedinte de consiliu judeţean/al Consiliului General al Municipiului Bucureşti sau orice funcţie de conducere în organizaţiile sindicale. Nu poate ocupa/exercita o funcţie de conducere la nivelul unităţii de învăţământ persoana care a fost condamnată penal definitiv pentru săvârşirea cu intenţie a unei infracţiuni contra vieţii, integrităţii corporale sau sănătăţii, contra libertăţii persoanei, rele tratamente aplicate minorului, </w:t>
      </w:r>
      <w:r>
        <w:rPr>
          <w:color w:val="000000" w:themeColor="text1"/>
          <w:sz w:val="22"/>
          <w:szCs w:val="22"/>
        </w:rPr>
        <w:lastRenderedPageBreak/>
        <w:t>hărţuire, trafic de minori, proxenetism, infracţiuni contra libertăţii şi integrităţii sexuale, luare şi dare de mită, trafic de influenţă, fals şi uz de fals, furt calificat, pentru care nu a intervenit reabilitarea.</w:t>
      </w:r>
    </w:p>
    <w:p w:rsidR="002244BF" w:rsidRDefault="00ED51D4">
      <w:pPr>
        <w:spacing w:line="360" w:lineRule="auto"/>
        <w:ind w:firstLine="720"/>
        <w:jc w:val="both"/>
        <w:rPr>
          <w:color w:val="000000" w:themeColor="text1"/>
          <w:sz w:val="22"/>
          <w:szCs w:val="22"/>
        </w:rPr>
      </w:pPr>
      <w:r>
        <w:rPr>
          <w:b/>
          <w:bCs/>
          <w:color w:val="000000" w:themeColor="text1"/>
          <w:sz w:val="22"/>
          <w:szCs w:val="22"/>
        </w:rPr>
        <w:t>(6)</w:t>
      </w:r>
      <w:r>
        <w:rPr>
          <w:color w:val="000000" w:themeColor="text1"/>
          <w:sz w:val="22"/>
          <w:szCs w:val="22"/>
        </w:rPr>
        <w:t> Directorul unităţii de învăţământ de stat poate fi eliberat din funcţie:</w:t>
      </w:r>
    </w:p>
    <w:p w:rsidR="002244BF" w:rsidRDefault="00ED51D4">
      <w:pPr>
        <w:spacing w:line="360" w:lineRule="auto"/>
        <w:ind w:firstLine="720"/>
        <w:jc w:val="both"/>
        <w:rPr>
          <w:color w:val="000000" w:themeColor="text1"/>
          <w:sz w:val="22"/>
          <w:szCs w:val="22"/>
        </w:rPr>
      </w:pPr>
      <w:r>
        <w:rPr>
          <w:color w:val="000000" w:themeColor="text1"/>
          <w:sz w:val="22"/>
          <w:szCs w:val="22"/>
        </w:rPr>
        <w:t xml:space="preserve"> a) la propunerea motivată a inspectorului şcolar general al Inspectoratului Școlar, cu avizul Consiliului de administrație al Inspectoratului Școlar;</w:t>
      </w:r>
    </w:p>
    <w:p w:rsidR="002244BF" w:rsidRDefault="00ED51D4">
      <w:pPr>
        <w:spacing w:line="360" w:lineRule="auto"/>
        <w:ind w:firstLine="720"/>
        <w:jc w:val="both"/>
        <w:rPr>
          <w:color w:val="000000" w:themeColor="text1"/>
          <w:sz w:val="22"/>
          <w:szCs w:val="22"/>
        </w:rPr>
      </w:pPr>
      <w:r>
        <w:rPr>
          <w:color w:val="000000" w:themeColor="text1"/>
          <w:sz w:val="22"/>
          <w:szCs w:val="22"/>
        </w:rPr>
        <w:t>b) la propunerea motivată a 2/3 dintre membrii Consiliului de administrație al unităţii de învăţământ, urmată de un raport de evaluare a activităţii directorului, realizat de către o comisie constituită la nivelul Inspectoratului Școlar, decizia finală aparţinând Consiliului de administrație al inspectoratului şcolar;</w:t>
      </w:r>
    </w:p>
    <w:p w:rsidR="002244BF" w:rsidRDefault="00ED51D4">
      <w:pPr>
        <w:spacing w:line="360" w:lineRule="auto"/>
        <w:ind w:firstLine="720"/>
        <w:jc w:val="both"/>
        <w:rPr>
          <w:color w:val="000000" w:themeColor="text1"/>
          <w:sz w:val="22"/>
          <w:szCs w:val="22"/>
        </w:rPr>
      </w:pPr>
      <w:r>
        <w:rPr>
          <w:color w:val="000000" w:themeColor="text1"/>
          <w:sz w:val="22"/>
          <w:szCs w:val="22"/>
        </w:rPr>
        <w:t>c) la propunerea Consiliului profesoral, cu votul secret a 2/3 dintre membri. În această situaţie, este obligatorie realizarea unui audit de către Inspectoratului Școlar;</w:t>
      </w:r>
    </w:p>
    <w:p w:rsidR="002244BF" w:rsidRDefault="00ED51D4">
      <w:pPr>
        <w:spacing w:line="360" w:lineRule="auto"/>
        <w:ind w:firstLine="720"/>
        <w:jc w:val="both"/>
        <w:rPr>
          <w:color w:val="000000" w:themeColor="text1"/>
          <w:sz w:val="22"/>
          <w:szCs w:val="22"/>
        </w:rPr>
      </w:pPr>
      <w:r>
        <w:rPr>
          <w:color w:val="000000" w:themeColor="text1"/>
          <w:sz w:val="22"/>
          <w:szCs w:val="22"/>
        </w:rPr>
        <w:t>d) pentru încălcarea cu vinovăţie a obligaţiilor stabilite prin contractul de management, cu respectarea procedurii de cercetare disciplinară prevăzută de Legea învăţământului preuniversitar nr. 198/2023, cu modificările şi completările ulterioare;</w:t>
      </w:r>
    </w:p>
    <w:p w:rsidR="002244BF" w:rsidRDefault="00ED51D4">
      <w:pPr>
        <w:spacing w:line="360" w:lineRule="auto"/>
        <w:ind w:firstLine="720"/>
        <w:jc w:val="both"/>
        <w:rPr>
          <w:color w:val="000000" w:themeColor="text1"/>
          <w:sz w:val="22"/>
          <w:szCs w:val="22"/>
        </w:rPr>
      </w:pPr>
      <w:r>
        <w:rPr>
          <w:color w:val="000000" w:themeColor="text1"/>
          <w:sz w:val="22"/>
          <w:szCs w:val="22"/>
        </w:rPr>
        <w:t>e) de către Consiliul de administrație al Inspectoratului Școlar la propunerea motivată a autorităţii publice locale care anual evaluează respectarea contractului şi a planului de management administrativ-financiar; hotărârea finală aparţine Inspectoratului Școlar.</w:t>
      </w:r>
    </w:p>
    <w:p w:rsidR="002244BF" w:rsidRDefault="00ED51D4">
      <w:pPr>
        <w:spacing w:line="360" w:lineRule="auto"/>
        <w:ind w:firstLine="720"/>
        <w:jc w:val="both"/>
        <w:rPr>
          <w:color w:val="000000" w:themeColor="text1"/>
          <w:sz w:val="22"/>
          <w:szCs w:val="22"/>
        </w:rPr>
      </w:pPr>
      <w:r>
        <w:rPr>
          <w:b/>
          <w:bCs/>
          <w:color w:val="000000" w:themeColor="text1"/>
          <w:sz w:val="22"/>
          <w:szCs w:val="22"/>
        </w:rPr>
        <w:t>(7)</w:t>
      </w:r>
      <w:r>
        <w:rPr>
          <w:color w:val="000000" w:themeColor="text1"/>
          <w:sz w:val="22"/>
          <w:szCs w:val="22"/>
        </w:rPr>
        <w:t xml:space="preserve"> În funcţiile de director rămase vacante în urma organizării concursului sau în cazul vacantării unor funcţii de director din </w:t>
      </w:r>
      <w:bookmarkStart w:id="29" w:name="_Hlk173941444"/>
      <w:r>
        <w:rPr>
          <w:color w:val="000000" w:themeColor="text1"/>
          <w:sz w:val="22"/>
          <w:szCs w:val="22"/>
        </w:rPr>
        <w:t xml:space="preserve">Școala Gimnazială Lopadea Nouă, </w:t>
      </w:r>
      <w:bookmarkEnd w:id="29"/>
      <w:r>
        <w:rPr>
          <w:color w:val="000000" w:themeColor="text1"/>
          <w:sz w:val="22"/>
          <w:szCs w:val="22"/>
        </w:rPr>
        <w:t>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administrație al Inspectoratului Școlar şi cu acordul scris al persoanei solicitate. Anterior solicitării avizului Consiliului de administrație al Inspectoratului Școlar, inspectorul şcolar general consultă Consiliul profesoral al unităţii de învăţământ, de regulă până la încheierea cursurilor anului şcolar, în perioada de activitate a cadrelor didactice.</w:t>
      </w:r>
    </w:p>
    <w:p w:rsidR="002244BF" w:rsidRDefault="00ED51D4">
      <w:pPr>
        <w:spacing w:line="360" w:lineRule="auto"/>
        <w:ind w:firstLine="720"/>
        <w:jc w:val="both"/>
        <w:rPr>
          <w:color w:val="000000" w:themeColor="text1"/>
          <w:sz w:val="22"/>
          <w:szCs w:val="22"/>
        </w:rPr>
      </w:pPr>
      <w:r>
        <w:rPr>
          <w:b/>
          <w:bCs/>
          <w:color w:val="000000" w:themeColor="text1"/>
          <w:sz w:val="22"/>
          <w:szCs w:val="22"/>
        </w:rPr>
        <w:t>(8)</w:t>
      </w:r>
      <w:r>
        <w:rPr>
          <w:color w:val="000000" w:themeColor="text1"/>
          <w:sz w:val="22"/>
          <w:szCs w:val="22"/>
        </w:rPr>
        <w:t> În cazul în care nu se poate asigura numirea prin detaşare în interesul învăţământului, conducerea interimară va fi asigurată de un cadru didactic membru al Consiliului de administrație din Școala Gimnazială Lopadea Nouă, cu acordul acestuia, căruia i se deleagă atribuţiile specifice funcţiei de conducere, până la organizarea concursului, dar nu mai mult de 60 de zile calendaristice şi fără a depăşi sfârşitul anului şcolar. În această ultimă situaţie, în baza avizului Consiliului de administrație al Inspectoratului Școlar, inspectorul şcolar general emite decizie de delegare a atribuţiilor specifice funcţiei.</w:t>
      </w:r>
    </w:p>
    <w:p w:rsidR="002244BF" w:rsidRDefault="00ED51D4">
      <w:pPr>
        <w:spacing w:line="360" w:lineRule="auto"/>
        <w:ind w:firstLine="720"/>
        <w:jc w:val="both"/>
        <w:rPr>
          <w:rFonts w:eastAsia="Calibri"/>
          <w:b/>
          <w:bCs/>
          <w:kern w:val="2"/>
          <w:sz w:val="22"/>
          <w:szCs w:val="22"/>
        </w:rPr>
      </w:pPr>
      <w:r>
        <w:rPr>
          <w:b/>
          <w:sz w:val="22"/>
          <w:szCs w:val="22"/>
          <w:lang w:val="ro-RO"/>
        </w:rPr>
        <w:t>Art. 19.</w:t>
      </w:r>
      <w:r>
        <w:rPr>
          <w:sz w:val="22"/>
          <w:szCs w:val="22"/>
          <w:lang w:val="ro-RO"/>
        </w:rPr>
        <w:t xml:space="preserve"> </w:t>
      </w:r>
      <w:r>
        <w:rPr>
          <w:b/>
          <w:bCs/>
          <w:sz w:val="22"/>
          <w:szCs w:val="22"/>
          <w:lang w:val="ro-RO"/>
        </w:rPr>
        <w:t>(1)</w:t>
      </w:r>
      <w:r>
        <w:rPr>
          <w:sz w:val="22"/>
          <w:szCs w:val="22"/>
          <w:lang w:val="ro-RO"/>
        </w:rPr>
        <w:t xml:space="preserve"> </w:t>
      </w:r>
      <w:r>
        <w:rPr>
          <w:rFonts w:eastAsia="Calibri"/>
          <w:b/>
          <w:bCs/>
          <w:kern w:val="2"/>
          <w:sz w:val="22"/>
          <w:szCs w:val="22"/>
        </w:rPr>
        <w:t>În exercitarea funcţiei de conducere executivă, directorul are următoarele atribuţii:</w:t>
      </w:r>
    </w:p>
    <w:p w:rsidR="002244BF" w:rsidRDefault="00ED51D4">
      <w:pPr>
        <w:spacing w:line="360" w:lineRule="auto"/>
        <w:ind w:firstLine="720"/>
        <w:jc w:val="both"/>
        <w:rPr>
          <w:rFonts w:eastAsia="Calibri"/>
          <w:kern w:val="2"/>
          <w:sz w:val="22"/>
          <w:szCs w:val="22"/>
        </w:rPr>
      </w:pPr>
      <w:r>
        <w:rPr>
          <w:rFonts w:eastAsia="Calibri"/>
          <w:kern w:val="2"/>
          <w:sz w:val="22"/>
          <w:szCs w:val="22"/>
        </w:rPr>
        <w:t>a) este reprezentantul legal al unităţii de învăţământ şi realizează conducerea executivă a acesteia;</w:t>
      </w:r>
    </w:p>
    <w:p w:rsidR="002244BF" w:rsidRDefault="00ED51D4">
      <w:pPr>
        <w:spacing w:line="360" w:lineRule="auto"/>
        <w:ind w:firstLine="720"/>
        <w:jc w:val="both"/>
        <w:rPr>
          <w:rFonts w:eastAsia="Calibri"/>
          <w:kern w:val="2"/>
          <w:sz w:val="22"/>
          <w:szCs w:val="22"/>
        </w:rPr>
      </w:pPr>
      <w:r>
        <w:rPr>
          <w:rFonts w:eastAsia="Calibri"/>
          <w:kern w:val="2"/>
          <w:sz w:val="22"/>
          <w:szCs w:val="22"/>
        </w:rPr>
        <w:lastRenderedPageBreak/>
        <w:t>b) organizează întreaga activitate educaţională;</w:t>
      </w:r>
    </w:p>
    <w:p w:rsidR="002244BF" w:rsidRDefault="00ED51D4">
      <w:pPr>
        <w:spacing w:line="360" w:lineRule="auto"/>
        <w:ind w:firstLine="720"/>
        <w:jc w:val="both"/>
        <w:rPr>
          <w:rFonts w:eastAsia="Calibri"/>
          <w:kern w:val="2"/>
          <w:sz w:val="22"/>
          <w:szCs w:val="22"/>
        </w:rPr>
      </w:pPr>
      <w:r>
        <w:rPr>
          <w:rFonts w:eastAsia="Calibri"/>
          <w:kern w:val="2"/>
          <w:sz w:val="22"/>
          <w:szCs w:val="22"/>
        </w:rPr>
        <w:t>c) răspunde de aplicarea legislaţiei în vigoare, la nivelul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d) asigură corelarea obiectivelor specifice unităţii de învăţământ cu cele stabilite la nivel national şi local;</w:t>
      </w:r>
    </w:p>
    <w:p w:rsidR="002244BF" w:rsidRDefault="00ED51D4">
      <w:pPr>
        <w:spacing w:line="360" w:lineRule="auto"/>
        <w:ind w:firstLine="720"/>
        <w:jc w:val="both"/>
        <w:rPr>
          <w:rFonts w:eastAsia="Calibri"/>
          <w:kern w:val="2"/>
          <w:sz w:val="22"/>
          <w:szCs w:val="22"/>
        </w:rPr>
      </w:pPr>
      <w:r>
        <w:rPr>
          <w:rFonts w:eastAsia="Calibri"/>
          <w:kern w:val="2"/>
          <w:sz w:val="22"/>
          <w:szCs w:val="22"/>
        </w:rPr>
        <w:t>e) propune spre aprobare Consiliului de administrație obiectivele unităţii de învăţământ preuniversitar privind asigurarea calităţii și echității în educaţie, prin raportare la cadrul general privind politicile educaţionale, scopurile, obiectivele şi standardele stabilite de Ministerul Educaţiei. Îndeplinirea obiectivelor unităţii de învăţământ privind asigurarea calităţii și echității în educaţie reprezintă criteriu în evaluarea managerială realizată de inspectorul școlar general al Inspectoratului Școlar şi este verificată periodic de ARACIP;</w:t>
      </w:r>
    </w:p>
    <w:p w:rsidR="002244BF" w:rsidRDefault="00ED51D4">
      <w:pPr>
        <w:spacing w:line="360" w:lineRule="auto"/>
        <w:ind w:firstLine="720"/>
        <w:jc w:val="both"/>
        <w:rPr>
          <w:rFonts w:eastAsia="Calibri"/>
          <w:kern w:val="2"/>
          <w:sz w:val="22"/>
          <w:szCs w:val="22"/>
        </w:rPr>
      </w:pPr>
      <w:r>
        <w:rPr>
          <w:rFonts w:eastAsia="Calibri"/>
          <w:kern w:val="2"/>
          <w:sz w:val="22"/>
          <w:szCs w:val="22"/>
        </w:rPr>
        <w:t>f) răspunde de implicarea unității de învățământ în programele Uniunii Europene în domeniul educației si formarii profesionale, ca instrument de dezvoltare instituțională și de creștere a calitǎţii educației furnizate de unitatea de învățământ;</w:t>
      </w:r>
    </w:p>
    <w:p w:rsidR="002244BF" w:rsidRDefault="00ED51D4">
      <w:pPr>
        <w:spacing w:line="360" w:lineRule="auto"/>
        <w:ind w:firstLine="720"/>
        <w:jc w:val="both"/>
        <w:rPr>
          <w:rFonts w:eastAsia="Calibri"/>
          <w:kern w:val="2"/>
          <w:sz w:val="22"/>
          <w:szCs w:val="22"/>
        </w:rPr>
      </w:pPr>
      <w:r>
        <w:rPr>
          <w:rFonts w:eastAsia="Calibri"/>
          <w:kern w:val="2"/>
          <w:sz w:val="22"/>
          <w:szCs w:val="22"/>
        </w:rPr>
        <w:t>g) coordonează și notifică administratorii patrimoniului în vederea obţinerii autorizaţiilor şi avizelor legale necesare funcţionării unităţii de învăţământ, conform atribuțiilor care le revin;</w:t>
      </w:r>
    </w:p>
    <w:p w:rsidR="002244BF" w:rsidRDefault="00ED51D4">
      <w:pPr>
        <w:spacing w:line="360" w:lineRule="auto"/>
        <w:ind w:firstLine="720"/>
        <w:jc w:val="both"/>
        <w:rPr>
          <w:rFonts w:eastAsia="Calibri"/>
          <w:kern w:val="2"/>
          <w:sz w:val="22"/>
          <w:szCs w:val="22"/>
        </w:rPr>
      </w:pPr>
      <w:r>
        <w:rPr>
          <w:rFonts w:eastAsia="Calibri"/>
          <w:kern w:val="2"/>
          <w:sz w:val="22"/>
          <w:szCs w:val="22"/>
        </w:rPr>
        <w:t>h) reprezintă unitatea de învățământ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p>
    <w:p w:rsidR="002244BF" w:rsidRDefault="00ED51D4">
      <w:pPr>
        <w:spacing w:line="360" w:lineRule="auto"/>
        <w:ind w:firstLine="720"/>
        <w:jc w:val="both"/>
        <w:rPr>
          <w:rFonts w:eastAsia="Calibri"/>
          <w:kern w:val="2"/>
          <w:sz w:val="22"/>
          <w:szCs w:val="22"/>
        </w:rPr>
      </w:pPr>
      <w:r>
        <w:rPr>
          <w:rFonts w:eastAsia="Calibri"/>
          <w:kern w:val="2"/>
          <w:sz w:val="22"/>
          <w:szCs w:val="22"/>
        </w:rPr>
        <w:t>i) colaborează cu Consiliul şcolaral al elevilor, structurile asociative ale părinților/reprezentanților legali şi organizaţiilor sindicale afiliate federațiilor sindicale reprezentative la nivel de sector de negociere colectivă învățământ preuniversitar care au membrii în unitatea de învățământ, pentru identificarea celor mai bune metode privind dezvoltarea sistemului educaţional;</w:t>
      </w:r>
    </w:p>
    <w:p w:rsidR="002244BF" w:rsidRDefault="00ED51D4">
      <w:pPr>
        <w:spacing w:line="360" w:lineRule="auto"/>
        <w:ind w:firstLine="720"/>
        <w:jc w:val="both"/>
        <w:rPr>
          <w:rFonts w:eastAsia="Calibri"/>
          <w:kern w:val="2"/>
          <w:sz w:val="22"/>
          <w:szCs w:val="22"/>
        </w:rPr>
      </w:pPr>
      <w:r>
        <w:rPr>
          <w:rFonts w:eastAsia="Calibri"/>
          <w:kern w:val="2"/>
          <w:sz w:val="22"/>
          <w:szCs w:val="22"/>
        </w:rPr>
        <w:t>j) asigură aplicarea şi respectarea normelor de sănătate şi de securitate în muncă;</w:t>
      </w:r>
    </w:p>
    <w:p w:rsidR="002244BF" w:rsidRDefault="00ED51D4">
      <w:pPr>
        <w:spacing w:line="360" w:lineRule="auto"/>
        <w:ind w:firstLine="720"/>
        <w:jc w:val="both"/>
        <w:rPr>
          <w:rFonts w:eastAsia="Calibri"/>
          <w:kern w:val="2"/>
          <w:sz w:val="22"/>
          <w:szCs w:val="22"/>
        </w:rPr>
      </w:pPr>
      <w:r>
        <w:rPr>
          <w:rFonts w:eastAsia="Calibri"/>
          <w:kern w:val="2"/>
          <w:sz w:val="22"/>
          <w:szCs w:val="22"/>
        </w:rPr>
        <w:t>k) prezintă anual un raport asupra calităţii educaţiei în unitatea de învăţământ; raportul este prezentat în faţa Consiliului de administrație, a Consiliului profesoral, în faţa consiliului reprezentativ al părinților/reprezentanților legali şi a conducerii asociaţiei de părinţi, acolo unde există; raportul este adus la cunoştinţa autorităţilor administraţiei publice locale şi a Inspectoratului Școlar şi postat pe site-ul unităţii de învăţământ și prin orice altă formă de comunicare publică existentă la nivelul unității școlare, în termen de maximum 30 de zile de la data începerii anului şcolar.</w:t>
      </w:r>
    </w:p>
    <w:p w:rsidR="002244BF" w:rsidRDefault="00ED51D4">
      <w:pPr>
        <w:spacing w:line="360" w:lineRule="auto"/>
        <w:ind w:firstLine="720"/>
        <w:jc w:val="both"/>
        <w:rPr>
          <w:rFonts w:eastAsia="Calibri"/>
          <w:b/>
          <w:bCs/>
          <w:kern w:val="2"/>
          <w:sz w:val="22"/>
          <w:szCs w:val="22"/>
        </w:rPr>
      </w:pPr>
      <w:r>
        <w:rPr>
          <w:rFonts w:eastAsia="Calibri"/>
          <w:b/>
          <w:bCs/>
          <w:kern w:val="2"/>
          <w:sz w:val="22"/>
          <w:szCs w:val="22"/>
        </w:rPr>
        <w:t>(2) Directorul are calitatea de ordonator de credite și are responsabilitățile prevăzute de legislația în vigoare pentru această calitate. În exercitarea funcţiei de ordonator de credite, directorul are următoarele atribuţii:</w:t>
      </w:r>
    </w:p>
    <w:p w:rsidR="002244BF" w:rsidRDefault="00ED51D4">
      <w:pPr>
        <w:spacing w:line="360" w:lineRule="auto"/>
        <w:ind w:firstLine="720"/>
        <w:jc w:val="both"/>
        <w:rPr>
          <w:rFonts w:eastAsia="Calibri"/>
          <w:kern w:val="2"/>
          <w:sz w:val="22"/>
          <w:szCs w:val="22"/>
        </w:rPr>
      </w:pPr>
      <w:r>
        <w:rPr>
          <w:rFonts w:eastAsia="Calibri"/>
          <w:kern w:val="2"/>
          <w:sz w:val="22"/>
          <w:szCs w:val="22"/>
        </w:rPr>
        <w:t>a) propune Consiliului de administrație, spre aprobare, proiectul de buget şi raportul de execuţie bugetară;</w:t>
      </w:r>
    </w:p>
    <w:p w:rsidR="002244BF" w:rsidRDefault="00ED51D4">
      <w:pPr>
        <w:spacing w:line="360" w:lineRule="auto"/>
        <w:ind w:firstLine="720"/>
        <w:jc w:val="both"/>
        <w:rPr>
          <w:rFonts w:eastAsia="Calibri"/>
          <w:kern w:val="2"/>
          <w:sz w:val="22"/>
          <w:szCs w:val="22"/>
        </w:rPr>
      </w:pPr>
      <w:r>
        <w:rPr>
          <w:rFonts w:eastAsia="Calibri"/>
          <w:kern w:val="2"/>
          <w:sz w:val="22"/>
          <w:szCs w:val="22"/>
        </w:rPr>
        <w:lastRenderedPageBreak/>
        <w:t>b) răspunde de încadrarea în bugetul aprobat al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c) face demersuri pentru atragerea de resurse extrabugetare, cu respectarea prevederilor legale;</w:t>
      </w:r>
    </w:p>
    <w:p w:rsidR="002244BF" w:rsidRDefault="00ED51D4">
      <w:pPr>
        <w:spacing w:line="360" w:lineRule="auto"/>
        <w:ind w:firstLine="720"/>
        <w:jc w:val="both"/>
        <w:rPr>
          <w:rFonts w:eastAsia="Calibri"/>
          <w:kern w:val="2"/>
          <w:sz w:val="22"/>
          <w:szCs w:val="22"/>
        </w:rPr>
      </w:pPr>
      <w:r>
        <w:rPr>
          <w:rFonts w:eastAsia="Calibri"/>
          <w:kern w:val="2"/>
          <w:sz w:val="22"/>
          <w:szCs w:val="22"/>
        </w:rPr>
        <w:t>d) răspunde de gestionarea bazei materiale a unităţii de învăţământ.</w:t>
      </w:r>
    </w:p>
    <w:p w:rsidR="002244BF" w:rsidRDefault="00ED51D4">
      <w:pPr>
        <w:spacing w:line="360" w:lineRule="auto"/>
        <w:ind w:firstLine="720"/>
        <w:jc w:val="both"/>
        <w:rPr>
          <w:rFonts w:eastAsia="Calibri"/>
          <w:b/>
          <w:bCs/>
          <w:kern w:val="2"/>
          <w:sz w:val="22"/>
          <w:szCs w:val="22"/>
        </w:rPr>
      </w:pPr>
      <w:r>
        <w:rPr>
          <w:rFonts w:eastAsia="Calibri"/>
          <w:b/>
          <w:bCs/>
          <w:kern w:val="2"/>
          <w:sz w:val="22"/>
          <w:szCs w:val="22"/>
        </w:rPr>
        <w:t>(3) În exercitarea funcţiei de angajator, directorul are următoarele atribuţii:</w:t>
      </w:r>
    </w:p>
    <w:p w:rsidR="002244BF" w:rsidRDefault="00ED51D4">
      <w:pPr>
        <w:spacing w:line="360" w:lineRule="auto"/>
        <w:ind w:firstLine="720"/>
        <w:jc w:val="both"/>
        <w:rPr>
          <w:rFonts w:eastAsia="Calibri"/>
          <w:b/>
          <w:bCs/>
          <w:kern w:val="2"/>
          <w:sz w:val="22"/>
          <w:szCs w:val="22"/>
        </w:rPr>
      </w:pPr>
      <w:r>
        <w:rPr>
          <w:rFonts w:eastAsia="Calibri"/>
          <w:kern w:val="2"/>
          <w:sz w:val="22"/>
          <w:szCs w:val="22"/>
        </w:rPr>
        <w:t>a) angajează personalul din unitate prin încheierea contractului individual de muncă;</w:t>
      </w:r>
    </w:p>
    <w:p w:rsidR="002244BF" w:rsidRDefault="00ED51D4">
      <w:pPr>
        <w:spacing w:line="360" w:lineRule="auto"/>
        <w:ind w:firstLine="720"/>
        <w:jc w:val="both"/>
        <w:rPr>
          <w:rFonts w:eastAsia="Calibri"/>
          <w:b/>
          <w:bCs/>
          <w:kern w:val="2"/>
          <w:sz w:val="22"/>
          <w:szCs w:val="22"/>
        </w:rPr>
      </w:pPr>
      <w:r>
        <w:rPr>
          <w:rFonts w:eastAsia="Calibri"/>
          <w:kern w:val="2"/>
          <w:sz w:val="22"/>
          <w:szCs w:val="22"/>
        </w:rPr>
        <w:t>b) întocmeşte, conform legii, fişele posturilor pentru personalul din subordine;</w:t>
      </w:r>
    </w:p>
    <w:p w:rsidR="002244BF" w:rsidRDefault="00ED51D4">
      <w:pPr>
        <w:spacing w:line="360" w:lineRule="auto"/>
        <w:ind w:firstLine="720"/>
        <w:jc w:val="both"/>
        <w:rPr>
          <w:rFonts w:eastAsia="Calibri"/>
          <w:b/>
          <w:bCs/>
          <w:kern w:val="2"/>
          <w:sz w:val="22"/>
          <w:szCs w:val="22"/>
        </w:rPr>
      </w:pPr>
      <w:r>
        <w:rPr>
          <w:rFonts w:eastAsia="Calibri"/>
          <w:kern w:val="2"/>
          <w:sz w:val="22"/>
          <w:szCs w:val="22"/>
        </w:rPr>
        <w:t>c) răspunde de evaluarea periodică, formarea, motivarea personalului din unitate;</w:t>
      </w:r>
    </w:p>
    <w:p w:rsidR="002244BF" w:rsidRDefault="00ED51D4">
      <w:pPr>
        <w:spacing w:line="360" w:lineRule="auto"/>
        <w:ind w:firstLine="720"/>
        <w:jc w:val="both"/>
        <w:rPr>
          <w:rFonts w:eastAsia="Calibri"/>
          <w:b/>
          <w:bCs/>
          <w:kern w:val="2"/>
          <w:sz w:val="22"/>
          <w:szCs w:val="22"/>
        </w:rPr>
      </w:pPr>
      <w:r>
        <w:rPr>
          <w:rFonts w:eastAsia="Calibri"/>
          <w:kern w:val="2"/>
          <w:sz w:val="22"/>
          <w:szCs w:val="22"/>
        </w:rPr>
        <w:t>d) propune Consiliului de administrație vacantarea posturilor, organizarea concursurilor pe post şi</w:t>
      </w:r>
      <w:r>
        <w:rPr>
          <w:rFonts w:eastAsia="Calibri"/>
          <w:b/>
          <w:bCs/>
          <w:kern w:val="2"/>
          <w:sz w:val="22"/>
          <w:szCs w:val="22"/>
        </w:rPr>
        <w:t xml:space="preserve"> </w:t>
      </w:r>
      <w:r>
        <w:rPr>
          <w:rFonts w:eastAsia="Calibri"/>
          <w:kern w:val="2"/>
          <w:sz w:val="22"/>
          <w:szCs w:val="22"/>
        </w:rPr>
        <w:t>angajarea personalului;</w:t>
      </w:r>
    </w:p>
    <w:p w:rsidR="002244BF" w:rsidRDefault="00ED51D4">
      <w:pPr>
        <w:spacing w:line="360" w:lineRule="auto"/>
        <w:ind w:firstLine="720"/>
        <w:jc w:val="both"/>
        <w:rPr>
          <w:rFonts w:eastAsia="Calibri"/>
          <w:b/>
          <w:bCs/>
          <w:kern w:val="2"/>
          <w:sz w:val="22"/>
          <w:szCs w:val="22"/>
        </w:rPr>
      </w:pPr>
      <w:r>
        <w:rPr>
          <w:rFonts w:eastAsia="Calibri"/>
          <w:kern w:val="2"/>
          <w:sz w:val="22"/>
          <w:szCs w:val="22"/>
        </w:rPr>
        <w:t>e) aplică prevederile metodologiei-cadru privind mobilitatea personalului didactic din</w:t>
      </w:r>
      <w:r>
        <w:rPr>
          <w:rFonts w:eastAsia="Calibri"/>
          <w:b/>
          <w:bCs/>
          <w:kern w:val="2"/>
          <w:sz w:val="22"/>
          <w:szCs w:val="22"/>
        </w:rPr>
        <w:t xml:space="preserve"> </w:t>
      </w:r>
      <w:r>
        <w:rPr>
          <w:rFonts w:eastAsia="Calibri"/>
          <w:kern w:val="2"/>
          <w:sz w:val="22"/>
          <w:szCs w:val="22"/>
        </w:rPr>
        <w:t>învăţământul preuniversitar, precum şi prevederile altor acte normative, elaborate de minister.</w:t>
      </w:r>
    </w:p>
    <w:p w:rsidR="002244BF" w:rsidRDefault="00ED51D4">
      <w:pPr>
        <w:spacing w:line="360" w:lineRule="auto"/>
        <w:ind w:firstLine="720"/>
        <w:jc w:val="both"/>
        <w:rPr>
          <w:rFonts w:eastAsia="Calibri"/>
          <w:b/>
          <w:bCs/>
          <w:kern w:val="2"/>
          <w:sz w:val="22"/>
          <w:szCs w:val="22"/>
        </w:rPr>
      </w:pPr>
      <w:r>
        <w:rPr>
          <w:rFonts w:eastAsia="Calibri"/>
          <w:b/>
          <w:bCs/>
          <w:kern w:val="2"/>
          <w:sz w:val="22"/>
          <w:szCs w:val="22"/>
        </w:rPr>
        <w:t>(4) Alte atribuţii ale directorului sunt:</w:t>
      </w:r>
    </w:p>
    <w:p w:rsidR="002244BF" w:rsidRDefault="00ED51D4">
      <w:pPr>
        <w:spacing w:line="360" w:lineRule="auto"/>
        <w:ind w:firstLine="720"/>
        <w:jc w:val="both"/>
        <w:rPr>
          <w:rFonts w:eastAsia="Calibri"/>
          <w:kern w:val="2"/>
          <w:sz w:val="22"/>
          <w:szCs w:val="22"/>
        </w:rPr>
      </w:pPr>
      <w:r>
        <w:rPr>
          <w:rFonts w:eastAsia="Calibri"/>
          <w:kern w:val="2"/>
          <w:sz w:val="22"/>
          <w:szCs w:val="22"/>
        </w:rPr>
        <w:t>a) propune Inspectoratului Școlar, spre aprobare, proiectul planului de şcolarizare, avizat de Consiliul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b) coordonează activitatea de elaborare a ofertei educaţionale a unităţii de învăţământ şi o propune spre aprobare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rsidR="002244BF" w:rsidRDefault="00ED51D4">
      <w:pPr>
        <w:spacing w:line="360" w:lineRule="auto"/>
        <w:ind w:firstLine="720"/>
        <w:jc w:val="both"/>
        <w:rPr>
          <w:rFonts w:eastAsia="Calibri"/>
          <w:kern w:val="2"/>
          <w:sz w:val="22"/>
          <w:szCs w:val="22"/>
        </w:rPr>
      </w:pPr>
      <w:r>
        <w:rPr>
          <w:rFonts w:eastAsia="Calibri"/>
          <w:kern w:val="2"/>
          <w:sz w:val="22"/>
          <w:szCs w:val="22"/>
        </w:rPr>
        <w:t>d) propune Consiliului de administrație, spre aprobare, regulamentul de ordine interioară şi regulamentul de organizare şi funcţionare a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e) stabileşte componenţa nominală a formaţiunilor de studiu, în baza hotărârii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f) elaborează proiectul de încadrare cu personal didactic de predare, precum şi statul de personal didactic auxiliar şi administrativ şi le supune, spre aprobare,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g) numește, după consultarea Consiliului profesoral, în baza hotărârii Consiliului de administrație,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rsidR="002244BF" w:rsidRDefault="00ED51D4">
      <w:pPr>
        <w:spacing w:line="360" w:lineRule="auto"/>
        <w:ind w:firstLine="720"/>
        <w:jc w:val="both"/>
        <w:rPr>
          <w:rFonts w:eastAsia="Calibri"/>
          <w:kern w:val="2"/>
          <w:sz w:val="22"/>
          <w:szCs w:val="22"/>
        </w:rPr>
      </w:pPr>
      <w:r>
        <w:rPr>
          <w:rFonts w:eastAsia="Calibri"/>
          <w:kern w:val="2"/>
          <w:sz w:val="22"/>
          <w:szCs w:val="22"/>
        </w:rPr>
        <w:t>h) răspunde de implementarea programelor naționale inițiate de Ministerul Educației și a proiectelor europene din cadrul programelor UE în domeniul educației și formării profesionale și coordonează activitatea echipelor de proiect din unitatea de învățământ;</w:t>
      </w:r>
    </w:p>
    <w:p w:rsidR="002244BF" w:rsidRDefault="00ED51D4">
      <w:pPr>
        <w:spacing w:line="360" w:lineRule="auto"/>
        <w:ind w:firstLine="720"/>
        <w:jc w:val="both"/>
        <w:rPr>
          <w:rFonts w:eastAsia="Calibri"/>
          <w:kern w:val="2"/>
          <w:sz w:val="22"/>
          <w:szCs w:val="22"/>
        </w:rPr>
      </w:pPr>
      <w:r>
        <w:rPr>
          <w:rFonts w:eastAsia="Calibri"/>
          <w:kern w:val="2"/>
          <w:sz w:val="22"/>
          <w:szCs w:val="22"/>
        </w:rPr>
        <w:lastRenderedPageBreak/>
        <w:t>i) emite, în baza hotărârii Consiliului de administrație, decizia de numire a cadrului didactic, membru al consiliului clasei, care preia atribuţiile profesorului diriginte, în situațiile în care acesta este indisponibil pentru o perioadă de timp, din motive obiective;</w:t>
      </w:r>
    </w:p>
    <w:p w:rsidR="002244BF" w:rsidRDefault="00ED51D4">
      <w:pPr>
        <w:spacing w:line="360" w:lineRule="auto"/>
        <w:ind w:firstLine="720"/>
        <w:jc w:val="both"/>
        <w:rPr>
          <w:rFonts w:eastAsia="Calibri"/>
          <w:kern w:val="2"/>
          <w:sz w:val="22"/>
          <w:szCs w:val="22"/>
        </w:rPr>
      </w:pPr>
      <w:r>
        <w:rPr>
          <w:rFonts w:eastAsia="Calibri"/>
          <w:kern w:val="2"/>
          <w:sz w:val="22"/>
          <w:szCs w:val="22"/>
        </w:rPr>
        <w:t>j) emite, în baza hotărârii Consiliului de administrație, decizia de numire a coordonatorilor structurilor arondate, din rândul cadrelor didactice - de regulă, titulare - care îşi desfăşoară activitatea în structurile respective;</w:t>
      </w:r>
    </w:p>
    <w:p w:rsidR="002244BF" w:rsidRDefault="00ED51D4">
      <w:pPr>
        <w:spacing w:line="360" w:lineRule="auto"/>
        <w:ind w:firstLine="720"/>
        <w:jc w:val="both"/>
        <w:rPr>
          <w:rFonts w:eastAsia="Calibri"/>
          <w:kern w:val="2"/>
          <w:sz w:val="22"/>
          <w:szCs w:val="22"/>
        </w:rPr>
      </w:pPr>
      <w:r>
        <w:rPr>
          <w:rFonts w:eastAsia="Calibri"/>
          <w:kern w:val="2"/>
          <w:sz w:val="22"/>
          <w:szCs w:val="22"/>
        </w:rPr>
        <w:t>k) emite, în baza hotărârii Consiliului de administrație, decizia de constituire a comisiilor din cadrul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l) coordonează comisia de întocmire a orarului cursurilor unităţii de învăţământ şi îl propune spre aprobare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m) propune Consiliului de administrație, spre aprobare, strategiile unității de învățământ pentru implementarea și respectiv, pentru valorizarea activităților din proiectele naționale inițiate de Ministerul Educației și din proiectele europene din cadrul programelor UE în domeniul educației și formării profesionale, precum și calendarul activităţilor educative al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n) emite, în baza hotărârii Consiliului de administrație, decizia de aprobare a regulamentelor de funcţionare ale cercurilor, asociaţiilor ştiinţifice, tehnice, sportive şi cultural-artistice ale beneficiarilor primari din unitatea de învăţământ, precum și a programului activităților remediale și a programului „Școală după școală” desfășurat la nivelul unității;</w:t>
      </w:r>
    </w:p>
    <w:p w:rsidR="002244BF" w:rsidRDefault="00ED51D4">
      <w:pPr>
        <w:spacing w:line="360" w:lineRule="auto"/>
        <w:ind w:firstLine="720"/>
        <w:jc w:val="both"/>
        <w:rPr>
          <w:rFonts w:eastAsia="Calibri"/>
          <w:kern w:val="2"/>
          <w:sz w:val="22"/>
          <w:szCs w:val="22"/>
        </w:rPr>
      </w:pPr>
      <w:r>
        <w:rPr>
          <w:rFonts w:eastAsia="Calibri"/>
          <w:kern w:val="2"/>
          <w:sz w:val="22"/>
          <w:szCs w:val="22"/>
        </w:rPr>
        <w:t>o) elaborează instrumente interne de lucru, utilizate în activitatea de îndrumare, control şi evaluare a tuturor activităţilor care se desfăşoară în unitatea de învăţământ şi le supune spre aprobare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p) asigură, prin responsabilul comisiei pentru curriculum, aplicarea planului de învăţământ, a programelor şcolare şi a metodologiei privind evaluarea rezultatelor şcolare pe baza standardelor naționale de evaluare;</w:t>
      </w:r>
    </w:p>
    <w:p w:rsidR="002244BF" w:rsidRDefault="00ED51D4">
      <w:pPr>
        <w:spacing w:line="360" w:lineRule="auto"/>
        <w:ind w:firstLine="720"/>
        <w:jc w:val="both"/>
        <w:rPr>
          <w:rFonts w:eastAsia="Calibri"/>
          <w:kern w:val="2"/>
          <w:sz w:val="22"/>
          <w:szCs w:val="22"/>
        </w:rPr>
      </w:pPr>
      <w:r>
        <w:rPr>
          <w:rFonts w:eastAsia="Calibri"/>
          <w:kern w:val="2"/>
          <w:sz w:val="22"/>
          <w:szCs w:val="22"/>
        </w:rPr>
        <w:t>q) controlează, cu sprijinul responsabilului comisiei pentru curriculum, calitatea procesului instructiv-educativ, atât prin asistenţe la ore, astfel ca fiecare cadru didactic să fie asistat cel puțin o data într-un an școlar, cât şi prin evaluarea impactului participării cadrelor didactice la mobilități cu scop de învățare și la diverse activităţi educative extracurriculare şi extraşcolare;</w:t>
      </w:r>
    </w:p>
    <w:p w:rsidR="002244BF" w:rsidRDefault="00ED51D4">
      <w:pPr>
        <w:spacing w:line="360" w:lineRule="auto"/>
        <w:ind w:firstLine="720"/>
        <w:jc w:val="both"/>
        <w:rPr>
          <w:rFonts w:eastAsia="Calibri"/>
          <w:kern w:val="2"/>
          <w:sz w:val="22"/>
          <w:szCs w:val="22"/>
        </w:rPr>
      </w:pPr>
      <w:r>
        <w:rPr>
          <w:rFonts w:eastAsia="Calibri"/>
          <w:kern w:val="2"/>
          <w:sz w:val="22"/>
          <w:szCs w:val="22"/>
        </w:rPr>
        <w:t>r) monitorizează activitatea de formare continuă a personalului din unitate;</w:t>
      </w:r>
    </w:p>
    <w:p w:rsidR="002244BF" w:rsidRDefault="00ED51D4">
      <w:pPr>
        <w:spacing w:line="360" w:lineRule="auto"/>
        <w:ind w:firstLine="720"/>
        <w:jc w:val="both"/>
        <w:rPr>
          <w:rFonts w:eastAsia="Calibri"/>
          <w:kern w:val="2"/>
          <w:sz w:val="22"/>
          <w:szCs w:val="22"/>
        </w:rPr>
      </w:pPr>
      <w:r>
        <w:rPr>
          <w:rFonts w:eastAsia="Calibri"/>
          <w:kern w:val="2"/>
          <w:sz w:val="22"/>
          <w:szCs w:val="22"/>
        </w:rPr>
        <w:t>s) monitorizează activitatea cadrelor didactice debutante şi sprijină integrarea acestora în colectivul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t) consemnează zilnic în condica de prezenţă absenţele şi întârzierile personalului didactic și administrativ de la programul de lucru;</w:t>
      </w:r>
    </w:p>
    <w:p w:rsidR="002244BF" w:rsidRDefault="00ED51D4">
      <w:pPr>
        <w:spacing w:line="360" w:lineRule="auto"/>
        <w:ind w:firstLine="720"/>
        <w:jc w:val="both"/>
        <w:rPr>
          <w:rFonts w:eastAsia="Calibri"/>
          <w:kern w:val="2"/>
          <w:sz w:val="22"/>
          <w:szCs w:val="22"/>
        </w:rPr>
      </w:pPr>
      <w:r>
        <w:rPr>
          <w:rFonts w:eastAsia="Calibri"/>
          <w:kern w:val="2"/>
          <w:sz w:val="22"/>
          <w:szCs w:val="22"/>
        </w:rPr>
        <w:lastRenderedPageBreak/>
        <w:t>u) îşi asumă, alături de Consiliul de administrație, răspunderea publică pentru performanţele unităţii de învăţământ pe care o conduce;</w:t>
      </w:r>
    </w:p>
    <w:p w:rsidR="002244BF" w:rsidRDefault="00ED51D4">
      <w:pPr>
        <w:spacing w:line="360" w:lineRule="auto"/>
        <w:ind w:firstLine="720"/>
        <w:jc w:val="both"/>
        <w:rPr>
          <w:rFonts w:eastAsia="Calibri"/>
          <w:kern w:val="2"/>
          <w:sz w:val="22"/>
          <w:szCs w:val="22"/>
        </w:rPr>
      </w:pPr>
      <w:r>
        <w:rPr>
          <w:rFonts w:eastAsia="Calibri"/>
          <w:kern w:val="2"/>
          <w:sz w:val="22"/>
          <w:szCs w:val="22"/>
        </w:rPr>
        <w:t>v) numeşte şi controlează personalul care răspunde de sigiliul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w) răspunde de arhivarea documentelor unităţii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x) răspunde de primirea, întocmirea, anularea, eliberarea, arhivarea și casarea actelor de studii și a documentelor școlare;</w:t>
      </w:r>
    </w:p>
    <w:p w:rsidR="002244BF" w:rsidRDefault="00ED51D4">
      <w:pPr>
        <w:spacing w:line="360" w:lineRule="auto"/>
        <w:ind w:firstLine="720"/>
        <w:jc w:val="both"/>
        <w:rPr>
          <w:rFonts w:eastAsia="Calibri"/>
          <w:kern w:val="2"/>
          <w:sz w:val="22"/>
          <w:szCs w:val="22"/>
        </w:rPr>
      </w:pPr>
      <w:r>
        <w:rPr>
          <w:rFonts w:eastAsia="Calibri"/>
          <w:kern w:val="2"/>
          <w:sz w:val="22"/>
          <w:szCs w:val="22"/>
        </w:rPr>
        <w:t>y) supune, spre aprobare, Consiliului de administrație, procedura de acces în unitatea de 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rsidR="002244BF" w:rsidRDefault="00ED51D4">
      <w:pPr>
        <w:spacing w:line="360" w:lineRule="auto"/>
        <w:ind w:firstLine="720"/>
        <w:jc w:val="both"/>
        <w:rPr>
          <w:rFonts w:eastAsia="Calibri"/>
          <w:kern w:val="2"/>
          <w:sz w:val="22"/>
          <w:szCs w:val="22"/>
        </w:rPr>
      </w:pPr>
      <w:r>
        <w:rPr>
          <w:rFonts w:eastAsia="Calibri"/>
          <w:kern w:val="2"/>
          <w:sz w:val="22"/>
          <w:szCs w:val="22"/>
        </w:rPr>
        <w:t>z) supune, spre aprobare, Consiliului de administrație,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rsidR="002244BF" w:rsidRDefault="00ED51D4">
      <w:pPr>
        <w:spacing w:line="360" w:lineRule="auto"/>
        <w:ind w:firstLine="720"/>
        <w:jc w:val="both"/>
        <w:rPr>
          <w:rFonts w:eastAsia="Calibri"/>
          <w:kern w:val="2"/>
          <w:sz w:val="22"/>
          <w:szCs w:val="22"/>
        </w:rPr>
      </w:pPr>
      <w:r>
        <w:rPr>
          <w:rFonts w:eastAsia="Calibri"/>
          <w:kern w:val="2"/>
          <w:sz w:val="22"/>
          <w:szCs w:val="22"/>
        </w:rPr>
        <w:t>aa) asigură implementarea hotărârilor Consiliului de administrație;</w:t>
      </w:r>
    </w:p>
    <w:p w:rsidR="002244BF" w:rsidRDefault="00ED51D4">
      <w:pPr>
        <w:spacing w:line="360" w:lineRule="auto"/>
        <w:ind w:firstLine="720"/>
        <w:jc w:val="both"/>
        <w:rPr>
          <w:rFonts w:eastAsia="Calibri"/>
          <w:kern w:val="2"/>
          <w:sz w:val="22"/>
          <w:szCs w:val="22"/>
        </w:rPr>
      </w:pPr>
      <w:r>
        <w:rPr>
          <w:rFonts w:eastAsia="Calibri"/>
          <w:kern w:val="2"/>
          <w:sz w:val="22"/>
          <w:szCs w:val="22"/>
        </w:rPr>
        <w:t>bb) propune spre aprobare Consiliului de administrație suspendarea cursurilor la nivelul unor formaţiuni de studiu - grupe/clase sau la nivelul unităţii de învăţământ, în situaţii obiective, cum ar fi epidemii, intemperii, calamităţi, alte situaţii excepţionale;</w:t>
      </w:r>
    </w:p>
    <w:p w:rsidR="002244BF" w:rsidRDefault="00ED51D4">
      <w:pPr>
        <w:spacing w:line="360" w:lineRule="auto"/>
        <w:ind w:firstLine="720"/>
        <w:jc w:val="both"/>
        <w:rPr>
          <w:rFonts w:eastAsia="Calibri"/>
          <w:kern w:val="2"/>
          <w:sz w:val="22"/>
          <w:szCs w:val="22"/>
        </w:rPr>
      </w:pPr>
      <w:r>
        <w:rPr>
          <w:rFonts w:eastAsia="Calibri"/>
          <w:kern w:val="2"/>
          <w:sz w:val="22"/>
          <w:szCs w:val="22"/>
        </w:rPr>
        <w:t>cc) coordonează activităţile realizate prin intermediul tehnologiei şi al internetului la nivelul unităţii de învăţământ şi stabileşte, în acord cu profesorii diriginţi şi cadrele didactice, modalitatea de valorificare a acestora;</w:t>
      </w:r>
    </w:p>
    <w:p w:rsidR="002244BF" w:rsidRDefault="00ED51D4">
      <w:pPr>
        <w:spacing w:line="360" w:lineRule="auto"/>
        <w:ind w:firstLine="720"/>
        <w:jc w:val="both"/>
        <w:rPr>
          <w:rFonts w:eastAsia="Calibri"/>
          <w:kern w:val="2"/>
          <w:sz w:val="22"/>
          <w:szCs w:val="22"/>
        </w:rPr>
      </w:pPr>
      <w:r>
        <w:rPr>
          <w:rFonts w:eastAsia="Calibri"/>
          <w:kern w:val="2"/>
          <w:sz w:val="22"/>
          <w:szCs w:val="22"/>
        </w:rPr>
        <w:t>dd) asigură implementarea sarcinilor legate de proiectele cu finanțare nerambursabilă în cadrul cărora unitatea de învățământ este aplicant/lider/coordonator sau partener, desemnând, prin decizii interne, componența echipelor de implementare;</w:t>
      </w:r>
    </w:p>
    <w:p w:rsidR="002244BF" w:rsidRDefault="00ED51D4">
      <w:pPr>
        <w:spacing w:line="360" w:lineRule="auto"/>
        <w:ind w:firstLine="720"/>
        <w:jc w:val="both"/>
        <w:rPr>
          <w:rFonts w:eastAsia="Calibri"/>
          <w:kern w:val="2"/>
          <w:sz w:val="22"/>
          <w:szCs w:val="22"/>
        </w:rPr>
      </w:pPr>
      <w:r>
        <w:rPr>
          <w:rFonts w:eastAsia="Calibri"/>
          <w:kern w:val="2"/>
          <w:sz w:val="22"/>
          <w:szCs w:val="22"/>
        </w:rPr>
        <w:t>ee) sprijină participarea cadrelor didactice la mobilități cu scop de învățare, desfășurate în cadrul programelor UE de educație și formare profesională, prin asigurarea suplinirii pe perioada mobilității, utilizând resurse financiare din finanțarea complementară;</w:t>
      </w:r>
    </w:p>
    <w:p w:rsidR="002244BF" w:rsidRDefault="00ED51D4">
      <w:pPr>
        <w:spacing w:line="360" w:lineRule="auto"/>
        <w:ind w:firstLine="720"/>
        <w:jc w:val="both"/>
        <w:rPr>
          <w:rFonts w:eastAsia="Calibri"/>
          <w:kern w:val="2"/>
          <w:sz w:val="22"/>
          <w:szCs w:val="22"/>
        </w:rPr>
      </w:pPr>
      <w:r>
        <w:rPr>
          <w:rFonts w:eastAsia="Calibri"/>
          <w:kern w:val="2"/>
          <w:sz w:val="22"/>
          <w:szCs w:val="22"/>
        </w:rPr>
        <w:t xml:space="preserve">ff) sprijină participarea beneficiarilor primari la mobilități cu scop de învățare, desfășurate în cadrul programelor UE de educație și formare profesională și asigură recunoașterea rezultatelor învățării </w:t>
      </w:r>
      <w:r>
        <w:rPr>
          <w:rFonts w:eastAsia="Calibri"/>
          <w:kern w:val="2"/>
          <w:sz w:val="22"/>
          <w:szCs w:val="22"/>
        </w:rPr>
        <w:lastRenderedPageBreak/>
        <w:t>dobândite în timpul stagiului sau perioadei petrecute în 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 cu legislația în vigoare;</w:t>
      </w:r>
    </w:p>
    <w:p w:rsidR="002244BF" w:rsidRDefault="00ED51D4">
      <w:pPr>
        <w:spacing w:line="360" w:lineRule="auto"/>
        <w:ind w:firstLine="720"/>
        <w:jc w:val="both"/>
        <w:rPr>
          <w:rFonts w:eastAsia="Calibri"/>
          <w:kern w:val="2"/>
          <w:sz w:val="22"/>
          <w:szCs w:val="22"/>
        </w:rPr>
      </w:pPr>
      <w:r>
        <w:rPr>
          <w:rFonts w:eastAsia="Calibri"/>
          <w:kern w:val="2"/>
          <w:sz w:val="22"/>
          <w:szCs w:val="22"/>
        </w:rPr>
        <w:t>gg) coordonează managementul cazurilor de violență asupra beneficiarilor primari și asupra personalului la nivelul unității de învățământ;</w:t>
      </w:r>
    </w:p>
    <w:p w:rsidR="002244BF" w:rsidRDefault="00ED51D4">
      <w:pPr>
        <w:spacing w:line="360" w:lineRule="auto"/>
        <w:ind w:firstLine="720"/>
        <w:jc w:val="both"/>
        <w:rPr>
          <w:rFonts w:eastAsia="Calibri"/>
          <w:kern w:val="2"/>
          <w:sz w:val="22"/>
          <w:szCs w:val="22"/>
        </w:rPr>
      </w:pPr>
      <w:r>
        <w:rPr>
          <w:rFonts w:eastAsia="Calibri"/>
          <w:kern w:val="2"/>
          <w:sz w:val="22"/>
          <w:szCs w:val="22"/>
        </w:rPr>
        <w:t>hh) analizează nevoile de accesibilizare a mediului școlar și sesizează autoritățile administrației publice locale privind investițiile necesare asigurării accesului și participării beneficiarilor primari cu dizabilități la procesul educațional;</w:t>
      </w:r>
    </w:p>
    <w:p w:rsidR="002244BF" w:rsidRDefault="00ED51D4">
      <w:pPr>
        <w:spacing w:line="360" w:lineRule="auto"/>
        <w:ind w:firstLine="720"/>
        <w:jc w:val="both"/>
        <w:rPr>
          <w:rFonts w:eastAsia="Calibri"/>
          <w:kern w:val="2"/>
          <w:sz w:val="22"/>
          <w:szCs w:val="22"/>
        </w:rPr>
      </w:pPr>
      <w:r>
        <w:rPr>
          <w:rFonts w:eastAsia="Calibri"/>
          <w:kern w:val="2"/>
          <w:sz w:val="22"/>
          <w:szCs w:val="22"/>
        </w:rPr>
        <w:t>ii) recrutează, cu acordul Consiliului de administrație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p>
    <w:p w:rsidR="002244BF" w:rsidRDefault="00ED51D4">
      <w:pPr>
        <w:spacing w:line="360" w:lineRule="auto"/>
        <w:ind w:firstLine="720"/>
        <w:jc w:val="both"/>
        <w:rPr>
          <w:rFonts w:eastAsia="Calibri"/>
          <w:kern w:val="2"/>
          <w:sz w:val="22"/>
          <w:szCs w:val="22"/>
        </w:rPr>
      </w:pPr>
      <w:r>
        <w:rPr>
          <w:rFonts w:eastAsia="Calibri"/>
          <w:kern w:val="2"/>
          <w:sz w:val="22"/>
          <w:szCs w:val="22"/>
        </w:rPr>
        <w:t>jj) inițiază și coordonează colaborarea personalului unității de învățământ cu școlile speciale, centrele școlare de educație incluzivă, instituțiile de protecție socială, furnizorii licențiați și acreditați din domeniul serviciilor sociale și de sănătate, CJRAE/CMBRAE, instituțiile de protecție socială, furnizorii licențiați și acreditați din domeniul serviciilor sociale și de sănătate, în vederea asigurării nevoilor beneficiarilor primari cu cerințe educaționale speciale integrați;</w:t>
      </w:r>
    </w:p>
    <w:p w:rsidR="002244BF" w:rsidRDefault="00ED51D4">
      <w:pPr>
        <w:spacing w:line="360" w:lineRule="auto"/>
        <w:ind w:firstLine="720"/>
        <w:jc w:val="both"/>
        <w:rPr>
          <w:rFonts w:eastAsia="Calibri"/>
          <w:kern w:val="2"/>
          <w:sz w:val="22"/>
          <w:szCs w:val="22"/>
        </w:rPr>
      </w:pPr>
      <w:r>
        <w:rPr>
          <w:rFonts w:eastAsia="Calibri"/>
          <w:kern w:val="2"/>
          <w:sz w:val="22"/>
          <w:szCs w:val="22"/>
        </w:rPr>
        <w:t>kk) inițiază și coordonează colaborarea personalului unității de învățământ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implicați în migrație sezonieră și alte categorii dezavantajate;</w:t>
      </w:r>
    </w:p>
    <w:p w:rsidR="002244BF" w:rsidRDefault="00ED51D4">
      <w:pPr>
        <w:spacing w:line="360" w:lineRule="auto"/>
        <w:ind w:firstLine="720"/>
        <w:jc w:val="both"/>
        <w:rPr>
          <w:rFonts w:eastAsia="Calibri"/>
          <w:kern w:val="2"/>
          <w:sz w:val="22"/>
          <w:szCs w:val="22"/>
        </w:rPr>
      </w:pPr>
      <w:r>
        <w:rPr>
          <w:rFonts w:eastAsia="Calibri"/>
          <w:kern w:val="2"/>
          <w:sz w:val="22"/>
          <w:szCs w:val="22"/>
        </w:rPr>
        <w:t>ll) poate achiziționa, cu acordul Consiliului de administrație, serviciile necesare îndeplinirii obligațiilor legale privind integrarea beneficiarilor primari cu cerințe educaționale speciale în învățământul de masă, costurile fiind acoperite din finanțarea de bază.</w:t>
      </w:r>
    </w:p>
    <w:p w:rsidR="002244BF" w:rsidRDefault="00ED51D4">
      <w:pPr>
        <w:spacing w:line="360" w:lineRule="auto"/>
        <w:ind w:firstLine="720"/>
        <w:jc w:val="both"/>
        <w:rPr>
          <w:rFonts w:eastAsia="Calibri"/>
          <w:kern w:val="2"/>
          <w:sz w:val="22"/>
          <w:szCs w:val="22"/>
        </w:rPr>
      </w:pPr>
      <w:r>
        <w:rPr>
          <w:rFonts w:eastAsia="Calibri"/>
          <w:b/>
          <w:bCs/>
          <w:kern w:val="2"/>
          <w:sz w:val="22"/>
          <w:szCs w:val="22"/>
        </w:rPr>
        <w:t>(5)</w:t>
      </w:r>
      <w:r>
        <w:rPr>
          <w:rFonts w:eastAsia="Calibri"/>
          <w:kern w:val="2"/>
          <w:sz w:val="22"/>
          <w:szCs w:val="22"/>
        </w:rPr>
        <w:t xml:space="preserve"> Directorul îndeplineşte alte atribuţii precizate explicit în fişa postului, stabilite de către Consiliul de administrație, potrivit legii, şi orice alte atribuţii rezultând din prevederile legale în vigoare şi contractele colective de muncă aplicabile.</w:t>
      </w:r>
    </w:p>
    <w:p w:rsidR="002244BF" w:rsidRDefault="00ED51D4">
      <w:pPr>
        <w:spacing w:line="360" w:lineRule="auto"/>
        <w:ind w:firstLine="720"/>
        <w:jc w:val="both"/>
        <w:rPr>
          <w:rFonts w:eastAsia="Calibri"/>
          <w:kern w:val="2"/>
          <w:sz w:val="22"/>
          <w:szCs w:val="22"/>
        </w:rPr>
      </w:pPr>
      <w:r>
        <w:rPr>
          <w:rFonts w:eastAsia="Calibri"/>
          <w:b/>
          <w:bCs/>
          <w:kern w:val="2"/>
          <w:sz w:val="22"/>
          <w:szCs w:val="22"/>
        </w:rPr>
        <w:t>(6)</w:t>
      </w:r>
      <w:r>
        <w:rPr>
          <w:rFonts w:eastAsia="Calibri"/>
          <w:kern w:val="2"/>
          <w:sz w:val="22"/>
          <w:szCs w:val="22"/>
        </w:rPr>
        <w:t xml:space="preserve"> Pentru realizarea atribuţiilor sale, directorul se consultă cu reprezentanţii organizaţiilor sindicale reprezentative la nivel de sector de negociere colectivă învăţământ preuniversitar care au membri în unitatea de învăţământ sau, după caz, cu reprezentanţii salariaţilor din unitatea de învăţământ, în conformitate cu prevederile legale.</w:t>
      </w:r>
    </w:p>
    <w:p w:rsidR="002244BF" w:rsidRDefault="00ED51D4">
      <w:pPr>
        <w:spacing w:line="360" w:lineRule="auto"/>
        <w:ind w:firstLine="720"/>
        <w:jc w:val="both"/>
        <w:rPr>
          <w:rFonts w:eastAsia="Calibri"/>
          <w:kern w:val="2"/>
          <w:sz w:val="22"/>
          <w:szCs w:val="22"/>
        </w:rPr>
      </w:pPr>
      <w:r>
        <w:rPr>
          <w:rFonts w:eastAsia="Calibri"/>
          <w:b/>
          <w:bCs/>
          <w:kern w:val="2"/>
          <w:sz w:val="22"/>
          <w:szCs w:val="22"/>
        </w:rPr>
        <w:lastRenderedPageBreak/>
        <w:t>(7)</w:t>
      </w:r>
      <w:r>
        <w:rPr>
          <w:rFonts w:eastAsia="Calibri"/>
          <w:kern w:val="2"/>
          <w:sz w:val="22"/>
          <w:szCs w:val="22"/>
        </w:rPr>
        <w:t xml:space="preserve"> Pentru perioada în care directorul nu îşi poate exercita atribuţiile (concediu de odihnă, delegaţii şi altele asemenea), acesta are obligaţia de a delega, prin decizie, atribuţiile către directorul adjunct sau, în cazul în care nu există funcţia de director adjunct, către un alt cadru didactic titular, de regulă Membru al Consiliului de administrație.</w:t>
      </w:r>
    </w:p>
    <w:p w:rsidR="002244BF" w:rsidRDefault="00ED51D4">
      <w:pPr>
        <w:spacing w:line="360" w:lineRule="auto"/>
        <w:ind w:firstLine="720"/>
        <w:jc w:val="both"/>
        <w:rPr>
          <w:rFonts w:eastAsia="Calibri"/>
          <w:kern w:val="2"/>
          <w:sz w:val="22"/>
          <w:szCs w:val="22"/>
        </w:rPr>
      </w:pPr>
      <w:r>
        <w:rPr>
          <w:rFonts w:eastAsia="Calibri"/>
          <w:b/>
          <w:bCs/>
          <w:kern w:val="2"/>
          <w:sz w:val="22"/>
          <w:szCs w:val="22"/>
        </w:rPr>
        <w:t>(8)</w:t>
      </w:r>
      <w:r>
        <w:rPr>
          <w:rFonts w:eastAsia="Calibri"/>
          <w:kern w:val="2"/>
          <w:sz w:val="22"/>
          <w:szCs w:val="22"/>
        </w:rPr>
        <w:t xml:space="preserve"> 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Consiliului de administrație. Decizia va conţine şi un supleant, cadru didactic titular. Neîndeplinirea acestor obligaţii constituie abatere disciplinară şi se sancţionează conform legii.</w:t>
      </w:r>
    </w:p>
    <w:p w:rsidR="002244BF" w:rsidRDefault="00ED51D4">
      <w:pPr>
        <w:spacing w:line="360" w:lineRule="auto"/>
        <w:ind w:firstLine="720"/>
        <w:jc w:val="both"/>
        <w:rPr>
          <w:rFonts w:eastAsia="Calibri"/>
          <w:kern w:val="2"/>
          <w:sz w:val="22"/>
          <w:szCs w:val="22"/>
        </w:rPr>
      </w:pPr>
      <w:r>
        <w:rPr>
          <w:rFonts w:eastAsia="Calibri"/>
          <w:b/>
          <w:bCs/>
          <w:kern w:val="2"/>
          <w:sz w:val="22"/>
          <w:szCs w:val="22"/>
        </w:rPr>
        <w:t>(9)</w:t>
      </w:r>
      <w:r>
        <w:rPr>
          <w:rFonts w:eastAsia="Calibri"/>
          <w:kern w:val="2"/>
          <w:sz w:val="22"/>
          <w:szCs w:val="22"/>
        </w:rPr>
        <w:t xml:space="preserve"> În situațiile în care directorul are calitate procesuală în dosarele aflate pe rolul instanțelor, în contradictoriu cu unitatea la care exercită funcția, acesta își deleagă atribuțiile specifice funcției de conducere directorului adjunct/membrului Consiliului de administrație, care asigură reprezentarea intereselor unității de învățământ, precum și semnarea tuturor actelor de procedură necesare, până la finalizarea definitivă a acestor dosare.</w:t>
      </w:r>
    </w:p>
    <w:p w:rsidR="002244BF" w:rsidRDefault="00ED51D4">
      <w:pPr>
        <w:spacing w:line="360" w:lineRule="auto"/>
        <w:ind w:firstLine="720"/>
        <w:jc w:val="both"/>
        <w:rPr>
          <w:sz w:val="22"/>
          <w:szCs w:val="22"/>
          <w:lang w:val="ro-RO"/>
        </w:rPr>
      </w:pPr>
      <w:r>
        <w:rPr>
          <w:b/>
          <w:sz w:val="22"/>
          <w:szCs w:val="22"/>
          <w:lang w:val="ro-RO"/>
        </w:rPr>
        <w:t>Art. 20.</w:t>
      </w:r>
      <w:r>
        <w:rPr>
          <w:sz w:val="22"/>
          <w:szCs w:val="22"/>
          <w:lang w:val="ro-RO"/>
        </w:rPr>
        <w:t xml:space="preserve"> În exercitarea atribuţiilor şi a responsabilităţilor stabilite, directorul emite decizii și note de serviciu.</w:t>
      </w:r>
    </w:p>
    <w:p w:rsidR="002244BF" w:rsidRDefault="00ED51D4">
      <w:pPr>
        <w:spacing w:line="360" w:lineRule="auto"/>
        <w:ind w:firstLine="720"/>
        <w:jc w:val="both"/>
        <w:rPr>
          <w:b/>
          <w:sz w:val="22"/>
          <w:szCs w:val="22"/>
          <w:lang w:val="ro-RO"/>
        </w:rPr>
      </w:pPr>
      <w:r>
        <w:rPr>
          <w:b/>
          <w:sz w:val="22"/>
          <w:szCs w:val="22"/>
          <w:lang w:val="ro-RO"/>
        </w:rPr>
        <w:t>Art. 21.</w:t>
      </w:r>
      <w:r>
        <w:rPr>
          <w:sz w:val="22"/>
          <w:szCs w:val="22"/>
          <w:lang w:val="ro-RO"/>
        </w:rPr>
        <w:t xml:space="preserve"> </w:t>
      </w:r>
      <w:r>
        <w:rPr>
          <w:b/>
          <w:bCs/>
          <w:sz w:val="22"/>
          <w:szCs w:val="22"/>
          <w:lang w:val="ro-RO"/>
        </w:rPr>
        <w:t>(1)</w:t>
      </w:r>
      <w:r>
        <w:rPr>
          <w:sz w:val="22"/>
          <w:szCs w:val="22"/>
          <w:lang w:val="ro-RO"/>
        </w:rPr>
        <w:t xml:space="preserve"> Drepturile și obligaţiile directorului unităţii de învăţământ sunt cele prevăzute de legislaţia în vigoare, de prezentul regulament, de regulamentul intern , de contractul colectiv de muncă aplicabil și de </w:t>
      </w:r>
      <w:r>
        <w:rPr>
          <w:sz w:val="22"/>
          <w:szCs w:val="22"/>
        </w:rPr>
        <w:t>Regulamentul-cadru de organizare şi funcţionare a unităţilor de învăţământ preuniversitar.</w:t>
      </w:r>
    </w:p>
    <w:p w:rsidR="002244BF" w:rsidRDefault="00ED51D4">
      <w:pPr>
        <w:spacing w:line="360" w:lineRule="auto"/>
        <w:ind w:firstLine="720"/>
        <w:jc w:val="both"/>
        <w:rPr>
          <w:sz w:val="22"/>
          <w:szCs w:val="22"/>
          <w:lang w:val="ro-RO"/>
        </w:rPr>
      </w:pPr>
      <w:r>
        <w:rPr>
          <w:b/>
          <w:bCs/>
          <w:sz w:val="22"/>
          <w:szCs w:val="22"/>
          <w:lang w:val="ro-RO"/>
        </w:rPr>
        <w:t>(2)</w:t>
      </w:r>
      <w:r>
        <w:rPr>
          <w:sz w:val="22"/>
          <w:szCs w:val="22"/>
          <w:lang w:val="ro-RO"/>
        </w:rPr>
        <w:t xml:space="preserve"> Perioada concediului anual de odihnă al directorului se aprobă de către inspectorul şcolar general.</w:t>
      </w:r>
    </w:p>
    <w:p w:rsidR="002244BF" w:rsidRDefault="00ED51D4">
      <w:pPr>
        <w:spacing w:line="360" w:lineRule="auto"/>
        <w:ind w:firstLine="720"/>
        <w:jc w:val="both"/>
        <w:rPr>
          <w:sz w:val="22"/>
          <w:szCs w:val="22"/>
          <w:lang w:val="ro-RO"/>
        </w:rPr>
      </w:pPr>
      <w:r>
        <w:rPr>
          <w:b/>
          <w:bCs/>
          <w:sz w:val="22"/>
          <w:szCs w:val="22"/>
          <w:lang w:val="ro-RO"/>
        </w:rPr>
        <w:t>(3)</w:t>
      </w:r>
      <w:r>
        <w:rPr>
          <w:sz w:val="22"/>
          <w:szCs w:val="22"/>
          <w:lang w:val="ro-RO"/>
        </w:rPr>
        <w:t xml:space="preserve"> </w:t>
      </w:r>
      <w:r>
        <w:rPr>
          <w:sz w:val="22"/>
          <w:szCs w:val="22"/>
        </w:rPr>
        <w:t>Rechemarea din concediul de odihnă a directorului se face în caz de forţă majoră sau pentru interese urgente care impun prezenţa acestuia la locul de muncă, cu respectarea obligaţiilor legale de către angajator, şi se dispune prin decizie a inspectorului şcolar general.</w:t>
      </w:r>
    </w:p>
    <w:p w:rsidR="002244BF" w:rsidRDefault="002244BF">
      <w:pPr>
        <w:spacing w:line="360" w:lineRule="auto"/>
        <w:ind w:firstLine="720"/>
        <w:jc w:val="both"/>
        <w:rPr>
          <w:color w:val="FF0000"/>
          <w:sz w:val="22"/>
          <w:szCs w:val="22"/>
        </w:rPr>
      </w:pPr>
    </w:p>
    <w:p w:rsidR="002244BF" w:rsidRDefault="00ED51D4">
      <w:pPr>
        <w:pStyle w:val="Cmsor1"/>
        <w:spacing w:before="0" w:after="0" w:line="360" w:lineRule="auto"/>
        <w:rPr>
          <w:sz w:val="22"/>
          <w:szCs w:val="22"/>
        </w:rPr>
      </w:pPr>
      <w:bookmarkStart w:id="30" w:name="_Toc175588014"/>
      <w:bookmarkStart w:id="31" w:name="_Toc177057130"/>
      <w:r>
        <w:rPr>
          <w:sz w:val="22"/>
          <w:szCs w:val="22"/>
        </w:rPr>
        <w:t>CAPITOLUL IV - TIPUL ŞI CONŢINUTUL DOCUMENTELOR MANAGERIALE</w:t>
      </w:r>
      <w:bookmarkEnd w:id="30"/>
      <w:bookmarkEnd w:id="31"/>
    </w:p>
    <w:p w:rsidR="002244BF" w:rsidRDefault="002244BF">
      <w:pPr>
        <w:spacing w:line="360" w:lineRule="auto"/>
        <w:jc w:val="both"/>
        <w:rPr>
          <w:b/>
          <w:bCs/>
          <w:sz w:val="22"/>
          <w:szCs w:val="22"/>
        </w:rPr>
      </w:pPr>
    </w:p>
    <w:p w:rsidR="002244BF" w:rsidRDefault="00ED51D4">
      <w:pPr>
        <w:spacing w:line="360" w:lineRule="auto"/>
        <w:ind w:firstLine="720"/>
        <w:jc w:val="both"/>
        <w:rPr>
          <w:sz w:val="22"/>
          <w:szCs w:val="22"/>
        </w:rPr>
      </w:pPr>
      <w:r>
        <w:rPr>
          <w:b/>
          <w:bCs/>
          <w:sz w:val="22"/>
          <w:szCs w:val="22"/>
        </w:rPr>
        <w:t>Art. 22.</w:t>
      </w:r>
      <w:r>
        <w:rPr>
          <w:sz w:val="22"/>
          <w:szCs w:val="22"/>
        </w:rPr>
        <w:t xml:space="preserve"> </w:t>
      </w:r>
      <w:r>
        <w:rPr>
          <w:b/>
          <w:bCs/>
          <w:sz w:val="22"/>
          <w:szCs w:val="22"/>
        </w:rPr>
        <w:t>(1)</w:t>
      </w:r>
      <w:r>
        <w:rPr>
          <w:sz w:val="22"/>
          <w:szCs w:val="22"/>
        </w:rPr>
        <w:t xml:space="preserve"> </w:t>
      </w:r>
      <w:r>
        <w:rPr>
          <w:b/>
          <w:bCs/>
          <w:sz w:val="22"/>
          <w:szCs w:val="22"/>
        </w:rPr>
        <w:t>Pentru optimizarea managementului Școlii Gimnaziale Lopadea Nouă, conducerea unității elaborează documente manageriale, astfel:</w:t>
      </w:r>
    </w:p>
    <w:p w:rsidR="002244BF" w:rsidRDefault="00ED51D4">
      <w:pPr>
        <w:spacing w:line="360" w:lineRule="auto"/>
        <w:jc w:val="both"/>
        <w:rPr>
          <w:sz w:val="22"/>
          <w:szCs w:val="22"/>
        </w:rPr>
      </w:pPr>
      <w:r>
        <w:rPr>
          <w:sz w:val="22"/>
          <w:szCs w:val="22"/>
        </w:rPr>
        <w:t>a) documente de diagnoză;</w:t>
      </w:r>
    </w:p>
    <w:p w:rsidR="002244BF" w:rsidRDefault="00ED51D4">
      <w:pPr>
        <w:spacing w:line="360" w:lineRule="auto"/>
        <w:jc w:val="both"/>
        <w:rPr>
          <w:sz w:val="22"/>
          <w:szCs w:val="22"/>
        </w:rPr>
      </w:pPr>
      <w:r>
        <w:rPr>
          <w:sz w:val="22"/>
          <w:szCs w:val="22"/>
        </w:rPr>
        <w:t>b) documente de prognoză;</w:t>
      </w:r>
    </w:p>
    <w:p w:rsidR="002244BF" w:rsidRDefault="00ED51D4">
      <w:pPr>
        <w:spacing w:line="360" w:lineRule="auto"/>
        <w:jc w:val="both"/>
        <w:rPr>
          <w:sz w:val="22"/>
          <w:szCs w:val="22"/>
        </w:rPr>
      </w:pPr>
      <w:r>
        <w:rPr>
          <w:sz w:val="22"/>
          <w:szCs w:val="22"/>
        </w:rPr>
        <w:t>c) documente de evidenţă.</w:t>
      </w:r>
    </w:p>
    <w:p w:rsidR="002244BF" w:rsidRDefault="00ED51D4">
      <w:pPr>
        <w:spacing w:line="360" w:lineRule="auto"/>
        <w:ind w:firstLine="720"/>
        <w:jc w:val="both"/>
        <w:rPr>
          <w:sz w:val="22"/>
          <w:szCs w:val="22"/>
        </w:rPr>
      </w:pPr>
      <w:r>
        <w:rPr>
          <w:b/>
          <w:bCs/>
          <w:sz w:val="22"/>
          <w:szCs w:val="22"/>
        </w:rPr>
        <w:t>(2)</w:t>
      </w:r>
      <w:r>
        <w:rPr>
          <w:sz w:val="22"/>
          <w:szCs w:val="22"/>
        </w:rPr>
        <w:t xml:space="preserve"> În funcţie de resursele existente la nivelul unităţii de învăţământ, documentele manageriale menţionate la alin. (1), precum şi alte documente elaborate de comisiile constituite la nivelul unităţii de </w:t>
      </w:r>
      <w:r>
        <w:rPr>
          <w:sz w:val="22"/>
          <w:szCs w:val="22"/>
        </w:rPr>
        <w:lastRenderedPageBreak/>
        <w:t>învăţământ vor fi stocate în format digital. Validarea acestor documente se poate face şi prin semnătură electronică.</w:t>
      </w:r>
    </w:p>
    <w:p w:rsidR="002244BF" w:rsidRDefault="00ED51D4">
      <w:pPr>
        <w:spacing w:line="360" w:lineRule="auto"/>
        <w:ind w:firstLine="720"/>
        <w:jc w:val="both"/>
        <w:rPr>
          <w:sz w:val="22"/>
          <w:szCs w:val="22"/>
        </w:rPr>
      </w:pPr>
      <w:r>
        <w:rPr>
          <w:b/>
          <w:bCs/>
          <w:sz w:val="22"/>
          <w:szCs w:val="22"/>
        </w:rPr>
        <w:t>Art. 23.</w:t>
      </w:r>
      <w:r>
        <w:rPr>
          <w:sz w:val="22"/>
          <w:szCs w:val="22"/>
        </w:rPr>
        <w:t xml:space="preserve"> </w:t>
      </w:r>
      <w:r>
        <w:rPr>
          <w:b/>
          <w:bCs/>
          <w:sz w:val="22"/>
          <w:szCs w:val="22"/>
        </w:rPr>
        <w:t>(1)</w:t>
      </w:r>
      <w:r>
        <w:rPr>
          <w:sz w:val="22"/>
          <w:szCs w:val="22"/>
        </w:rPr>
        <w:t xml:space="preserve"> </w:t>
      </w:r>
      <w:r>
        <w:rPr>
          <w:b/>
          <w:bCs/>
          <w:sz w:val="22"/>
          <w:szCs w:val="22"/>
        </w:rPr>
        <w:t>Documentele de diagnoză ale Școlii Gimnaziale Lopadea Nouă sunt:</w:t>
      </w:r>
    </w:p>
    <w:p w:rsidR="002244BF" w:rsidRDefault="00ED51D4">
      <w:pPr>
        <w:spacing w:line="360" w:lineRule="auto"/>
        <w:jc w:val="both"/>
        <w:rPr>
          <w:sz w:val="22"/>
          <w:szCs w:val="22"/>
        </w:rPr>
      </w:pPr>
      <w:r>
        <w:rPr>
          <w:sz w:val="22"/>
          <w:szCs w:val="22"/>
        </w:rPr>
        <w:t>a) rapoartele anuale ale comisiilor şi compartimentelor din unitatea de învăţământ;</w:t>
      </w:r>
    </w:p>
    <w:p w:rsidR="002244BF" w:rsidRDefault="00ED51D4">
      <w:pPr>
        <w:spacing w:line="360" w:lineRule="auto"/>
        <w:jc w:val="both"/>
        <w:rPr>
          <w:sz w:val="22"/>
          <w:szCs w:val="22"/>
        </w:rPr>
      </w:pPr>
      <w:r>
        <w:rPr>
          <w:sz w:val="22"/>
          <w:szCs w:val="22"/>
        </w:rPr>
        <w:t>b) raportul anual asupra calităţii educaţiei din unitatea de învăţământ;</w:t>
      </w:r>
    </w:p>
    <w:p w:rsidR="002244BF" w:rsidRDefault="00ED51D4">
      <w:pPr>
        <w:spacing w:line="360" w:lineRule="auto"/>
        <w:jc w:val="both"/>
        <w:rPr>
          <w:sz w:val="22"/>
          <w:szCs w:val="22"/>
        </w:rPr>
      </w:pPr>
      <w:r>
        <w:rPr>
          <w:sz w:val="22"/>
          <w:szCs w:val="22"/>
        </w:rPr>
        <w:t>c) raportul anual de evaluare internă a calităţii.</w:t>
      </w:r>
    </w:p>
    <w:p w:rsidR="002244BF" w:rsidRDefault="00ED51D4">
      <w:pPr>
        <w:spacing w:line="360" w:lineRule="auto"/>
        <w:ind w:firstLine="720"/>
        <w:jc w:val="both"/>
        <w:rPr>
          <w:sz w:val="22"/>
          <w:szCs w:val="22"/>
        </w:rPr>
      </w:pPr>
      <w:r>
        <w:rPr>
          <w:b/>
          <w:bCs/>
          <w:color w:val="000000" w:themeColor="text1"/>
          <w:sz w:val="22"/>
          <w:szCs w:val="22"/>
        </w:rPr>
        <w:t>(2)</w:t>
      </w:r>
      <w:r>
        <w:rPr>
          <w:color w:val="000000" w:themeColor="text1"/>
          <w:sz w:val="22"/>
          <w:szCs w:val="22"/>
        </w:rPr>
        <w:t xml:space="preserve"> </w:t>
      </w:r>
      <w:r>
        <w:rPr>
          <w:sz w:val="22"/>
          <w:szCs w:val="22"/>
        </w:rPr>
        <w:t xml:space="preserve">Conducerea </w:t>
      </w:r>
      <w:bookmarkStart w:id="32" w:name="_Hlk173941873"/>
      <w:r>
        <w:rPr>
          <w:sz w:val="22"/>
          <w:szCs w:val="22"/>
        </w:rPr>
        <w:t xml:space="preserve">Școlii Gimnaziale Lopadea Nouă </w:t>
      </w:r>
      <w:bookmarkEnd w:id="32"/>
      <w:r>
        <w:rPr>
          <w:sz w:val="22"/>
          <w:szCs w:val="22"/>
        </w:rPr>
        <w:t>poate elabora şi alte documente de diagnoză privind domenii specifice de interes, care să contribuie la dezvoltarea instituţională şi la atingerea obiectivelor educaţionale.</w:t>
      </w:r>
    </w:p>
    <w:p w:rsidR="002244BF" w:rsidRDefault="00ED51D4">
      <w:pPr>
        <w:spacing w:line="360" w:lineRule="auto"/>
        <w:ind w:firstLine="720"/>
        <w:jc w:val="both"/>
        <w:rPr>
          <w:sz w:val="22"/>
          <w:szCs w:val="22"/>
        </w:rPr>
      </w:pPr>
      <w:r>
        <w:rPr>
          <w:b/>
          <w:bCs/>
          <w:sz w:val="22"/>
          <w:szCs w:val="22"/>
        </w:rPr>
        <w:t>Art. 24.</w:t>
      </w:r>
      <w:r>
        <w:rPr>
          <w:sz w:val="22"/>
          <w:szCs w:val="22"/>
        </w:rPr>
        <w:t xml:space="preserve"> </w:t>
      </w:r>
      <w:r>
        <w:rPr>
          <w:b/>
          <w:bCs/>
          <w:sz w:val="22"/>
          <w:szCs w:val="22"/>
        </w:rPr>
        <w:t>(1)</w:t>
      </w:r>
      <w:r>
        <w:rPr>
          <w:sz w:val="22"/>
          <w:szCs w:val="22"/>
        </w:rPr>
        <w:t xml:space="preserve"> Raportul anual asupra calităţii educaţiei se întocmeşte de către director .</w:t>
      </w:r>
    </w:p>
    <w:p w:rsidR="002244BF" w:rsidRDefault="00ED51D4">
      <w:pPr>
        <w:spacing w:line="360" w:lineRule="auto"/>
        <w:ind w:firstLine="720"/>
        <w:jc w:val="both"/>
        <w:rPr>
          <w:sz w:val="22"/>
          <w:szCs w:val="22"/>
        </w:rPr>
      </w:pPr>
      <w:r>
        <w:rPr>
          <w:b/>
          <w:bCs/>
          <w:sz w:val="22"/>
          <w:szCs w:val="22"/>
        </w:rPr>
        <w:t>(2)</w:t>
      </w:r>
      <w:r>
        <w:rPr>
          <w:sz w:val="22"/>
          <w:szCs w:val="22"/>
        </w:rPr>
        <w:t xml:space="preserve"> Raportul anual asupra calităţii educaţiei se analizează, se dezbate şi se validează de către Consiliul profesoral şi se aprobă de către Consiliul de administrație, la propunerea directorului, în primele patru săptămâni de la începutul anului şcolar.</w:t>
      </w:r>
    </w:p>
    <w:p w:rsidR="002244BF" w:rsidRDefault="00ED51D4">
      <w:pPr>
        <w:spacing w:line="360" w:lineRule="auto"/>
        <w:ind w:firstLine="720"/>
        <w:jc w:val="both"/>
        <w:rPr>
          <w:b/>
          <w:bCs/>
          <w:sz w:val="22"/>
          <w:szCs w:val="22"/>
        </w:rPr>
      </w:pPr>
      <w:r>
        <w:rPr>
          <w:b/>
          <w:bCs/>
          <w:sz w:val="22"/>
          <w:szCs w:val="22"/>
        </w:rPr>
        <w:t>(3</w:t>
      </w:r>
      <w:r>
        <w:rPr>
          <w:sz w:val="22"/>
          <w:szCs w:val="22"/>
        </w:rPr>
        <w:t>) Raportul se prezintă de către director în faţa Consiliului profesoral, a consiliului şcolar al beneficiarilor primari, a consiliului reprezentativ al părinţilor/reprezentanţilor legali şi a conducerii asociaţiei de părinţi, acolo unde există.</w:t>
      </w:r>
    </w:p>
    <w:p w:rsidR="002244BF" w:rsidRDefault="00ED51D4">
      <w:pPr>
        <w:spacing w:line="360" w:lineRule="auto"/>
        <w:ind w:firstLine="720"/>
        <w:jc w:val="both"/>
        <w:rPr>
          <w:sz w:val="22"/>
          <w:szCs w:val="22"/>
        </w:rPr>
      </w:pPr>
      <w:r>
        <w:rPr>
          <w:b/>
          <w:bCs/>
          <w:sz w:val="22"/>
          <w:szCs w:val="22"/>
        </w:rPr>
        <w:t>Art. 25.</w:t>
      </w:r>
      <w:r>
        <w:rPr>
          <w:sz w:val="22"/>
          <w:szCs w:val="22"/>
        </w:rPr>
        <w:t xml:space="preserve"> Raportul anual asupra calităţii educaţiei este adus la cunoştinţa autorităţilor administraţiei publice locale şi a Inspectoratului Școlar şi postat pe site-ul unităţii de învăţământ şi prin orice altă formă de comunicare publică existentă la nivelul unităţii şcolare.</w:t>
      </w:r>
    </w:p>
    <w:p w:rsidR="002244BF" w:rsidRDefault="00ED51D4">
      <w:pPr>
        <w:spacing w:line="360" w:lineRule="auto"/>
        <w:ind w:firstLine="720"/>
        <w:jc w:val="both"/>
        <w:rPr>
          <w:sz w:val="22"/>
          <w:szCs w:val="22"/>
        </w:rPr>
      </w:pPr>
      <w:r>
        <w:rPr>
          <w:b/>
          <w:bCs/>
          <w:sz w:val="22"/>
          <w:szCs w:val="22"/>
        </w:rPr>
        <w:t>Art. 26.</w:t>
      </w:r>
      <w:r>
        <w:rPr>
          <w:sz w:val="22"/>
          <w:szCs w:val="22"/>
        </w:rPr>
        <w:t xml:space="preserve"> </w:t>
      </w:r>
      <w:r>
        <w:rPr>
          <w:b/>
          <w:bCs/>
          <w:sz w:val="22"/>
          <w:szCs w:val="22"/>
        </w:rPr>
        <w:t>(1)</w:t>
      </w:r>
      <w:r>
        <w:rPr>
          <w:sz w:val="22"/>
          <w:szCs w:val="22"/>
        </w:rPr>
        <w:t xml:space="preserve"> Raportul anual de evaluare internă (RAEI) se întocmeşte de către comisia pentru evaluarea şi asigurarea calităţii educaţiei, se prezintă, spre analiză şi validare Consiliului profesoral şi se aprobă de către Consiliul de administrație, la propunerea coordonatorului comisiei, şi se prezintă, spre analiză, Consiliului profesoral.</w:t>
      </w:r>
    </w:p>
    <w:p w:rsidR="002244BF" w:rsidRDefault="00ED51D4">
      <w:pPr>
        <w:spacing w:line="360" w:lineRule="auto"/>
        <w:ind w:firstLine="720"/>
        <w:jc w:val="both"/>
        <w:rPr>
          <w:sz w:val="22"/>
          <w:szCs w:val="22"/>
        </w:rPr>
      </w:pPr>
      <w:r>
        <w:rPr>
          <w:b/>
          <w:bCs/>
          <w:sz w:val="22"/>
          <w:szCs w:val="22"/>
        </w:rPr>
        <w:t>(2)</w:t>
      </w:r>
      <w:r>
        <w:rPr>
          <w:sz w:val="22"/>
          <w:szCs w:val="22"/>
        </w:rPr>
        <w:t xml:space="preserve"> Raportul anual de evaluare internă este adus la cunoştinţă tuturor beneficiarilor prin afişare sau publicare.</w:t>
      </w:r>
    </w:p>
    <w:p w:rsidR="002244BF" w:rsidRDefault="00ED51D4">
      <w:pPr>
        <w:spacing w:line="360" w:lineRule="auto"/>
        <w:ind w:firstLine="720"/>
        <w:jc w:val="both"/>
        <w:rPr>
          <w:sz w:val="22"/>
          <w:szCs w:val="22"/>
        </w:rPr>
      </w:pPr>
      <w:r>
        <w:rPr>
          <w:b/>
          <w:bCs/>
          <w:sz w:val="22"/>
          <w:szCs w:val="22"/>
        </w:rPr>
        <w:t>Art. 27.</w:t>
      </w:r>
      <w:r>
        <w:rPr>
          <w:sz w:val="22"/>
          <w:szCs w:val="22"/>
        </w:rPr>
        <w:t xml:space="preserve"> </w:t>
      </w:r>
      <w:r>
        <w:rPr>
          <w:b/>
          <w:bCs/>
          <w:sz w:val="22"/>
          <w:szCs w:val="22"/>
        </w:rPr>
        <w:t>(1)</w:t>
      </w:r>
      <w:r>
        <w:rPr>
          <w:sz w:val="22"/>
          <w:szCs w:val="22"/>
        </w:rPr>
        <w:t xml:space="preserve"> Documentele de prognoză ale unităţii de învăţământ realizate pe baza documentelor de diagnoză ale perioadei anterioare sunt:</w:t>
      </w:r>
    </w:p>
    <w:p w:rsidR="002244BF" w:rsidRDefault="00ED51D4">
      <w:pPr>
        <w:spacing w:line="360" w:lineRule="auto"/>
        <w:jc w:val="both"/>
        <w:rPr>
          <w:sz w:val="22"/>
          <w:szCs w:val="22"/>
        </w:rPr>
      </w:pPr>
      <w:r>
        <w:rPr>
          <w:sz w:val="22"/>
          <w:szCs w:val="22"/>
        </w:rPr>
        <w:t>a) planul de dezvoltare instituțională (PDI);</w:t>
      </w:r>
    </w:p>
    <w:p w:rsidR="002244BF" w:rsidRDefault="00ED51D4">
      <w:pPr>
        <w:spacing w:line="360" w:lineRule="auto"/>
        <w:jc w:val="both"/>
        <w:rPr>
          <w:sz w:val="22"/>
          <w:szCs w:val="22"/>
        </w:rPr>
      </w:pPr>
      <w:r>
        <w:rPr>
          <w:sz w:val="22"/>
          <w:szCs w:val="22"/>
        </w:rPr>
        <w:t>b) planul managerial;</w:t>
      </w:r>
    </w:p>
    <w:p w:rsidR="002244BF" w:rsidRDefault="00ED51D4">
      <w:pPr>
        <w:spacing w:line="360" w:lineRule="auto"/>
        <w:jc w:val="both"/>
        <w:rPr>
          <w:sz w:val="22"/>
          <w:szCs w:val="22"/>
        </w:rPr>
      </w:pPr>
      <w:r>
        <w:rPr>
          <w:sz w:val="22"/>
          <w:szCs w:val="22"/>
        </w:rPr>
        <w:t>c) programul de dezvoltare a sistemului de control managerial.</w:t>
      </w:r>
    </w:p>
    <w:p w:rsidR="002244BF" w:rsidRDefault="00ED51D4">
      <w:pPr>
        <w:spacing w:line="360" w:lineRule="auto"/>
        <w:ind w:firstLine="720"/>
        <w:jc w:val="both"/>
        <w:rPr>
          <w:sz w:val="22"/>
          <w:szCs w:val="22"/>
        </w:rPr>
      </w:pPr>
      <w:r>
        <w:rPr>
          <w:b/>
          <w:bCs/>
          <w:sz w:val="22"/>
          <w:szCs w:val="22"/>
        </w:rPr>
        <w:t>(2)</w:t>
      </w:r>
      <w:r>
        <w:rPr>
          <w:sz w:val="22"/>
          <w:szCs w:val="22"/>
        </w:rPr>
        <w:t xml:space="preserve"> Directorul poate elabora şi alte documente de prognoză, în scopul optimizării managementului unităţii de învăţământ.</w:t>
      </w:r>
    </w:p>
    <w:p w:rsidR="002244BF" w:rsidRDefault="00ED51D4">
      <w:pPr>
        <w:spacing w:line="360" w:lineRule="auto"/>
        <w:ind w:firstLine="720"/>
        <w:jc w:val="both"/>
        <w:rPr>
          <w:sz w:val="22"/>
          <w:szCs w:val="22"/>
        </w:rPr>
      </w:pPr>
      <w:r>
        <w:rPr>
          <w:b/>
          <w:bCs/>
          <w:sz w:val="22"/>
          <w:szCs w:val="22"/>
        </w:rPr>
        <w:lastRenderedPageBreak/>
        <w:t>(3)</w:t>
      </w:r>
      <w:r>
        <w:rPr>
          <w:sz w:val="22"/>
          <w:szCs w:val="22"/>
        </w:rPr>
        <w:t xml:space="preserve"> 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p>
    <w:p w:rsidR="002244BF" w:rsidRDefault="00ED51D4">
      <w:pPr>
        <w:spacing w:line="360" w:lineRule="auto"/>
        <w:ind w:firstLine="720"/>
        <w:jc w:val="both"/>
        <w:rPr>
          <w:sz w:val="22"/>
          <w:szCs w:val="22"/>
        </w:rPr>
      </w:pPr>
      <w:r>
        <w:rPr>
          <w:b/>
          <w:bCs/>
          <w:sz w:val="22"/>
          <w:szCs w:val="22"/>
        </w:rPr>
        <w:t>Art. 28.</w:t>
      </w:r>
      <w:r>
        <w:rPr>
          <w:sz w:val="22"/>
          <w:szCs w:val="22"/>
        </w:rPr>
        <w:t xml:space="preserve"> </w:t>
      </w:r>
      <w:r>
        <w:rPr>
          <w:b/>
          <w:bCs/>
          <w:sz w:val="22"/>
          <w:szCs w:val="22"/>
        </w:rPr>
        <w:t>(1)</w:t>
      </w:r>
      <w:r>
        <w:rPr>
          <w:sz w:val="22"/>
          <w:szCs w:val="22"/>
        </w:rPr>
        <w:t xml:space="preserve"> Planul de dezvoltare instituţională constituie documentul de prognoză pe termen lung şi se elaborează de către o echipă coordonată de către director, pentru o perioadă de 3 - 5 ani. Acesta conţine:</w:t>
      </w:r>
    </w:p>
    <w:p w:rsidR="002244BF" w:rsidRDefault="00ED51D4">
      <w:pPr>
        <w:spacing w:line="360" w:lineRule="auto"/>
        <w:ind w:firstLine="720"/>
        <w:jc w:val="both"/>
        <w:rPr>
          <w:sz w:val="22"/>
          <w:szCs w:val="22"/>
        </w:rPr>
      </w:pPr>
      <w:r>
        <w:rPr>
          <w:sz w:val="22"/>
          <w:szCs w:val="22"/>
        </w:rPr>
        <w:t>a) prezentarea unităţii: istoric şi starea actuală a resurselor umane, materiale şi financiare, relaţia cu comunitatea locală şi organigramă;</w:t>
      </w:r>
    </w:p>
    <w:p w:rsidR="002244BF" w:rsidRDefault="00ED51D4">
      <w:pPr>
        <w:spacing w:line="360" w:lineRule="auto"/>
        <w:ind w:firstLine="720"/>
        <w:jc w:val="both"/>
        <w:rPr>
          <w:sz w:val="22"/>
          <w:szCs w:val="22"/>
        </w:rPr>
      </w:pPr>
      <w:r>
        <w:rPr>
          <w:sz w:val="22"/>
          <w:szCs w:val="22"/>
        </w:rPr>
        <w:t>b) analiza de nevoi, alcătuită din analiza de tip SWOT şi analiza de tip PESTE;</w:t>
      </w:r>
    </w:p>
    <w:p w:rsidR="002244BF" w:rsidRDefault="00ED51D4">
      <w:pPr>
        <w:spacing w:line="360" w:lineRule="auto"/>
        <w:ind w:firstLine="720"/>
        <w:jc w:val="both"/>
        <w:rPr>
          <w:sz w:val="22"/>
          <w:szCs w:val="22"/>
        </w:rPr>
      </w:pPr>
      <w:r>
        <w:rPr>
          <w:sz w:val="22"/>
          <w:szCs w:val="22"/>
        </w:rPr>
        <w:t>c) viziunea, misiunea şi obiectivele strategice ale unităţii;</w:t>
      </w:r>
    </w:p>
    <w:p w:rsidR="002244BF" w:rsidRDefault="00ED51D4">
      <w:pPr>
        <w:spacing w:line="360" w:lineRule="auto"/>
        <w:ind w:firstLine="720"/>
        <w:jc w:val="both"/>
        <w:rPr>
          <w:sz w:val="22"/>
          <w:szCs w:val="22"/>
        </w:rPr>
      </w:pPr>
      <w:r>
        <w:rPr>
          <w:sz w:val="22"/>
          <w:szCs w:val="22"/>
        </w:rPr>
        <w:t>d) planificarea tuturor activităţilor unităţii de învăţământ, respectiv activităţi manageriale, obiective, termene, stadii de realizare, resurse necesare, responsabilităţi, indicatori de performanţă şi evaluare.</w:t>
      </w:r>
    </w:p>
    <w:p w:rsidR="002244BF" w:rsidRDefault="00ED51D4">
      <w:pPr>
        <w:spacing w:line="360" w:lineRule="auto"/>
        <w:ind w:firstLine="720"/>
        <w:jc w:val="both"/>
        <w:rPr>
          <w:sz w:val="22"/>
          <w:szCs w:val="22"/>
        </w:rPr>
      </w:pPr>
      <w:r>
        <w:rPr>
          <w:b/>
          <w:bCs/>
          <w:sz w:val="22"/>
          <w:szCs w:val="22"/>
        </w:rPr>
        <w:t>(2)</w:t>
      </w:r>
      <w:r>
        <w:rPr>
          <w:sz w:val="22"/>
          <w:szCs w:val="22"/>
        </w:rPr>
        <w:t xml:space="preserve"> Planul de dezvoltare instituţională se dezbate şi se avizează de către Consiliul profesoral şi se aprobă de către Consiliul de administraţie.</w:t>
      </w:r>
    </w:p>
    <w:p w:rsidR="002244BF" w:rsidRDefault="00ED51D4">
      <w:pPr>
        <w:spacing w:line="360" w:lineRule="auto"/>
        <w:ind w:firstLine="720"/>
        <w:jc w:val="both"/>
        <w:rPr>
          <w:sz w:val="22"/>
          <w:szCs w:val="22"/>
        </w:rPr>
      </w:pPr>
      <w:r>
        <w:rPr>
          <w:b/>
          <w:bCs/>
          <w:sz w:val="22"/>
          <w:szCs w:val="22"/>
        </w:rPr>
        <w:t>(3)</w:t>
      </w:r>
      <w:r>
        <w:rPr>
          <w:sz w:val="22"/>
          <w:szCs w:val="22"/>
        </w:rPr>
        <w:t xml:space="preserve"> Stadiul atingerii obiectivelor strategice incluse în cadrul documentelor de prognoză pe termen lung (PDI) este evaluat anual şi, după caz, echipa coordonată de către director care a elaborat aceste documente poate propune revizuirea/reactualizarea activităţilor corespunzătoare acestora.</w:t>
      </w:r>
    </w:p>
    <w:p w:rsidR="002244BF" w:rsidRDefault="00ED51D4">
      <w:pPr>
        <w:spacing w:line="360" w:lineRule="auto"/>
        <w:ind w:firstLine="720"/>
        <w:jc w:val="both"/>
        <w:rPr>
          <w:sz w:val="22"/>
          <w:szCs w:val="22"/>
        </w:rPr>
      </w:pPr>
      <w:r>
        <w:rPr>
          <w:b/>
          <w:bCs/>
          <w:sz w:val="22"/>
          <w:szCs w:val="22"/>
        </w:rPr>
        <w:t>(4)</w:t>
      </w:r>
      <w:r>
        <w:rPr>
          <w:sz w:val="22"/>
          <w:szCs w:val="22"/>
        </w:rPr>
        <w:t xml:space="preserve"> În cazul în care se propune o revizuire a activităţilor, aceasta este corelată cu propunerea de revizuire corespunzătoare a celorlalte componente PDI.</w:t>
      </w:r>
    </w:p>
    <w:p w:rsidR="002244BF" w:rsidRDefault="00ED51D4">
      <w:pPr>
        <w:spacing w:line="360" w:lineRule="auto"/>
        <w:ind w:firstLine="720"/>
        <w:jc w:val="both"/>
        <w:rPr>
          <w:sz w:val="22"/>
          <w:szCs w:val="22"/>
        </w:rPr>
      </w:pPr>
      <w:r>
        <w:rPr>
          <w:b/>
          <w:bCs/>
          <w:sz w:val="22"/>
          <w:szCs w:val="22"/>
        </w:rPr>
        <w:t>(5)</w:t>
      </w:r>
      <w:r>
        <w:rPr>
          <w:sz w:val="22"/>
          <w:szCs w:val="22"/>
        </w:rPr>
        <w:t xml:space="preserve"> Propunerea de revizuire se dezbate şi se avizează de către Consiliul profesoral şi se aprobă de către Consiliul de administraţie, devenind anexă la PDI.</w:t>
      </w:r>
    </w:p>
    <w:p w:rsidR="002244BF" w:rsidRDefault="00ED51D4">
      <w:pPr>
        <w:spacing w:line="360" w:lineRule="auto"/>
        <w:ind w:firstLine="720"/>
        <w:jc w:val="both"/>
        <w:rPr>
          <w:sz w:val="22"/>
          <w:szCs w:val="22"/>
        </w:rPr>
      </w:pPr>
      <w:r>
        <w:rPr>
          <w:b/>
          <w:bCs/>
          <w:sz w:val="22"/>
          <w:szCs w:val="22"/>
        </w:rPr>
        <w:t>Art. 29.</w:t>
      </w:r>
      <w:r>
        <w:rPr>
          <w:sz w:val="22"/>
          <w:szCs w:val="22"/>
        </w:rPr>
        <w:t xml:space="preserve"> </w:t>
      </w:r>
      <w:r>
        <w:rPr>
          <w:b/>
          <w:bCs/>
          <w:sz w:val="22"/>
          <w:szCs w:val="22"/>
        </w:rPr>
        <w:t>(1)</w:t>
      </w:r>
      <w:r>
        <w:rPr>
          <w:sz w:val="22"/>
          <w:szCs w:val="22"/>
        </w:rPr>
        <w:t xml:space="preserve"> Planul managerial constituie documentul de acţiune pe termen scurt şi se elaborează de către director pentru o perioadă de un an şcolar.</w:t>
      </w:r>
    </w:p>
    <w:p w:rsidR="002244BF" w:rsidRDefault="00ED51D4">
      <w:pPr>
        <w:spacing w:line="360" w:lineRule="auto"/>
        <w:ind w:firstLine="720"/>
        <w:jc w:val="both"/>
        <w:rPr>
          <w:sz w:val="22"/>
          <w:szCs w:val="22"/>
        </w:rPr>
      </w:pPr>
      <w:r>
        <w:rPr>
          <w:b/>
          <w:bCs/>
          <w:sz w:val="22"/>
          <w:szCs w:val="22"/>
        </w:rPr>
        <w:t>(2)</w:t>
      </w:r>
      <w:r>
        <w:rPr>
          <w:sz w:val="22"/>
          <w:szCs w:val="22"/>
        </w:rPr>
        <w:t xml:space="preserve"> Planul managerial conţine adaptarea direcţiilor de acţiune ale ministerului şi Inspectoratului Școlar la specificul unităţii, precum şi a obiectivelor strategice ale PDI la perioada anului şcolar respectiv. Planul managerial conţine toate activităţile din cadrul proiectelor naţionale iniţiate de Ministerul Educaţiei şi din proiectele europene din cadrul programelor UE în domeniul educaţiei si formarii profesionale pe care unitatea de învăţământ le derulează în acel an.</w:t>
      </w:r>
    </w:p>
    <w:p w:rsidR="002244BF" w:rsidRDefault="00ED51D4">
      <w:pPr>
        <w:spacing w:line="360" w:lineRule="auto"/>
        <w:ind w:firstLine="720"/>
        <w:jc w:val="both"/>
        <w:rPr>
          <w:sz w:val="22"/>
          <w:szCs w:val="22"/>
        </w:rPr>
      </w:pPr>
      <w:r>
        <w:rPr>
          <w:b/>
          <w:bCs/>
          <w:sz w:val="22"/>
          <w:szCs w:val="22"/>
        </w:rPr>
        <w:t>(3)</w:t>
      </w:r>
      <w:r>
        <w:rPr>
          <w:sz w:val="22"/>
          <w:szCs w:val="22"/>
        </w:rPr>
        <w:t xml:space="preserve"> Planul managerial se dezbate şi se avizează de către Consiliul profesoral şi se aprobă de către Consiliul de administrație.</w:t>
      </w:r>
    </w:p>
    <w:p w:rsidR="002244BF" w:rsidRDefault="00ED51D4">
      <w:pPr>
        <w:spacing w:line="360" w:lineRule="auto"/>
        <w:ind w:firstLine="720"/>
        <w:jc w:val="both"/>
        <w:rPr>
          <w:sz w:val="22"/>
          <w:szCs w:val="22"/>
        </w:rPr>
      </w:pPr>
      <w:r>
        <w:rPr>
          <w:b/>
          <w:bCs/>
          <w:sz w:val="22"/>
          <w:szCs w:val="22"/>
        </w:rPr>
        <w:t>Art. 30.</w:t>
      </w:r>
      <w:r>
        <w:rPr>
          <w:sz w:val="22"/>
          <w:szCs w:val="22"/>
        </w:rPr>
        <w:t xml:space="preserve"> Directorul ia măsurile necesare, în conformitate cu legislaţia în vigoare, pentru elaborarea şi/ sau dezvoltarea sistemului de control intern managerial, inclusiv a procedurilor formalizate </w:t>
      </w:r>
      <w:r>
        <w:rPr>
          <w:sz w:val="22"/>
          <w:szCs w:val="22"/>
        </w:rPr>
        <w:lastRenderedPageBreak/>
        <w:t>pe activităţi. Planul de dezvoltare a sistemului de control intern managerial va cuprinde obiectivele, acţiunile, responsabilităţile, termenele, precum şi alte componente.</w:t>
      </w:r>
    </w:p>
    <w:p w:rsidR="002244BF" w:rsidRDefault="00ED51D4">
      <w:pPr>
        <w:spacing w:line="360" w:lineRule="auto"/>
        <w:ind w:firstLine="720"/>
        <w:jc w:val="both"/>
        <w:rPr>
          <w:sz w:val="22"/>
          <w:szCs w:val="22"/>
        </w:rPr>
      </w:pPr>
      <w:r>
        <w:rPr>
          <w:b/>
          <w:bCs/>
          <w:sz w:val="22"/>
          <w:szCs w:val="22"/>
        </w:rPr>
        <w:t>Art. 31.</w:t>
      </w:r>
      <w:r>
        <w:rPr>
          <w:sz w:val="22"/>
          <w:szCs w:val="22"/>
        </w:rPr>
        <w:t xml:space="preserve"> Documentele manageriale de evidenţă sunt:</w:t>
      </w:r>
    </w:p>
    <w:p w:rsidR="002244BF" w:rsidRDefault="00ED51D4">
      <w:pPr>
        <w:spacing w:line="360" w:lineRule="auto"/>
        <w:jc w:val="both"/>
        <w:rPr>
          <w:sz w:val="22"/>
          <w:szCs w:val="22"/>
        </w:rPr>
      </w:pPr>
      <w:r>
        <w:rPr>
          <w:sz w:val="22"/>
          <w:szCs w:val="22"/>
        </w:rPr>
        <w:t>a) statul de funcţii;</w:t>
      </w:r>
    </w:p>
    <w:p w:rsidR="002244BF" w:rsidRDefault="00ED51D4">
      <w:pPr>
        <w:spacing w:line="360" w:lineRule="auto"/>
        <w:jc w:val="both"/>
        <w:rPr>
          <w:sz w:val="22"/>
          <w:szCs w:val="22"/>
        </w:rPr>
      </w:pPr>
      <w:r>
        <w:rPr>
          <w:sz w:val="22"/>
          <w:szCs w:val="22"/>
        </w:rPr>
        <w:t>b) organigrama unităţii de învăţământ;</w:t>
      </w:r>
    </w:p>
    <w:p w:rsidR="002244BF" w:rsidRDefault="00ED51D4">
      <w:pPr>
        <w:spacing w:line="360" w:lineRule="auto"/>
        <w:jc w:val="both"/>
        <w:rPr>
          <w:color w:val="000000" w:themeColor="text1"/>
          <w:sz w:val="22"/>
          <w:szCs w:val="22"/>
        </w:rPr>
      </w:pPr>
      <w:r>
        <w:rPr>
          <w:sz w:val="22"/>
          <w:szCs w:val="22"/>
        </w:rPr>
        <w:t xml:space="preserve">c) schema orară a unităţii de </w:t>
      </w:r>
      <w:r>
        <w:rPr>
          <w:color w:val="000000" w:themeColor="text1"/>
          <w:sz w:val="22"/>
          <w:szCs w:val="22"/>
        </w:rPr>
        <w:t>învăţământ/programul zilnic al unităţii de învăţământ preşcolar;</w:t>
      </w:r>
    </w:p>
    <w:p w:rsidR="002244BF" w:rsidRPr="00D948B9" w:rsidRDefault="00ED51D4">
      <w:pPr>
        <w:spacing w:line="360" w:lineRule="auto"/>
        <w:jc w:val="both"/>
        <w:rPr>
          <w:sz w:val="22"/>
          <w:szCs w:val="22"/>
        </w:rPr>
      </w:pPr>
      <w:r>
        <w:rPr>
          <w:sz w:val="22"/>
          <w:szCs w:val="22"/>
        </w:rPr>
        <w:t>d) planul de şcolarizare.</w:t>
      </w:r>
    </w:p>
    <w:p w:rsidR="002244BF" w:rsidRDefault="00ED51D4">
      <w:pPr>
        <w:pStyle w:val="Cmsor1"/>
        <w:spacing w:before="0" w:after="0" w:line="360" w:lineRule="auto"/>
        <w:rPr>
          <w:sz w:val="22"/>
          <w:szCs w:val="22"/>
          <w:lang w:val="ro-RO"/>
        </w:rPr>
      </w:pPr>
      <w:bookmarkStart w:id="33" w:name="_Toc98942790"/>
      <w:bookmarkStart w:id="34" w:name="_Toc177057131"/>
      <w:bookmarkStart w:id="35" w:name="_Toc175588015"/>
      <w:r>
        <w:rPr>
          <w:sz w:val="22"/>
          <w:szCs w:val="22"/>
          <w:lang w:val="ro-RO"/>
        </w:rPr>
        <w:t xml:space="preserve">CAPITOLUL V - PERSONALUL </w:t>
      </w:r>
      <w:bookmarkEnd w:id="33"/>
      <w:r>
        <w:rPr>
          <w:sz w:val="22"/>
          <w:szCs w:val="22"/>
          <w:lang w:val="ro-RO"/>
        </w:rPr>
        <w:t>Școlii Gimnaziale Lopadea Nouă</w:t>
      </w:r>
      <w:bookmarkEnd w:id="34"/>
      <w:bookmarkEnd w:id="35"/>
    </w:p>
    <w:p w:rsidR="002244BF" w:rsidRDefault="00ED51D4">
      <w:pPr>
        <w:jc w:val="center"/>
        <w:rPr>
          <w:b/>
          <w:bCs/>
          <w:sz w:val="22"/>
          <w:szCs w:val="22"/>
          <w:lang w:val="ro-RO"/>
        </w:rPr>
      </w:pPr>
      <w:bookmarkStart w:id="36" w:name="bookmark2"/>
      <w:r>
        <w:rPr>
          <w:b/>
          <w:bCs/>
          <w:sz w:val="22"/>
          <w:szCs w:val="22"/>
          <w:lang w:val="ro-RO"/>
        </w:rPr>
        <w:t>SECȚIUNEA I - DISPOZIŢII GENERALE</w:t>
      </w:r>
      <w:bookmarkEnd w:id="36"/>
    </w:p>
    <w:p w:rsidR="002244BF" w:rsidRDefault="002244BF">
      <w:pPr>
        <w:spacing w:line="360" w:lineRule="auto"/>
        <w:jc w:val="both"/>
        <w:rPr>
          <w:sz w:val="22"/>
          <w:szCs w:val="22"/>
          <w:lang w:val="ro-RO"/>
        </w:rPr>
      </w:pPr>
    </w:p>
    <w:p w:rsidR="002244BF" w:rsidRDefault="00ED51D4">
      <w:pPr>
        <w:widowControl w:val="0"/>
        <w:spacing w:line="360" w:lineRule="auto"/>
        <w:ind w:left="20" w:firstLine="700"/>
        <w:jc w:val="both"/>
        <w:rPr>
          <w:sz w:val="22"/>
          <w:szCs w:val="22"/>
          <w:lang w:val="ro-RO"/>
        </w:rPr>
      </w:pPr>
      <w:r>
        <w:rPr>
          <w:b/>
          <w:bCs/>
          <w:sz w:val="22"/>
          <w:szCs w:val="22"/>
          <w:lang w:val="ro-RO" w:eastAsia="ro-RO" w:bidi="ro-RO"/>
        </w:rPr>
        <w:t>Art. 32.</w:t>
      </w:r>
      <w:r>
        <w:rPr>
          <w:b/>
          <w:bCs/>
          <w:sz w:val="22"/>
          <w:szCs w:val="22"/>
          <w:lang w:val="ro-RO"/>
        </w:rPr>
        <w:t xml:space="preserve"> (1)</w:t>
      </w:r>
      <w:r>
        <w:rPr>
          <w:sz w:val="22"/>
          <w:szCs w:val="22"/>
          <w:lang w:val="ro-RO"/>
        </w:rPr>
        <w:t xml:space="preserve"> La </w:t>
      </w:r>
      <w:bookmarkStart w:id="37" w:name="_Hlk173941553"/>
      <w:r>
        <w:rPr>
          <w:sz w:val="22"/>
          <w:szCs w:val="22"/>
        </w:rPr>
        <w:t xml:space="preserve">Școala Gimnazială Lopadea Nouă, </w:t>
      </w:r>
      <w:bookmarkEnd w:id="37"/>
      <w:r>
        <w:rPr>
          <w:sz w:val="22"/>
          <w:szCs w:val="22"/>
          <w:lang w:val="ro-RO"/>
        </w:rPr>
        <w:t>personalul unităţii este format din personal didactic de conducere, didactic de predare, didactic auxiliar și personal administrativ.</w:t>
      </w:r>
    </w:p>
    <w:p w:rsidR="002244BF" w:rsidRDefault="00ED51D4">
      <w:pPr>
        <w:widowControl w:val="0"/>
        <w:spacing w:line="360" w:lineRule="auto"/>
        <w:ind w:left="20" w:firstLine="700"/>
        <w:jc w:val="both"/>
        <w:rPr>
          <w:sz w:val="22"/>
          <w:szCs w:val="22"/>
          <w:lang w:val="ro-RO"/>
        </w:rPr>
      </w:pPr>
      <w:r>
        <w:rPr>
          <w:b/>
          <w:bCs/>
          <w:sz w:val="22"/>
          <w:szCs w:val="22"/>
          <w:lang w:val="ro-RO" w:eastAsia="ro-RO" w:bidi="ro-RO"/>
        </w:rPr>
        <w:t xml:space="preserve">(2) </w:t>
      </w:r>
      <w:r>
        <w:rPr>
          <w:sz w:val="22"/>
          <w:szCs w:val="22"/>
          <w:lang w:val="ro-RO"/>
        </w:rPr>
        <w:t xml:space="preserve">Selecţia personalului didactic, a personalului didactic auxiliar şi a celui administrativ se face conform normelor specifice </w:t>
      </w:r>
      <w:r>
        <w:rPr>
          <w:sz w:val="22"/>
          <w:szCs w:val="22"/>
        </w:rPr>
        <w:t>fiecărei categorii de personal.</w:t>
      </w:r>
    </w:p>
    <w:p w:rsidR="002244BF" w:rsidRDefault="00ED51D4">
      <w:pPr>
        <w:widowControl w:val="0"/>
        <w:spacing w:line="360" w:lineRule="auto"/>
        <w:ind w:left="20" w:firstLine="700"/>
        <w:jc w:val="both"/>
        <w:rPr>
          <w:sz w:val="22"/>
          <w:szCs w:val="22"/>
          <w:lang w:val="ro-RO"/>
        </w:rPr>
      </w:pPr>
      <w:r>
        <w:rPr>
          <w:b/>
          <w:bCs/>
          <w:sz w:val="22"/>
          <w:szCs w:val="22"/>
          <w:lang w:val="ro-RO" w:eastAsia="ro-RO" w:bidi="ro-RO"/>
        </w:rPr>
        <w:t xml:space="preserve">(3) </w:t>
      </w:r>
      <w:r>
        <w:rPr>
          <w:sz w:val="22"/>
          <w:szCs w:val="22"/>
          <w:lang w:val="ro-RO"/>
        </w:rPr>
        <w:t xml:space="preserve">Angajarea personalului didactic de predare, didactic auxiliar și administrativ se realizează prin încheierea contractului individual de muncă cu </w:t>
      </w:r>
      <w:r>
        <w:rPr>
          <w:sz w:val="22"/>
          <w:szCs w:val="22"/>
        </w:rPr>
        <w:t>Școala Gimnazială Lopadea Nouă</w:t>
      </w:r>
      <w:r>
        <w:rPr>
          <w:sz w:val="22"/>
          <w:szCs w:val="22"/>
          <w:lang w:val="ro-RO"/>
        </w:rPr>
        <w:t>, prin reprezentantul său legal.</w:t>
      </w:r>
    </w:p>
    <w:p w:rsidR="002244BF" w:rsidRDefault="00ED51D4">
      <w:pPr>
        <w:widowControl w:val="0"/>
        <w:spacing w:line="360" w:lineRule="auto"/>
        <w:ind w:right="20"/>
        <w:jc w:val="both"/>
        <w:rPr>
          <w:sz w:val="22"/>
          <w:szCs w:val="22"/>
          <w:lang w:val="ro-RO"/>
        </w:rPr>
      </w:pPr>
      <w:r>
        <w:rPr>
          <w:sz w:val="22"/>
          <w:szCs w:val="22"/>
          <w:lang w:val="ro-RO"/>
        </w:rPr>
        <w:tab/>
      </w:r>
      <w:r>
        <w:rPr>
          <w:b/>
          <w:bCs/>
          <w:sz w:val="22"/>
          <w:szCs w:val="22"/>
          <w:lang w:val="ro-RO" w:eastAsia="ro-RO" w:bidi="ro-RO"/>
        </w:rPr>
        <w:t xml:space="preserve">Art. 33. </w:t>
      </w:r>
      <w:r>
        <w:rPr>
          <w:b/>
          <w:bCs/>
          <w:sz w:val="22"/>
          <w:szCs w:val="22"/>
          <w:lang w:val="ro-RO"/>
        </w:rPr>
        <w:t>(1)</w:t>
      </w:r>
      <w:r>
        <w:rPr>
          <w:sz w:val="22"/>
          <w:szCs w:val="22"/>
          <w:lang w:val="ro-RO"/>
        </w:rPr>
        <w:t xml:space="preserve"> Drepturile și obligaţiile personalului din învăţământ sunt cele prevăzute de reglementările legale în vigoare.</w:t>
      </w:r>
    </w:p>
    <w:p w:rsidR="002244BF" w:rsidRDefault="00ED51D4">
      <w:pPr>
        <w:widowControl w:val="0"/>
        <w:spacing w:line="360" w:lineRule="auto"/>
        <w:ind w:right="20" w:firstLine="720"/>
        <w:jc w:val="both"/>
        <w:rPr>
          <w:sz w:val="22"/>
          <w:szCs w:val="22"/>
          <w:lang w:val="ro-RO"/>
        </w:rPr>
      </w:pPr>
      <w:r>
        <w:rPr>
          <w:b/>
          <w:bCs/>
          <w:sz w:val="22"/>
          <w:szCs w:val="22"/>
          <w:lang w:val="ro-RO"/>
        </w:rPr>
        <w:t>(2)</w:t>
      </w:r>
      <w:r>
        <w:rPr>
          <w:sz w:val="22"/>
          <w:szCs w:val="22"/>
          <w:lang w:val="ro-RO"/>
        </w:rPr>
        <w:t xml:space="preserve"> Personalul trebuie să îndeplinească condiţiile de studii cerute pentru postul ocupat și să fie apt din punct de vedere medical.</w:t>
      </w:r>
    </w:p>
    <w:p w:rsidR="002244BF" w:rsidRDefault="00ED51D4">
      <w:pPr>
        <w:widowControl w:val="0"/>
        <w:spacing w:line="360" w:lineRule="auto"/>
        <w:ind w:right="20" w:firstLine="720"/>
        <w:jc w:val="both"/>
        <w:rPr>
          <w:sz w:val="22"/>
          <w:szCs w:val="22"/>
          <w:lang w:val="ro-RO"/>
        </w:rPr>
      </w:pPr>
      <w:r>
        <w:rPr>
          <w:b/>
          <w:bCs/>
          <w:sz w:val="22"/>
          <w:szCs w:val="22"/>
          <w:lang w:val="ro-RO"/>
        </w:rPr>
        <w:t>(3)</w:t>
      </w:r>
      <w:r>
        <w:rPr>
          <w:sz w:val="22"/>
          <w:szCs w:val="22"/>
          <w:lang w:val="ro-RO"/>
        </w:rPr>
        <w:t xml:space="preserve"> Personalul din învăţământul preuniversitar trebuie să aibă o ţinută morală demnă, în concordanţă cu valorile pe care trebuie să le transmită beneficiarilor primari, o vestimentaţie decentă şi un comportament responsabil.</w:t>
      </w:r>
    </w:p>
    <w:p w:rsidR="002244BF" w:rsidRDefault="00ED51D4">
      <w:pPr>
        <w:widowControl w:val="0"/>
        <w:spacing w:line="360" w:lineRule="auto"/>
        <w:ind w:right="20" w:firstLine="720"/>
        <w:jc w:val="both"/>
        <w:rPr>
          <w:sz w:val="22"/>
          <w:szCs w:val="22"/>
          <w:lang w:val="ro-RO"/>
        </w:rPr>
      </w:pPr>
      <w:r>
        <w:rPr>
          <w:b/>
          <w:bCs/>
          <w:sz w:val="22"/>
          <w:szCs w:val="22"/>
          <w:lang w:val="ro-RO"/>
        </w:rPr>
        <w:t>(4)</w:t>
      </w:r>
      <w:r>
        <w:rPr>
          <w:sz w:val="22"/>
          <w:szCs w:val="22"/>
          <w:lang w:val="ro-RO"/>
        </w:rPr>
        <w:t xml:space="preserve"> Personalului din învăţământul preuniversitar îi este interzis să desfăşoare şi să încurajeze acţiuni de natură să afecteze imaginea publică a beneficiarului primar şi viaţa intimă, privată sau familială a acestuia sau ale celorlalţi salariaţi din unitate.</w:t>
      </w:r>
    </w:p>
    <w:p w:rsidR="002244BF" w:rsidRDefault="00ED51D4">
      <w:pPr>
        <w:widowControl w:val="0"/>
        <w:spacing w:line="360" w:lineRule="auto"/>
        <w:ind w:right="20" w:firstLine="720"/>
        <w:jc w:val="both"/>
        <w:rPr>
          <w:sz w:val="22"/>
          <w:szCs w:val="22"/>
          <w:lang w:val="ro-RO"/>
        </w:rPr>
      </w:pPr>
      <w:r>
        <w:rPr>
          <w:b/>
          <w:bCs/>
          <w:sz w:val="22"/>
          <w:szCs w:val="22"/>
          <w:lang w:val="ro-RO"/>
        </w:rPr>
        <w:t>(5)</w:t>
      </w:r>
      <w:r>
        <w:rPr>
          <w:sz w:val="22"/>
          <w:szCs w:val="22"/>
          <w:lang w:val="ro-RO"/>
        </w:rPr>
        <w:t xml:space="preserve"> Personalului din învăţământul preuniversitar îi este interzis să aplice pedepse corporale, precum şi să agreseze verbal, fizic sau emoţional beneficiarii primari şi/sau colegii.</w:t>
      </w:r>
    </w:p>
    <w:p w:rsidR="002244BF" w:rsidRDefault="00ED51D4">
      <w:pPr>
        <w:widowControl w:val="0"/>
        <w:spacing w:line="360" w:lineRule="auto"/>
        <w:ind w:right="20" w:firstLine="720"/>
        <w:jc w:val="both"/>
        <w:rPr>
          <w:sz w:val="22"/>
          <w:szCs w:val="22"/>
          <w:lang w:val="ro-RO"/>
        </w:rPr>
      </w:pPr>
      <w:r>
        <w:rPr>
          <w:b/>
          <w:bCs/>
          <w:sz w:val="22"/>
          <w:szCs w:val="22"/>
          <w:lang w:val="ro-RO"/>
        </w:rPr>
        <w:t>(6)</w:t>
      </w:r>
      <w:r>
        <w:rPr>
          <w:sz w:val="22"/>
          <w:szCs w:val="22"/>
          <w:lang w:val="ro-RO"/>
        </w:rPr>
        <w:t xml:space="preserve"> Personalului didactic de predare din învăţământul preuniversitar îi este interzis să desfăşoare activităţi de pregătire suplimentară/meditaţii contracost cu beneficiarii primari de la clasa/clasele la care este încadrat în anul şcolar în curs, conform procedurii pentru completarea declaraţiilor de interese de către personalul didactic de predare, aprobată prin ordin al ministrului educaţiei.</w:t>
      </w:r>
    </w:p>
    <w:p w:rsidR="002244BF" w:rsidRDefault="00ED51D4">
      <w:pPr>
        <w:widowControl w:val="0"/>
        <w:spacing w:line="360" w:lineRule="auto"/>
        <w:ind w:right="20" w:firstLine="720"/>
        <w:jc w:val="both"/>
        <w:rPr>
          <w:sz w:val="22"/>
          <w:szCs w:val="22"/>
          <w:lang w:val="ro-RO"/>
        </w:rPr>
      </w:pPr>
      <w:r>
        <w:rPr>
          <w:b/>
          <w:bCs/>
          <w:sz w:val="22"/>
          <w:szCs w:val="22"/>
          <w:lang w:val="ro-RO"/>
        </w:rPr>
        <w:t>(7)</w:t>
      </w:r>
      <w:r>
        <w:rPr>
          <w:sz w:val="22"/>
          <w:szCs w:val="22"/>
          <w:lang w:val="ro-RO"/>
        </w:rPr>
        <w:t xml:space="preserve"> Personalul din învăţământul preuniversitar are obligaţia de a veghea la siguranţa beneficiarilor </w:t>
      </w:r>
      <w:r>
        <w:rPr>
          <w:sz w:val="22"/>
          <w:szCs w:val="22"/>
          <w:lang w:val="ro-RO"/>
        </w:rPr>
        <w:lastRenderedPageBreak/>
        <w:t>primari, pe parcursul desfăşurării programului şcolar şi a activităţilor şcolare, extracurriculare/ extraşcolare.</w:t>
      </w:r>
    </w:p>
    <w:p w:rsidR="002244BF" w:rsidRDefault="00ED51D4">
      <w:pPr>
        <w:widowControl w:val="0"/>
        <w:spacing w:line="360" w:lineRule="auto"/>
        <w:ind w:right="20" w:firstLine="720"/>
        <w:jc w:val="both"/>
        <w:rPr>
          <w:sz w:val="22"/>
          <w:szCs w:val="22"/>
          <w:lang w:val="ro-RO"/>
        </w:rPr>
      </w:pPr>
      <w:r>
        <w:rPr>
          <w:b/>
          <w:bCs/>
          <w:sz w:val="22"/>
          <w:szCs w:val="22"/>
          <w:lang w:val="ro-RO"/>
        </w:rPr>
        <w:t>(8)</w:t>
      </w:r>
      <w:r>
        <w:rPr>
          <w:sz w:val="22"/>
          <w:szCs w:val="22"/>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p>
    <w:p w:rsidR="002244BF" w:rsidRDefault="00ED51D4">
      <w:pPr>
        <w:widowControl w:val="0"/>
        <w:spacing w:line="360" w:lineRule="auto"/>
        <w:ind w:right="20" w:firstLine="720"/>
        <w:jc w:val="both"/>
        <w:rPr>
          <w:sz w:val="22"/>
          <w:szCs w:val="22"/>
          <w:lang w:val="ro-RO"/>
        </w:rPr>
      </w:pPr>
      <w:r>
        <w:rPr>
          <w:b/>
          <w:bCs/>
          <w:sz w:val="22"/>
          <w:szCs w:val="22"/>
          <w:lang w:val="ro-RO" w:eastAsia="ro-RO" w:bidi="ro-RO"/>
        </w:rPr>
        <w:t xml:space="preserve">Art. 34. </w:t>
      </w:r>
      <w:r>
        <w:rPr>
          <w:b/>
          <w:bCs/>
          <w:sz w:val="22"/>
          <w:szCs w:val="22"/>
          <w:lang w:val="ro-RO"/>
        </w:rPr>
        <w:t>(1)</w:t>
      </w:r>
      <w:r>
        <w:rPr>
          <w:sz w:val="22"/>
          <w:szCs w:val="22"/>
          <w:lang w:val="ro-RO"/>
        </w:rPr>
        <w:t xml:space="preserve"> Structura de personal și organizarea acestuia se stabilesc prin organigramă, prin statele de funcţii și prin proiectul de încadrare al </w:t>
      </w:r>
      <w:bookmarkStart w:id="38" w:name="_Hlk174006714"/>
      <w:r>
        <w:rPr>
          <w:sz w:val="22"/>
          <w:szCs w:val="22"/>
          <w:lang w:val="ro-RO"/>
        </w:rPr>
        <w:t>Școlii Gimnaziale Lopadea Nouă.</w:t>
      </w:r>
      <w:bookmarkEnd w:id="38"/>
    </w:p>
    <w:p w:rsidR="002244BF" w:rsidRDefault="00ED51D4">
      <w:pPr>
        <w:widowControl w:val="0"/>
        <w:spacing w:line="360" w:lineRule="auto"/>
        <w:ind w:right="20" w:firstLine="720"/>
        <w:jc w:val="both"/>
        <w:rPr>
          <w:sz w:val="22"/>
          <w:szCs w:val="22"/>
          <w:lang w:val="ro-RO"/>
        </w:rPr>
      </w:pPr>
      <w:r>
        <w:rPr>
          <w:b/>
          <w:bCs/>
          <w:sz w:val="22"/>
          <w:szCs w:val="22"/>
          <w:lang w:val="ro-RO"/>
        </w:rPr>
        <w:t>(2)</w:t>
      </w:r>
      <w:r>
        <w:rPr>
          <w:sz w:val="22"/>
          <w:szCs w:val="22"/>
          <w:lang w:val="ro-RO"/>
        </w:rPr>
        <w:t xml:space="preserve"> Prin organigrama unităţii se stabilesc: structura de conducere şi ierarhia internă, organismele consultative, comisiile și celelalte colective de lucru, compartimentele de specialitate sau alte structuri funcţionale prevăzute de legislaţia în vigoare.</w:t>
      </w:r>
    </w:p>
    <w:p w:rsidR="002244BF" w:rsidRDefault="00ED51D4">
      <w:pPr>
        <w:widowControl w:val="0"/>
        <w:spacing w:line="360" w:lineRule="auto"/>
        <w:ind w:right="20" w:firstLine="720"/>
        <w:jc w:val="both"/>
        <w:rPr>
          <w:sz w:val="22"/>
          <w:szCs w:val="22"/>
          <w:lang w:val="ro-RO"/>
        </w:rPr>
      </w:pPr>
      <w:r>
        <w:rPr>
          <w:b/>
          <w:bCs/>
          <w:sz w:val="22"/>
          <w:szCs w:val="22"/>
          <w:lang w:val="ro-RO"/>
        </w:rPr>
        <w:t>(3)</w:t>
      </w:r>
      <w:r>
        <w:rPr>
          <w:sz w:val="22"/>
          <w:szCs w:val="22"/>
          <w:lang w:val="ro-RO"/>
        </w:rPr>
        <w:t xml:space="preserve"> Organigrama se propune de către director la începutul fiecărui an şcolar, se aprobă de către Consiliul de administrație şi se înregistrează la secretariatul Școlii Gimnaziale Lopadea Nouă.</w:t>
      </w:r>
    </w:p>
    <w:p w:rsidR="002244BF" w:rsidRDefault="00ED51D4">
      <w:pPr>
        <w:widowControl w:val="0"/>
        <w:spacing w:line="360" w:lineRule="auto"/>
        <w:ind w:right="20" w:firstLine="720"/>
        <w:jc w:val="both"/>
        <w:rPr>
          <w:sz w:val="22"/>
          <w:szCs w:val="22"/>
          <w:lang w:val="ro-RO"/>
        </w:rPr>
      </w:pPr>
      <w:r>
        <w:rPr>
          <w:b/>
          <w:bCs/>
          <w:sz w:val="22"/>
          <w:szCs w:val="22"/>
        </w:rPr>
        <w:t>Art. 35.</w:t>
      </w:r>
      <w:r>
        <w:rPr>
          <w:sz w:val="22"/>
          <w:szCs w:val="22"/>
        </w:rPr>
        <w:t xml:space="preserve"> Coordonarea activităţii structurilor </w:t>
      </w:r>
      <w:bookmarkStart w:id="39" w:name="_Hlk173942002"/>
      <w:r>
        <w:rPr>
          <w:sz w:val="22"/>
          <w:szCs w:val="22"/>
        </w:rPr>
        <w:t xml:space="preserve">Școlii Gimnaziale Lopadea Nouă </w:t>
      </w:r>
      <w:bookmarkEnd w:id="39"/>
      <w:r>
        <w:rPr>
          <w:sz w:val="22"/>
          <w:szCs w:val="22"/>
        </w:rPr>
        <w:t>se realizează de către un coordonator numit, de regulă, dintre cadrele didactice titulare, prin hotărâre a Consiliului de administrație, la propunerea directorului.</w:t>
      </w:r>
    </w:p>
    <w:p w:rsidR="002244BF" w:rsidRDefault="00ED51D4">
      <w:pPr>
        <w:widowControl w:val="0"/>
        <w:spacing w:line="360" w:lineRule="auto"/>
        <w:ind w:left="20" w:right="20"/>
        <w:jc w:val="both"/>
        <w:rPr>
          <w:sz w:val="22"/>
          <w:szCs w:val="22"/>
          <w:lang w:val="ro-RO" w:eastAsia="ro-RO" w:bidi="ro-RO"/>
        </w:rPr>
      </w:pPr>
      <w:r>
        <w:rPr>
          <w:b/>
          <w:bCs/>
          <w:sz w:val="22"/>
          <w:szCs w:val="22"/>
          <w:lang w:val="ro-RO" w:eastAsia="ro-RO" w:bidi="ro-RO"/>
        </w:rPr>
        <w:tab/>
        <w:t xml:space="preserve">Art. 36. </w:t>
      </w:r>
      <w:r>
        <w:rPr>
          <w:sz w:val="22"/>
          <w:szCs w:val="22"/>
          <w:lang w:val="ro-RO" w:eastAsia="ro-RO" w:bidi="ro-RO"/>
        </w:rPr>
        <w:t>Personalul didactic auxiliar şi administrativ este organizat în compartimente de specialitate care se află în subordinea directorului, în conformitate cu organigrama Școlii Gimnaziale Lopadea Nouă.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37.</w:t>
      </w:r>
      <w:r>
        <w:rPr>
          <w:sz w:val="22"/>
          <w:szCs w:val="22"/>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38. (1)</w:t>
      </w:r>
      <w:r>
        <w:rPr>
          <w:sz w:val="22"/>
          <w:szCs w:val="22"/>
          <w:lang w:val="ro-RO" w:eastAsia="ro-RO" w:bidi="ro-RO"/>
        </w:rPr>
        <w:t xml:space="preserve"> </w:t>
      </w:r>
      <w:r>
        <w:rPr>
          <w:b/>
          <w:bCs/>
          <w:sz w:val="22"/>
          <w:szCs w:val="22"/>
          <w:lang w:val="ro-RO" w:eastAsia="ro-RO" w:bidi="ro-RO"/>
        </w:rPr>
        <w:t>Personalul are, în principal, următoarele drepturi: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dreptul la salarizare pentru munca depusă;</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dreptul la repaus zilnic şi săptămânal;</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dreptul la concediu de odihnă anual;</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d) dreptul la egalitate de şanse şi de tratament;</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dreptul la securitate şi sănătate în muncă;</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f) dreptul la formare profesională.</w:t>
      </w:r>
    </w:p>
    <w:p w:rsidR="002244BF" w:rsidRDefault="00ED51D4">
      <w:pPr>
        <w:widowControl w:val="0"/>
        <w:spacing w:line="360" w:lineRule="auto"/>
        <w:ind w:left="20" w:right="20" w:firstLine="700"/>
        <w:jc w:val="both"/>
        <w:rPr>
          <w:b/>
          <w:bCs/>
          <w:sz w:val="22"/>
          <w:szCs w:val="22"/>
          <w:lang w:val="ro-RO" w:eastAsia="ro-RO" w:bidi="ro-RO"/>
        </w:rPr>
      </w:pPr>
      <w:r>
        <w:rPr>
          <w:b/>
          <w:bCs/>
          <w:sz w:val="22"/>
          <w:szCs w:val="22"/>
          <w:lang w:val="ro-RO" w:eastAsia="ro-RO" w:bidi="ro-RO"/>
        </w:rPr>
        <w:t>(2) Personalului îi revine, în principal, următoarele obligaţii: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obligaţia de a realiza norma de muncă sau, după caz, de a îndeplini atribuţiile ce îi revin conform fişei postului;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obligaţia de a respecta disciplina muncii;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obligaţia de fidelitate faţă de angajator în executarea atribuţiilor de serviciu;</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lastRenderedPageBreak/>
        <w:t>d) obligaţia de a respecta măsurile de securitate şi sănătate a muncii în unitate;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obligaţia de a respecta confidenţialitatea informaţiilor şi documentelor utilizate în îndeplinirea atribuţiilor de serviciu;</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f) obligaţia de a adera la un fond de pensii administrat privat;</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g) alte obligaţii prevăzute de lege sau de contractul colectiv de muncă aplicabil, după caz.</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Personalul didactic care şi-a pierdut capacitatea de muncă, ca urmare a unei boli profesionale, beneficiază de pensie de invaliditate în conformitate cu dispoziţiile legale în vigoare.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(5)</w:t>
      </w:r>
      <w:r>
        <w:rPr>
          <w:sz w:val="22"/>
          <w:szCs w:val="22"/>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(6)</w:t>
      </w:r>
      <w:r>
        <w:rPr>
          <w:sz w:val="22"/>
          <w:szCs w:val="22"/>
          <w:lang w:val="ro-RO" w:eastAsia="ro-RO" w:bidi="ro-RO"/>
        </w:rPr>
        <w:t xml:space="preserve"> Cadrele didactice care redactează teza de doctorat sau lucrări în interesul învăţământului pe bază de contract de cercetare ori de editare au dreptul la 6 luni de concediu plătit, o singură dată, cu aprobarea Consiliului de administrație al unităţii de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(7)</w:t>
      </w:r>
      <w:r>
        <w:rPr>
          <w:sz w:val="22"/>
          <w:szCs w:val="22"/>
          <w:lang w:val="ro-RO" w:eastAsia="ro-RO" w:bidi="ro-RO"/>
        </w:rPr>
        <w:t xml:space="preserve"> Dreptul la iniţiativă profesională constă în:</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pregătirea activităţii profesionale şi realizarea obiectivelor educaţionale ale disciplinelor de învăţământ, prin metode conforme principiilor psihopedagogice;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utilizarea bazei materiale şi a resurselor educaţionale, pentru realizarea obligaţiilor profesionale;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punerea în practică a ideilor inovatoare pentru modernizarea procesului de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(8)</w:t>
      </w:r>
      <w:r>
        <w:rPr>
          <w:sz w:val="22"/>
          <w:szCs w:val="22"/>
          <w:lang w:val="ro-RO" w:eastAsia="ro-RO" w:bidi="ro-RO"/>
        </w:rPr>
        <w:t xml:space="preserve"> Personalul didactic de predare are dreptul la siguranţă în exercitarea actului educaţional şi nu poate fi perturbat în timpul desfăşurării activităţii didactice.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(9)</w:t>
      </w:r>
      <w:r>
        <w:rPr>
          <w:sz w:val="22"/>
          <w:szCs w:val="22"/>
          <w:lang w:val="ro-RO" w:eastAsia="ro-RO" w:bidi="ro-RO"/>
        </w:rPr>
        <w:t xml:space="preserve"> Personalul didactic are dreptul să facă parte din asociaţii şi organizaţii sindicale, profesionale şi culturale, naţionale şi internaţionale, legal constituite, în conformitate cu prevederile legii.</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(10)</w:t>
      </w:r>
      <w:r>
        <w:rPr>
          <w:sz w:val="22"/>
          <w:szCs w:val="22"/>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(11)</w:t>
      </w:r>
      <w:r>
        <w:rPr>
          <w:sz w:val="22"/>
          <w:szCs w:val="22"/>
          <w:lang w:val="ro-RO" w:eastAsia="ro-RO" w:bidi="ro-RO"/>
        </w:rPr>
        <w:t xml:space="preserve"> Personalul didactic beneficiază, în limita fondurilor alocate prin buget, din venituri proprii sau sponsorizări, de acoperirea integrală ori parţială a cheltuielilor de deplasare şi de participare la manifestări ştiinţifice organizate în străinătate, cu aprobarea Consiliului de administrație al unităţii de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lastRenderedPageBreak/>
        <w:t>(12)</w:t>
      </w:r>
      <w:r>
        <w:rPr>
          <w:sz w:val="22"/>
          <w:szCs w:val="22"/>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(13)</w:t>
      </w:r>
      <w:r>
        <w:rPr>
          <w:sz w:val="22"/>
          <w:szCs w:val="22"/>
          <w:lang w:val="ro-RO" w:eastAsia="ro-RO" w:bidi="ro-RO"/>
        </w:rPr>
        <w:t xml:space="preserve"> De prevederile alin. (12) beneficiază şi copiii personalului pensionat din sistemul de învăţământ, precum şi copiii orfani de unul sau ambii părinţi ce a/au activat în sistemul de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(14)</w:t>
      </w:r>
      <w:r>
        <w:rPr>
          <w:sz w:val="22"/>
          <w:szCs w:val="22"/>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(15)</w:t>
      </w:r>
      <w:r>
        <w:rPr>
          <w:sz w:val="22"/>
          <w:szCs w:val="22"/>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Consiliul de administrație, dacă se face dovada activităţii respective.</w:t>
      </w:r>
    </w:p>
    <w:p w:rsidR="002244BF" w:rsidRDefault="00ED51D4">
      <w:pPr>
        <w:widowControl w:val="0"/>
        <w:spacing w:line="360" w:lineRule="auto"/>
        <w:ind w:left="20" w:right="20" w:firstLine="700"/>
        <w:jc w:val="both"/>
        <w:rPr>
          <w:b/>
          <w:bCs/>
          <w:sz w:val="22"/>
          <w:szCs w:val="22"/>
          <w:lang w:val="ro-RO" w:eastAsia="ro-RO" w:bidi="ro-RO"/>
        </w:rPr>
      </w:pPr>
      <w:r>
        <w:rPr>
          <w:b/>
          <w:bCs/>
          <w:sz w:val="22"/>
          <w:szCs w:val="22"/>
          <w:lang w:val="ro-RO" w:eastAsia="ro-RO" w:bidi="ro-RO"/>
        </w:rPr>
        <w:t xml:space="preserve">Art. 39. Răspunderea disciplinară a personalului din </w:t>
      </w:r>
      <w:r>
        <w:rPr>
          <w:b/>
          <w:bCs/>
          <w:sz w:val="22"/>
          <w:szCs w:val="22"/>
          <w:lang w:eastAsia="ro-RO" w:bidi="ro-RO"/>
        </w:rPr>
        <w:t>Școala Gimnazială Lopadea Nouă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w:t>
      </w:r>
      <w:r>
        <w:rPr>
          <w:sz w:val="22"/>
          <w:szCs w:val="22"/>
          <w:lang w:val="ro-RO" w:eastAsia="ro-RO" w:bidi="ro-RO"/>
        </w:rPr>
        <w:t xml:space="preserve"> Personalul didactic răspunde disciplinar potrivit dispoziţiilor art. 209-212 din Legea învăţământului preuniversitar nr. 198/2023, cu modificările și completările ulterioare.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Personalul didactic auxiliar și administrativ răspund disciplinar potrivit dispoziţiilor art. 247-252 din Codul muncii, aprobat prin Legea nr. 53/2003, cu modificările și completările ulterioare.</w:t>
      </w:r>
    </w:p>
    <w:p w:rsidR="002244BF" w:rsidRDefault="00ED51D4">
      <w:pPr>
        <w:widowControl w:val="0"/>
        <w:spacing w:line="360" w:lineRule="auto"/>
        <w:ind w:left="20" w:right="20" w:firstLine="700"/>
        <w:jc w:val="both"/>
        <w:rPr>
          <w:b/>
          <w:bCs/>
          <w:sz w:val="22"/>
          <w:szCs w:val="22"/>
          <w:lang w:val="ro-RO" w:eastAsia="ro-RO" w:bidi="ro-RO"/>
        </w:rPr>
      </w:pPr>
      <w:r>
        <w:rPr>
          <w:b/>
          <w:bCs/>
          <w:sz w:val="22"/>
          <w:szCs w:val="22"/>
          <w:lang w:val="ro-RO" w:eastAsia="ro-RO" w:bidi="ro-RO"/>
        </w:rPr>
        <w:t>Art. 40.</w:t>
      </w:r>
      <w:r>
        <w:rPr>
          <w:sz w:val="22"/>
          <w:szCs w:val="22"/>
          <w:lang w:val="ro-RO" w:eastAsia="ro-RO" w:bidi="ro-RO"/>
        </w:rPr>
        <w:t xml:space="preserve"> </w:t>
      </w:r>
      <w:r>
        <w:rPr>
          <w:b/>
          <w:bCs/>
          <w:sz w:val="22"/>
          <w:szCs w:val="22"/>
          <w:lang w:val="en-GB" w:eastAsia="ro-RO" w:bidi="ro-RO"/>
        </w:rPr>
        <w:t>Răspunderea disciplinară a personalului didactic</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w:t>
      </w:r>
      <w:r>
        <w:rPr>
          <w:sz w:val="22"/>
          <w:szCs w:val="22"/>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elevului.</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Reprezintă abateri disciplinare ale personalului didactic de predare şi se sancţionează, dacă nu sunt săvârşite în astfel de condiţii încât, potrivit legii penale, să constituie infracţiune: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faptele de violenţă fizică şi/sau verbală îndreptate împotriva elevilor sau a colegilor;</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orice fapte sau atitudini care pot pune în pericol sănătatea şi integritatea fizică sau psihică a elevilor;</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manifestarea convingerilor politice şi prozelitismul religios în spaţiul şcolar;</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d) activitatea de desfăşurare a meditaţiilor cu elevii de la propria clasă;</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f) fapte de natură să aducă atingere imaginii, demnităţii sau drepturilor elevilor şi familiilor acestora ori să prejudicieze onoarea şi/sau prestigiul unităţii, interesul învăţământului.</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Abaterile disciplinare prevăzute la alin. (2) lit. a) şi b) pot fi sancţionate numai după </w:t>
      </w:r>
      <w:r>
        <w:rPr>
          <w:sz w:val="22"/>
          <w:szCs w:val="22"/>
          <w:lang w:val="ro-RO" w:eastAsia="ro-RO" w:bidi="ro-RO"/>
        </w:rPr>
        <w:lastRenderedPageBreak/>
        <w:t>solicitarea unui raport de specialitate realizat de specialişti din cadrul DGASPC la solicitarea scrisă a unităţii de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În cazul în care cadrul didactic este cercetat pentru una din faptele prevăzute la Art. 46, alin. (2) lit. a) şi b), pe perioada desfăşurării cercetării disciplinare, acesta nu va desfăşura activităţi didactice cu beneficiarii primari, cu păstrarea corespunzătoare a drepturilor salariale.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41. (1)</w:t>
      </w:r>
      <w:r>
        <w:rPr>
          <w:sz w:val="22"/>
          <w:szCs w:val="22"/>
          <w:lang w:val="ro-RO" w:eastAsia="ro-RO" w:bidi="ro-RO"/>
        </w:rPr>
        <w:t xml:space="preserve"> Sancţiunile disciplinare care se pot aplica personalului didactic de predare, în raport cu gravitatea abaterilor, sunt:</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avertisment scris;</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reducerea salariului de bază, cumulat, când este cazul, cu indemnizaţia de conducere, de îndrumare şi control, cu până la 15%, pe o perioadă de 1-6 luni;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d) suspendarea, pe o perioadă de până la 3 ani, a dreptului de a face parte din comisiile de organizare şi desfăşurare a examenelor naţionale;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desfacerea disciplinară a contractului individual de muncă.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42. (1)</w:t>
      </w:r>
      <w:r>
        <w:rPr>
          <w:sz w:val="22"/>
          <w:szCs w:val="22"/>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rsidR="002244BF" w:rsidRDefault="00ED51D4">
      <w:pPr>
        <w:widowControl w:val="0"/>
        <w:spacing w:line="360" w:lineRule="auto"/>
        <w:ind w:left="20" w:right="20" w:firstLine="700"/>
        <w:jc w:val="both"/>
        <w:rPr>
          <w:b/>
          <w:bCs/>
          <w:sz w:val="22"/>
          <w:szCs w:val="22"/>
          <w:lang w:val="ro-RO" w:eastAsia="ro-RO" w:bidi="ro-RO"/>
        </w:rPr>
      </w:pPr>
      <w:r>
        <w:rPr>
          <w:b/>
          <w:bCs/>
          <w:sz w:val="22"/>
          <w:szCs w:val="22"/>
          <w:lang w:val="ro-RO" w:eastAsia="ro-RO" w:bidi="ro-RO"/>
        </w:rPr>
        <w:t xml:space="preserve">Art. 43. </w:t>
      </w:r>
      <w:r>
        <w:rPr>
          <w:b/>
          <w:bCs/>
          <w:sz w:val="22"/>
          <w:szCs w:val="22"/>
          <w:lang w:val="en-GB" w:eastAsia="ro-RO" w:bidi="ro-RO"/>
        </w:rPr>
        <w:t>Răspunderea disciplinară a personalului de conducere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w:t>
      </w:r>
      <w:r>
        <w:rPr>
          <w:sz w:val="22"/>
          <w:szCs w:val="22"/>
          <w:lang w:val="ro-RO" w:eastAsia="ro-RO" w:bidi="ro-RO"/>
        </w:rPr>
        <w:t xml:space="preserve"> Fapta săvârşită de personalul de conducere din Școala Gimnazială Lopadea Nouă,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lastRenderedPageBreak/>
        <w:t>a) observaţie scrisă;</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reducerea salariului cu până la 15%, pe o perioadă de 1-6 luni;</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suspendarea, pe o perioadă de până la 3 ani, a dreptului de înscriere la un concurs pentru obţinerea gradaţiei de merit, pentru ocuparea unei funcţii de conducere, de îndrumare şi de control;</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d) suspendarea, pe o perioadă de până la 3 ani, a dreptului de a face parte din comisiile de organizare şi desfăşurare a examenelor naţionale;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destituirea din funcţia de conducere, de îndrumare şi control din învăţământ.</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 xml:space="preserve">Art. 44. </w:t>
      </w:r>
      <w:r>
        <w:rPr>
          <w:sz w:val="22"/>
          <w:szCs w:val="22"/>
          <w:lang w:val="ro-RO" w:eastAsia="ro-RO" w:bidi="ro-RO"/>
        </w:rPr>
        <w:t xml:space="preserve">Orice persoană poate sesiza în scris cu privire la săvârşirea unei fapte ce poate constitui abatere disciplinară, prin înregistrarea sesizării la secretariatul </w:t>
      </w:r>
      <w:r>
        <w:rPr>
          <w:sz w:val="22"/>
          <w:szCs w:val="22"/>
          <w:lang w:val="en-GB" w:eastAsia="ro-RO" w:bidi="ro-RO"/>
        </w:rPr>
        <w:t>Inspectoratului Școlar</w:t>
      </w:r>
      <w:r>
        <w:rPr>
          <w:sz w:val="22"/>
          <w:szCs w:val="22"/>
          <w:lang w:val="ro-RO" w:eastAsia="ro-RO" w:bidi="ro-RO"/>
        </w:rPr>
        <w:t>, pentru fapte săvârşite de personalul de conducere al unităţii de învăţământ.</w:t>
      </w:r>
    </w:p>
    <w:p w:rsidR="00D948B9" w:rsidRDefault="00D948B9">
      <w:pPr>
        <w:widowControl w:val="0"/>
        <w:spacing w:line="360" w:lineRule="auto"/>
        <w:ind w:left="20" w:right="20" w:firstLine="700"/>
        <w:jc w:val="both"/>
        <w:rPr>
          <w:sz w:val="22"/>
          <w:szCs w:val="22"/>
          <w:lang w:val="ro-RO" w:eastAsia="ro-RO" w:bidi="ro-RO"/>
        </w:rPr>
      </w:pPr>
    </w:p>
    <w:p w:rsidR="002244BF" w:rsidRDefault="00ED51D4">
      <w:pPr>
        <w:widowControl w:val="0"/>
        <w:spacing w:line="360" w:lineRule="auto"/>
        <w:ind w:left="20" w:right="20" w:firstLine="700"/>
        <w:jc w:val="both"/>
        <w:rPr>
          <w:b/>
          <w:bCs/>
          <w:sz w:val="22"/>
          <w:szCs w:val="22"/>
          <w:lang w:val="ro-RO" w:eastAsia="ro-RO" w:bidi="ro-RO"/>
        </w:rPr>
      </w:pPr>
      <w:r>
        <w:rPr>
          <w:b/>
          <w:bCs/>
          <w:sz w:val="22"/>
          <w:szCs w:val="22"/>
          <w:lang w:val="ro-RO" w:eastAsia="ro-RO" w:bidi="ro-RO"/>
        </w:rPr>
        <w:t xml:space="preserve">Art. 45. </w:t>
      </w:r>
      <w:r>
        <w:rPr>
          <w:b/>
          <w:bCs/>
          <w:sz w:val="22"/>
          <w:szCs w:val="22"/>
          <w:lang w:val="en-GB" w:eastAsia="ro-RO" w:bidi="ro-RO"/>
        </w:rPr>
        <w:t>Răspunderea disciplinară a personalului didactic auxiliar și administrativ</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(1)</w:t>
      </w:r>
      <w:r>
        <w:rPr>
          <w:sz w:val="22"/>
          <w:szCs w:val="22"/>
          <w:lang w:val="ro-RO" w:eastAsia="ro-RO" w:bidi="ro-RO"/>
        </w:rPr>
        <w:t xml:space="preserve"> Școala Gimnazială Lopadea Nouă dispune de prerogativă disciplinară, având dreptul de a aplica, potrivit legii, sancţiuni disciplinare personalului didactic auxiliar și administrativ ori de câte ori constată că acesta au săvârşit o abatere disciplinară.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Abaterea disciplinară este o faptă în legătură cu munca şi care constă într-o acţiune sau inacţiune săvârşită cu vinovăţie de către salariat, prin care acesta a încălcat normele legale, regulamentul de ordine interioară, contractul individual de muncă sau contractul colectiv de muncă aplicabil, ordinele şi deciziile legale ale conducător.</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Cercetarea disciplinară a personalului didactic auxiliar și administrativ se realizează conform prevederilor Legii nr. 53/2003 - Codul muncii, republicată, cu modificările şi completările ulterioare.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46. (1)</w:t>
      </w:r>
      <w:r>
        <w:rPr>
          <w:sz w:val="22"/>
          <w:szCs w:val="22"/>
          <w:lang w:val="ro-RO" w:eastAsia="ro-RO" w:bidi="ro-RO"/>
        </w:rPr>
        <w:t xml:space="preserve"> Sancţiunile disciplinare pe care le poate aplica Școala Gimnazială Lopadea Nouă în cazul în care personalul didactic auxiliar și administrativ săvârşeşte o abatere disciplinară sunt:</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a) avertismentul scris;</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b) retrogradarea din funcţie, cu acordarea salariului corespunzător funcţiei în care s-a dispus retrogradarea, pentru o durată ce nu poate depăşi 60 de zile;</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c) reducerea salariului de bază pe o durată de 1-3 luni cu 5-10%;</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d) reducerea salariului de bază şi/sau, după caz, şi a indemnizaţiei de conducere pe o perioadă de 1-3 luni cu 5-10%;</w:t>
      </w:r>
    </w:p>
    <w:p w:rsidR="002244BF" w:rsidRDefault="00ED51D4">
      <w:pPr>
        <w:widowControl w:val="0"/>
        <w:spacing w:line="360" w:lineRule="auto"/>
        <w:ind w:left="20" w:right="20" w:firstLine="700"/>
        <w:jc w:val="both"/>
        <w:rPr>
          <w:sz w:val="22"/>
          <w:szCs w:val="22"/>
          <w:lang w:val="ro-RO" w:eastAsia="ro-RO" w:bidi="ro-RO"/>
        </w:rPr>
      </w:pPr>
      <w:r>
        <w:rPr>
          <w:sz w:val="22"/>
          <w:szCs w:val="22"/>
          <w:lang w:val="ro-RO" w:eastAsia="ro-RO" w:bidi="ro-RO"/>
        </w:rPr>
        <w:t>e) desfacerea disciplinară a contractului individual de muncă.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În cazul în care, prin statute profesionale aprobate prin lege specială, se stabileşte un alt regim sancţionator, va fi aplicat acesta.</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Sancţiunea disciplinară se radiază de drept în termen de 12 luni de la aplicare, dacă salariatului nu i se aplică o nouă sancţiune disciplinară în acest termen. Radierea sancţiunilor disciplinare </w:t>
      </w:r>
      <w:r>
        <w:rPr>
          <w:sz w:val="22"/>
          <w:szCs w:val="22"/>
          <w:lang w:val="ro-RO" w:eastAsia="ro-RO" w:bidi="ro-RO"/>
        </w:rPr>
        <w:lastRenderedPageBreak/>
        <w:t>se constată prin decizie a directorului emisă în formă scrisă.</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Art. 47. (1)</w:t>
      </w:r>
      <w:r>
        <w:rPr>
          <w:sz w:val="22"/>
          <w:szCs w:val="22"/>
          <w:lang w:val="ro-RO" w:eastAsia="ro-RO" w:bidi="ro-RO"/>
        </w:rPr>
        <w:t xml:space="preserve"> Amenzile disciplinare sunt interzise.</w:t>
      </w:r>
    </w:p>
    <w:p w:rsidR="002244BF" w:rsidRDefault="00ED51D4">
      <w:pPr>
        <w:widowControl w:val="0"/>
        <w:spacing w:line="360" w:lineRule="auto"/>
        <w:ind w:left="20" w:right="20" w:firstLine="70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Pentru aceeaşi abatere disciplinară se poate aplica numai o singură sancţiune.</w:t>
      </w:r>
    </w:p>
    <w:p w:rsidR="002244BF" w:rsidRDefault="002244BF">
      <w:pPr>
        <w:widowControl w:val="0"/>
        <w:spacing w:line="360" w:lineRule="auto"/>
        <w:ind w:left="20" w:right="20" w:firstLine="700"/>
        <w:jc w:val="both"/>
        <w:rPr>
          <w:sz w:val="22"/>
          <w:szCs w:val="22"/>
          <w:lang w:val="ro-RO" w:eastAsia="ro-RO" w:bidi="ro-RO"/>
        </w:rPr>
      </w:pPr>
    </w:p>
    <w:p w:rsidR="002244BF" w:rsidRDefault="00ED51D4">
      <w:pPr>
        <w:jc w:val="center"/>
        <w:rPr>
          <w:rFonts w:eastAsia="Calibri"/>
          <w:b/>
          <w:bCs/>
          <w:sz w:val="22"/>
          <w:szCs w:val="22"/>
          <w:lang w:val="ro-RO"/>
        </w:rPr>
      </w:pPr>
      <w:r>
        <w:rPr>
          <w:rFonts w:eastAsia="Calibri"/>
          <w:b/>
          <w:bCs/>
          <w:sz w:val="22"/>
          <w:szCs w:val="22"/>
          <w:lang w:val="ro-RO"/>
        </w:rPr>
        <w:t>SECȚIUNEA II - PERSONALUL DIDACTIC DE PREDARE</w:t>
      </w:r>
    </w:p>
    <w:p w:rsidR="002244BF" w:rsidRDefault="002244BF">
      <w:pPr>
        <w:spacing w:line="360" w:lineRule="auto"/>
        <w:jc w:val="both"/>
        <w:rPr>
          <w:rFonts w:eastAsia="Calibri"/>
          <w:b/>
          <w:bCs/>
          <w:iCs/>
          <w:sz w:val="22"/>
          <w:szCs w:val="22"/>
          <w:lang w:val="ro-RO"/>
        </w:rPr>
      </w:pPr>
    </w:p>
    <w:p w:rsidR="002244BF" w:rsidRDefault="00ED51D4">
      <w:pPr>
        <w:widowControl w:val="0"/>
        <w:tabs>
          <w:tab w:val="left" w:pos="630"/>
          <w:tab w:val="left" w:pos="900"/>
        </w:tabs>
        <w:spacing w:line="360" w:lineRule="auto"/>
        <w:ind w:left="20" w:right="20"/>
        <w:jc w:val="both"/>
        <w:rPr>
          <w:bCs/>
          <w:sz w:val="22"/>
          <w:szCs w:val="22"/>
          <w:lang w:eastAsia="ro-RO" w:bidi="ro-RO"/>
        </w:rPr>
      </w:pPr>
      <w:r>
        <w:rPr>
          <w:b/>
          <w:bCs/>
          <w:sz w:val="22"/>
          <w:szCs w:val="22"/>
          <w:lang w:val="ro-RO" w:eastAsia="ro-RO" w:bidi="ro-RO"/>
        </w:rPr>
        <w:tab/>
        <w:t>Art. 48. (1)</w:t>
      </w:r>
      <w:r>
        <w:rPr>
          <w:bCs/>
          <w:sz w:val="22"/>
          <w:szCs w:val="22"/>
          <w:lang w:val="ro-RO" w:eastAsia="ro-RO" w:bidi="ro-RO"/>
        </w:rPr>
        <w:t xml:space="preserve"> Funcțiile didactice de predare din Școala Gimnazială Lopadea Nouă</w:t>
      </w:r>
      <w:r>
        <w:rPr>
          <w:b/>
          <w:bCs/>
          <w:sz w:val="22"/>
          <w:szCs w:val="22"/>
          <w:lang w:val="ro-RO" w:eastAsia="ro-RO" w:bidi="ro-RO"/>
        </w:rPr>
        <w:t xml:space="preserve"> </w:t>
      </w:r>
      <w:r>
        <w:rPr>
          <w:color w:val="000000" w:themeColor="text1"/>
          <w:sz w:val="22"/>
          <w:szCs w:val="22"/>
          <w:lang w:eastAsia="ro-RO" w:bidi="ro-RO"/>
        </w:rPr>
        <w:t>sunt:</w:t>
      </w:r>
      <w:r>
        <w:rPr>
          <w:bCs/>
          <w:color w:val="000000" w:themeColor="text1"/>
          <w:sz w:val="22"/>
          <w:szCs w:val="22"/>
          <w:lang w:eastAsia="ro-RO" w:bidi="ro-RO"/>
        </w:rPr>
        <w:t xml:space="preserve"> educatorul/educatoarea/profesorul pentru educaţie timpurie/învăţătorul/institutorul/profesorul pentru învăţământul primar</w:t>
      </w:r>
      <w:r>
        <w:rPr>
          <w:bCs/>
          <w:sz w:val="22"/>
          <w:szCs w:val="22"/>
          <w:lang w:eastAsia="ro-RO" w:bidi="ro-RO"/>
        </w:rPr>
        <w:t>, profesorul.</w:t>
      </w:r>
    </w:p>
    <w:p w:rsidR="002244BF" w:rsidRDefault="00ED51D4">
      <w:pPr>
        <w:widowControl w:val="0"/>
        <w:tabs>
          <w:tab w:val="left" w:pos="630"/>
          <w:tab w:val="left" w:pos="900"/>
        </w:tabs>
        <w:spacing w:line="360" w:lineRule="auto"/>
        <w:ind w:left="20" w:right="20"/>
        <w:jc w:val="both"/>
        <w:rPr>
          <w:bCs/>
          <w:sz w:val="22"/>
          <w:szCs w:val="22"/>
          <w:lang w:eastAsia="ro-RO" w:bidi="ro-RO"/>
        </w:rPr>
      </w:pPr>
      <w:r>
        <w:rPr>
          <w:b/>
          <w:bCs/>
          <w:sz w:val="22"/>
          <w:szCs w:val="22"/>
          <w:lang w:val="ro-RO" w:eastAsia="ro-RO" w:bidi="ro-RO"/>
        </w:rPr>
        <w:tab/>
        <w:t xml:space="preserve">(2) </w:t>
      </w:r>
      <w:r>
        <w:rPr>
          <w:bCs/>
          <w:sz w:val="22"/>
          <w:szCs w:val="22"/>
          <w:lang w:eastAsia="ro-RO" w:bidi="ro-RO"/>
        </w:rPr>
        <w:t>Pentru încadrarea şi menţinerea în funcţie, personalul didactic are obligaţia să prezinte un certificat medical, eliberat de medicul specializat de medicina muncii, care atestă că este apt pentru prestarea activităţii în învăţământ, precum şi cazierul judiciar şi certificatul de integritate comportamentală.</w:t>
      </w:r>
    </w:p>
    <w:p w:rsidR="002244BF" w:rsidRDefault="00ED51D4">
      <w:pPr>
        <w:widowControl w:val="0"/>
        <w:tabs>
          <w:tab w:val="left" w:pos="630"/>
          <w:tab w:val="left" w:pos="900"/>
        </w:tabs>
        <w:spacing w:line="360" w:lineRule="auto"/>
        <w:ind w:left="20" w:right="20"/>
        <w:jc w:val="both"/>
        <w:rPr>
          <w:bCs/>
          <w:sz w:val="22"/>
          <w:szCs w:val="22"/>
          <w:lang w:eastAsia="ro-RO" w:bidi="ro-RO"/>
        </w:rPr>
      </w:pPr>
      <w:r>
        <w:rPr>
          <w:b/>
          <w:bCs/>
          <w:sz w:val="22"/>
          <w:szCs w:val="22"/>
          <w:lang w:val="ro-RO" w:eastAsia="ro-RO" w:bidi="ro-RO"/>
        </w:rPr>
        <w:tab/>
        <w:t xml:space="preserve">(3) </w:t>
      </w:r>
      <w:r>
        <w:rPr>
          <w:bCs/>
          <w:sz w:val="22"/>
          <w:szCs w:val="22"/>
          <w:lang w:eastAsia="ro-RO" w:bidi="ro-RO"/>
        </w:rPr>
        <w:t>Pentru asigurarea incluziunii beneficiarilor primari cu cerinţe educaţionale speciale, personalul didactic colaborează în activitatea didactică la clasă cu profesori itineranţi şi de sprijin, profesori consilieri şcolari, profesori logopezi.</w:t>
      </w:r>
    </w:p>
    <w:p w:rsidR="002244BF" w:rsidRDefault="00ED51D4">
      <w:pPr>
        <w:widowControl w:val="0"/>
        <w:tabs>
          <w:tab w:val="left" w:pos="630"/>
          <w:tab w:val="left" w:pos="900"/>
        </w:tabs>
        <w:spacing w:line="360" w:lineRule="auto"/>
        <w:ind w:left="20" w:right="20"/>
        <w:jc w:val="both"/>
        <w:rPr>
          <w:bCs/>
          <w:sz w:val="22"/>
          <w:szCs w:val="22"/>
          <w:lang w:eastAsia="ro-RO" w:bidi="ro-RO"/>
        </w:rPr>
      </w:pPr>
      <w:r>
        <w:rPr>
          <w:b/>
          <w:bCs/>
          <w:sz w:val="22"/>
          <w:szCs w:val="22"/>
          <w:lang w:val="ro-RO" w:eastAsia="ro-RO" w:bidi="ro-RO"/>
        </w:rPr>
        <w:tab/>
      </w:r>
      <w:r>
        <w:rPr>
          <w:rFonts w:eastAsia="Calibri"/>
          <w:b/>
          <w:bCs/>
          <w:sz w:val="22"/>
          <w:szCs w:val="22"/>
          <w:lang w:val="ro-RO" w:eastAsia="ro-RO" w:bidi="ro-RO"/>
        </w:rPr>
        <w:t>Art. 49.</w:t>
      </w:r>
      <w:r>
        <w:rPr>
          <w:rFonts w:eastAsia="Calibri"/>
          <w:sz w:val="22"/>
          <w:szCs w:val="22"/>
          <w:lang w:val="ro-RO"/>
        </w:rPr>
        <w:t xml:space="preserve"> </w:t>
      </w:r>
      <w:r>
        <w:rPr>
          <w:rFonts w:eastAsia="Calibri"/>
          <w:b/>
          <w:bCs/>
          <w:sz w:val="22"/>
          <w:szCs w:val="22"/>
          <w:lang w:val="ro-RO"/>
        </w:rPr>
        <w:t>(1)</w:t>
      </w:r>
      <w:r>
        <w:rPr>
          <w:rFonts w:eastAsia="Calibri"/>
          <w:sz w:val="22"/>
          <w:szCs w:val="22"/>
          <w:lang w:val="ro-RO"/>
        </w:rPr>
        <w:t xml:space="preserve"> </w:t>
      </w:r>
      <w:r>
        <w:rPr>
          <w:bCs/>
          <w:sz w:val="22"/>
          <w:szCs w:val="22"/>
          <w:lang w:val="ro-RO"/>
        </w:rPr>
        <w:t>În cariera profesională, personalul didactic îndeplineşte următoarele roluri necesare pentru desfăşurarea activităţii educaţionale în condiţii optime:</w:t>
      </w:r>
    </w:p>
    <w:p w:rsidR="002244BF" w:rsidRDefault="00ED51D4">
      <w:pPr>
        <w:spacing w:line="360" w:lineRule="auto"/>
        <w:ind w:firstLine="720"/>
        <w:jc w:val="both"/>
        <w:rPr>
          <w:bCs/>
          <w:sz w:val="22"/>
          <w:szCs w:val="22"/>
          <w:lang w:val="ro-RO"/>
        </w:rPr>
      </w:pPr>
      <w:r>
        <w:rPr>
          <w:bCs/>
          <w:sz w:val="22"/>
          <w:szCs w:val="22"/>
          <w:lang w:val="ro-RO"/>
        </w:rPr>
        <w:t>a) planificator şi organizator al procesului de predare-învăţare-evaluare;</w:t>
      </w:r>
    </w:p>
    <w:p w:rsidR="002244BF" w:rsidRDefault="00ED51D4">
      <w:pPr>
        <w:spacing w:line="360" w:lineRule="auto"/>
        <w:ind w:firstLine="720"/>
        <w:jc w:val="both"/>
        <w:rPr>
          <w:bCs/>
          <w:sz w:val="22"/>
          <w:szCs w:val="22"/>
          <w:lang w:val="ro-RO"/>
        </w:rPr>
      </w:pPr>
      <w:r>
        <w:rPr>
          <w:bCs/>
          <w:sz w:val="22"/>
          <w:szCs w:val="22"/>
          <w:lang w:val="ro-RO"/>
        </w:rPr>
        <w:t>b) facilitator al învăţării;</w:t>
      </w:r>
    </w:p>
    <w:p w:rsidR="002244BF" w:rsidRDefault="00ED51D4">
      <w:pPr>
        <w:spacing w:line="360" w:lineRule="auto"/>
        <w:ind w:firstLine="720"/>
        <w:jc w:val="both"/>
        <w:rPr>
          <w:bCs/>
          <w:sz w:val="22"/>
          <w:szCs w:val="22"/>
          <w:lang w:val="ro-RO"/>
        </w:rPr>
      </w:pPr>
      <w:r>
        <w:rPr>
          <w:bCs/>
          <w:sz w:val="22"/>
          <w:szCs w:val="22"/>
          <w:lang w:val="ro-RO"/>
        </w:rPr>
        <w:t>c) conector între toţi beneficiarii procesului de educaţie, direcţi sau indirecţi;</w:t>
      </w:r>
    </w:p>
    <w:p w:rsidR="002244BF" w:rsidRDefault="00ED51D4">
      <w:pPr>
        <w:spacing w:line="360" w:lineRule="auto"/>
        <w:ind w:firstLine="720"/>
        <w:jc w:val="both"/>
        <w:rPr>
          <w:bCs/>
          <w:sz w:val="22"/>
          <w:szCs w:val="22"/>
          <w:lang w:val="ro-RO"/>
        </w:rPr>
      </w:pPr>
      <w:r>
        <w:rPr>
          <w:bCs/>
          <w:sz w:val="22"/>
          <w:szCs w:val="22"/>
          <w:lang w:val="ro-RO"/>
        </w:rPr>
        <w:t>d) dezvoltator de resurse educaţionale şi instrumente de evaluare curentă;</w:t>
      </w:r>
    </w:p>
    <w:p w:rsidR="002244BF" w:rsidRDefault="00ED51D4">
      <w:pPr>
        <w:spacing w:line="360" w:lineRule="auto"/>
        <w:ind w:firstLine="720"/>
        <w:jc w:val="both"/>
        <w:rPr>
          <w:bCs/>
          <w:sz w:val="22"/>
          <w:szCs w:val="22"/>
          <w:lang w:val="ro-RO"/>
        </w:rPr>
      </w:pPr>
      <w:r>
        <w:rPr>
          <w:bCs/>
          <w:sz w:val="22"/>
          <w:szCs w:val="22"/>
          <w:lang w:val="ro-RO"/>
        </w:rPr>
        <w:t>e) suport pentru elevi, prin consiliere şi mentorat;</w:t>
      </w:r>
    </w:p>
    <w:p w:rsidR="002244BF" w:rsidRDefault="00ED51D4">
      <w:pPr>
        <w:spacing w:line="360" w:lineRule="auto"/>
        <w:ind w:firstLine="720"/>
        <w:jc w:val="both"/>
        <w:rPr>
          <w:bCs/>
          <w:sz w:val="22"/>
          <w:szCs w:val="22"/>
          <w:lang w:val="ro-RO"/>
        </w:rPr>
      </w:pPr>
      <w:r>
        <w:rPr>
          <w:bCs/>
          <w:sz w:val="22"/>
          <w:szCs w:val="22"/>
          <w:lang w:val="ro-RO"/>
        </w:rPr>
        <w:t>f) promotor al inovaţiei în educaţie.</w:t>
      </w:r>
    </w:p>
    <w:p w:rsidR="002244BF" w:rsidRDefault="00ED51D4">
      <w:pPr>
        <w:spacing w:line="360" w:lineRule="auto"/>
        <w:ind w:firstLine="720"/>
        <w:jc w:val="both"/>
        <w:rPr>
          <w:bCs/>
          <w:sz w:val="22"/>
          <w:szCs w:val="22"/>
          <w:lang w:val="ro-RO"/>
        </w:rPr>
      </w:pPr>
      <w:r>
        <w:rPr>
          <w:b/>
          <w:sz w:val="22"/>
          <w:szCs w:val="22"/>
          <w:lang w:val="ro-RO"/>
        </w:rPr>
        <w:t>(2)</w:t>
      </w:r>
      <w:r>
        <w:rPr>
          <w:bCs/>
          <w:sz w:val="22"/>
          <w:szCs w:val="22"/>
          <w:lang w:val="ro-RO"/>
        </w:rPr>
        <w:t xml:space="preserve"> Pentru îndeplinirea rolurilor prevăzute la alin. (1), personalul didactic parcurge etapele de formare iniţială şi programe de formare continuă. Personalul didactic de predare îşi desfăşoară activitatea urmărind respectarea valorilor şi principiilor prevăzute în lege, precum şi interesul superior al beneficiarului primar.</w:t>
      </w:r>
    </w:p>
    <w:p w:rsidR="002244BF" w:rsidRDefault="00ED51D4">
      <w:pPr>
        <w:spacing w:line="360" w:lineRule="auto"/>
        <w:ind w:firstLine="720"/>
        <w:jc w:val="both"/>
        <w:rPr>
          <w:bCs/>
          <w:sz w:val="22"/>
          <w:szCs w:val="22"/>
          <w:lang w:val="ro-RO"/>
        </w:rPr>
      </w:pPr>
      <w:r>
        <w:rPr>
          <w:b/>
          <w:sz w:val="22"/>
          <w:szCs w:val="22"/>
          <w:lang w:val="ro-RO"/>
        </w:rPr>
        <w:t>(3)</w:t>
      </w:r>
      <w:r>
        <w:rPr>
          <w:bCs/>
          <w:sz w:val="22"/>
          <w:szCs w:val="22"/>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rsidR="002244BF" w:rsidRDefault="00ED51D4">
      <w:pPr>
        <w:spacing w:line="360" w:lineRule="auto"/>
        <w:ind w:firstLine="720"/>
        <w:jc w:val="both"/>
        <w:rPr>
          <w:b/>
          <w:sz w:val="22"/>
          <w:szCs w:val="22"/>
          <w:lang w:val="ro-RO"/>
        </w:rPr>
      </w:pPr>
      <w:r>
        <w:rPr>
          <w:b/>
          <w:sz w:val="22"/>
          <w:szCs w:val="22"/>
          <w:lang w:val="ro-RO"/>
        </w:rPr>
        <w:t>Art. 50. Personalul didactic are următoarele obligaţii:</w:t>
      </w:r>
    </w:p>
    <w:p w:rsidR="002244BF" w:rsidRDefault="00ED51D4">
      <w:pPr>
        <w:spacing w:line="360" w:lineRule="auto"/>
        <w:ind w:firstLine="720"/>
        <w:jc w:val="both"/>
        <w:rPr>
          <w:bCs/>
          <w:sz w:val="22"/>
          <w:szCs w:val="22"/>
          <w:lang w:val="ro-RO"/>
        </w:rPr>
      </w:pPr>
      <w:r>
        <w:rPr>
          <w:bCs/>
          <w:sz w:val="22"/>
          <w:szCs w:val="22"/>
          <w:lang w:val="ro-RO"/>
        </w:rPr>
        <w:t>a) exercitarea cunoştinţelor şi competenţelor cu profesionalism, astfel încât procesul de predare-învăţare-evaluare să fie de înaltă calitate, prin respectarea principiilor de etică profesională;</w:t>
      </w:r>
    </w:p>
    <w:p w:rsidR="002244BF" w:rsidRDefault="00ED51D4">
      <w:pPr>
        <w:spacing w:line="360" w:lineRule="auto"/>
        <w:ind w:firstLine="720"/>
        <w:jc w:val="both"/>
        <w:rPr>
          <w:bCs/>
          <w:sz w:val="22"/>
          <w:szCs w:val="22"/>
          <w:lang w:val="ro-RO"/>
        </w:rPr>
      </w:pPr>
      <w:r>
        <w:rPr>
          <w:bCs/>
          <w:sz w:val="22"/>
          <w:szCs w:val="22"/>
          <w:lang w:val="ro-RO"/>
        </w:rPr>
        <w:lastRenderedPageBreak/>
        <w:t>b) respectarea atribuţiilor prevăzute în fişa postului, prin manifestarea unei atitudini proactive de perfecţionare permanentă, prin participarea la activităţile de formare continuă;</w:t>
      </w:r>
    </w:p>
    <w:p w:rsidR="002244BF" w:rsidRDefault="00ED51D4">
      <w:pPr>
        <w:spacing w:line="360" w:lineRule="auto"/>
        <w:ind w:firstLine="720"/>
        <w:jc w:val="both"/>
        <w:rPr>
          <w:bCs/>
          <w:sz w:val="22"/>
          <w:szCs w:val="22"/>
          <w:lang w:val="ro-RO"/>
        </w:rPr>
      </w:pPr>
      <w:r>
        <w:rPr>
          <w:bCs/>
          <w:sz w:val="22"/>
          <w:szCs w:val="22"/>
          <w:lang w:val="ro-RO"/>
        </w:rPr>
        <w:t>c) sprijinirea excelenţei şi motivarea în învăţare, în sensul atingerii potenţialului maxim al fiecărui elev, astfel încât acesta să-şi descopere abilităţile, talentele şi să le fructifice;</w:t>
      </w:r>
    </w:p>
    <w:p w:rsidR="002244BF" w:rsidRDefault="00ED51D4">
      <w:pPr>
        <w:spacing w:line="360" w:lineRule="auto"/>
        <w:ind w:firstLine="720"/>
        <w:jc w:val="both"/>
        <w:rPr>
          <w:bCs/>
          <w:sz w:val="22"/>
          <w:szCs w:val="22"/>
          <w:lang w:val="ro-RO"/>
        </w:rPr>
      </w:pPr>
      <w:r>
        <w:rPr>
          <w:bCs/>
          <w:sz w:val="22"/>
          <w:szCs w:val="22"/>
          <w:lang w:val="ro-RO"/>
        </w:rPr>
        <w:t>d) respectarea normelor privind echitatea, astfel încât să asigure şi să respecte dreptul fiecărui elev de a avea şanse egale de acces şi de progres în educaţie, dar şi de finalizare a studiilor;</w:t>
      </w:r>
    </w:p>
    <w:p w:rsidR="002244BF" w:rsidRDefault="00ED51D4">
      <w:pPr>
        <w:spacing w:line="360" w:lineRule="auto"/>
        <w:ind w:firstLine="720"/>
        <w:jc w:val="both"/>
        <w:rPr>
          <w:bCs/>
          <w:sz w:val="22"/>
          <w:szCs w:val="22"/>
          <w:lang w:val="ro-RO"/>
        </w:rPr>
      </w:pPr>
      <w:r>
        <w:rPr>
          <w:bCs/>
          <w:sz w:val="22"/>
          <w:szCs w:val="22"/>
          <w:lang w:val="ro-RO"/>
        </w:rPr>
        <w:t>e) respectarea diversităţii pentru a genera elevilor atitudini incluzive şi tolerante;</w:t>
      </w:r>
    </w:p>
    <w:p w:rsidR="002244BF" w:rsidRDefault="00ED51D4">
      <w:pPr>
        <w:spacing w:line="360" w:lineRule="auto"/>
        <w:ind w:firstLine="720"/>
        <w:jc w:val="both"/>
        <w:rPr>
          <w:bCs/>
          <w:sz w:val="22"/>
          <w:szCs w:val="22"/>
          <w:lang w:val="ro-RO"/>
        </w:rPr>
      </w:pPr>
      <w:r>
        <w:rPr>
          <w:bCs/>
          <w:sz w:val="22"/>
          <w:szCs w:val="22"/>
          <w:lang w:val="ro-RO"/>
        </w:rPr>
        <w:t>f) respectarea şi promovarea normelor privind integritatea, astfel încât să ofere elevilor un set de repere valorice, axiologice, pe tot parcursul educaţional;</w:t>
      </w:r>
    </w:p>
    <w:p w:rsidR="002244BF" w:rsidRDefault="00ED51D4">
      <w:pPr>
        <w:spacing w:line="360" w:lineRule="auto"/>
        <w:ind w:firstLine="720"/>
        <w:jc w:val="both"/>
        <w:rPr>
          <w:bCs/>
          <w:sz w:val="22"/>
          <w:szCs w:val="22"/>
          <w:lang w:val="ro-RO"/>
        </w:rPr>
      </w:pPr>
      <w:r>
        <w:rPr>
          <w:bCs/>
          <w:sz w:val="22"/>
          <w:szCs w:val="22"/>
          <w:lang w:val="ro-RO"/>
        </w:rPr>
        <w:t>g) stăruinţă în pregătirea profesională permanentă pentru atingerea potenţialului maxim profesional;</w:t>
      </w:r>
    </w:p>
    <w:p w:rsidR="002244BF" w:rsidRDefault="00ED51D4">
      <w:pPr>
        <w:spacing w:line="360" w:lineRule="auto"/>
        <w:ind w:firstLine="720"/>
        <w:jc w:val="both"/>
        <w:rPr>
          <w:bCs/>
          <w:sz w:val="22"/>
          <w:szCs w:val="22"/>
          <w:lang w:val="ro-RO"/>
        </w:rPr>
      </w:pPr>
      <w:r>
        <w:rPr>
          <w:bCs/>
          <w:sz w:val="22"/>
          <w:szCs w:val="22"/>
          <w:lang w:val="ro-RO"/>
        </w:rPr>
        <w:t>h) să-şi acorde respect reciproc şi sprijin în îndeplinirea obligaţiilor profesionale;</w:t>
      </w:r>
    </w:p>
    <w:p w:rsidR="002244BF" w:rsidRDefault="00ED51D4">
      <w:pPr>
        <w:spacing w:line="360" w:lineRule="auto"/>
        <w:ind w:firstLine="720"/>
        <w:jc w:val="both"/>
        <w:rPr>
          <w:bCs/>
          <w:sz w:val="22"/>
          <w:szCs w:val="22"/>
          <w:lang w:val="ro-RO"/>
        </w:rPr>
      </w:pPr>
      <w:r>
        <w:rPr>
          <w:bCs/>
          <w:sz w:val="22"/>
          <w:szCs w:val="22"/>
          <w:lang w:val="ro-RO"/>
        </w:rPr>
        <w:t>i) promovarea respectului prin educaţie, pentru însuşirea de către elevi a valorilor şi a principiilor dintr-o societate democratică;</w:t>
      </w:r>
    </w:p>
    <w:p w:rsidR="002244BF" w:rsidRDefault="00ED51D4">
      <w:pPr>
        <w:spacing w:line="360" w:lineRule="auto"/>
        <w:ind w:firstLine="720"/>
        <w:jc w:val="both"/>
        <w:rPr>
          <w:bCs/>
          <w:sz w:val="22"/>
          <w:szCs w:val="22"/>
          <w:lang w:val="ro-RO"/>
        </w:rPr>
      </w:pPr>
      <w:r>
        <w:rPr>
          <w:bCs/>
          <w:sz w:val="22"/>
          <w:szCs w:val="22"/>
          <w:lang w:val="ro-RO"/>
        </w:rPr>
        <w:t>j) comunicarea transparentă în evaluare pentru a asigura o încredere ridicată a beneficiarilor actului de predare-învăţareevaluare;</w:t>
      </w:r>
    </w:p>
    <w:p w:rsidR="002244BF" w:rsidRDefault="00ED51D4">
      <w:pPr>
        <w:spacing w:line="360" w:lineRule="auto"/>
        <w:ind w:firstLine="720"/>
        <w:jc w:val="both"/>
        <w:rPr>
          <w:bCs/>
          <w:sz w:val="22"/>
          <w:szCs w:val="22"/>
          <w:lang w:val="ro-RO"/>
        </w:rPr>
      </w:pPr>
      <w:r>
        <w:rPr>
          <w:bCs/>
          <w:sz w:val="22"/>
          <w:szCs w:val="22"/>
          <w:lang w:val="ro-RO"/>
        </w:rPr>
        <w:t>k) colaborarea şi construirea unui parteneriat cu familia în procesul de educaţie a elevului pentru dezvoltarea fizică, intelectuală şi morală, ca principal instrument al realizării unui sistem de educaţie deschis;</w:t>
      </w:r>
    </w:p>
    <w:p w:rsidR="002244BF" w:rsidRDefault="00ED51D4">
      <w:pPr>
        <w:spacing w:line="360" w:lineRule="auto"/>
        <w:ind w:firstLine="720"/>
        <w:jc w:val="both"/>
        <w:rPr>
          <w:bCs/>
          <w:sz w:val="22"/>
          <w:szCs w:val="22"/>
          <w:lang w:val="ro-RO"/>
        </w:rPr>
      </w:pPr>
      <w:r>
        <w:rPr>
          <w:bCs/>
          <w:sz w:val="22"/>
          <w:szCs w:val="22"/>
          <w:lang w:val="ro-RO"/>
        </w:rPr>
        <w:t>l) contribuirea la starea de bine a elevilor, astfel încât să faciliteze accesul la consiliere şi orientare şcolară şi vocaţională tuturor elevilor;</w:t>
      </w:r>
    </w:p>
    <w:p w:rsidR="002244BF" w:rsidRDefault="00ED51D4">
      <w:pPr>
        <w:spacing w:line="360" w:lineRule="auto"/>
        <w:ind w:firstLine="720"/>
        <w:jc w:val="both"/>
        <w:rPr>
          <w:bCs/>
          <w:sz w:val="22"/>
          <w:szCs w:val="22"/>
          <w:lang w:val="ro-RO"/>
        </w:rPr>
      </w:pPr>
      <w:r>
        <w:rPr>
          <w:bCs/>
          <w:sz w:val="22"/>
          <w:szCs w:val="22"/>
          <w:lang w:val="ro-RO"/>
        </w:rPr>
        <w:t>m) flexibilitatea în procesul şi în parcursul educaţional, astfel încât şcoala să ofere un răspuns corect beneficiarilor şi comunităţilor de învăţare;</w:t>
      </w:r>
    </w:p>
    <w:p w:rsidR="002244BF" w:rsidRDefault="00ED51D4">
      <w:pPr>
        <w:spacing w:line="360" w:lineRule="auto"/>
        <w:ind w:firstLine="720"/>
        <w:jc w:val="both"/>
        <w:rPr>
          <w:bCs/>
          <w:sz w:val="22"/>
          <w:szCs w:val="22"/>
          <w:lang w:val="ro-RO"/>
        </w:rPr>
      </w:pPr>
      <w:r>
        <w:rPr>
          <w:bCs/>
          <w:sz w:val="22"/>
          <w:szCs w:val="22"/>
          <w:lang w:val="ro-RO"/>
        </w:rPr>
        <w:t>n) să transmită cunoştinţe şi valori, în egală măsură.</w:t>
      </w:r>
    </w:p>
    <w:p w:rsidR="002244BF" w:rsidRDefault="002244BF">
      <w:pPr>
        <w:widowControl w:val="0"/>
        <w:spacing w:line="360" w:lineRule="auto"/>
        <w:ind w:right="-44"/>
        <w:jc w:val="both"/>
        <w:rPr>
          <w:b/>
          <w:bCs/>
          <w:sz w:val="22"/>
          <w:szCs w:val="22"/>
          <w:lang w:val="ro-RO"/>
        </w:rPr>
      </w:pPr>
      <w:bookmarkStart w:id="40" w:name="bookmark5"/>
    </w:p>
    <w:p w:rsidR="002244BF" w:rsidRDefault="00ED51D4">
      <w:pPr>
        <w:widowControl w:val="0"/>
        <w:spacing w:line="360" w:lineRule="auto"/>
        <w:ind w:right="-44"/>
        <w:jc w:val="center"/>
        <w:rPr>
          <w:rFonts w:eastAsia="Calibri"/>
          <w:b/>
          <w:bCs/>
          <w:sz w:val="22"/>
          <w:szCs w:val="22"/>
          <w:lang w:val="ro-RO"/>
        </w:rPr>
      </w:pPr>
      <w:r>
        <w:rPr>
          <w:rFonts w:eastAsia="Calibri"/>
          <w:b/>
          <w:bCs/>
          <w:sz w:val="22"/>
          <w:szCs w:val="22"/>
          <w:lang w:val="ro-RO"/>
        </w:rPr>
        <w:t>SECȚIUNEA III – PERSONALUL DIDACTIC AUXILIAR</w:t>
      </w:r>
    </w:p>
    <w:p w:rsidR="002244BF" w:rsidRDefault="00ED51D4">
      <w:pPr>
        <w:widowControl w:val="0"/>
        <w:spacing w:line="360" w:lineRule="auto"/>
        <w:ind w:right="-43" w:firstLine="720"/>
        <w:jc w:val="both"/>
        <w:rPr>
          <w:rFonts w:eastAsia="Calibri"/>
          <w:sz w:val="22"/>
          <w:szCs w:val="22"/>
          <w:lang w:val="ro-RO"/>
        </w:rPr>
      </w:pPr>
      <w:r>
        <w:rPr>
          <w:rFonts w:eastAsia="Calibri"/>
          <w:b/>
          <w:bCs/>
          <w:sz w:val="22"/>
          <w:szCs w:val="22"/>
          <w:lang w:val="ro-RO"/>
        </w:rPr>
        <w:t xml:space="preserve">Art. 51. (1) </w:t>
      </w:r>
      <w:r>
        <w:rPr>
          <w:rFonts w:eastAsia="Calibri"/>
          <w:sz w:val="22"/>
          <w:szCs w:val="22"/>
          <w:lang w:val="ro-RO"/>
        </w:rPr>
        <w:t xml:space="preserve">La </w:t>
      </w:r>
      <w:r>
        <w:rPr>
          <w:bCs/>
          <w:sz w:val="22"/>
          <w:szCs w:val="22"/>
          <w:lang w:val="ro-RO" w:eastAsia="ro-RO" w:bidi="ro-RO"/>
        </w:rPr>
        <w:t>Școala Gimnazială Lopadea Nouă</w:t>
      </w:r>
      <w:r>
        <w:rPr>
          <w:rFonts w:eastAsia="Calibri"/>
          <w:sz w:val="22"/>
          <w:szCs w:val="22"/>
          <w:lang w:val="ro-RO"/>
        </w:rPr>
        <w:t xml:space="preserve">, personalul didactic auxiliar este format din: </w:t>
      </w:r>
      <w:r>
        <w:rPr>
          <w:rFonts w:eastAsia="Calibri"/>
          <w:color w:val="000000" w:themeColor="text1"/>
          <w:sz w:val="22"/>
          <w:szCs w:val="22"/>
          <w:lang w:val="ro-RO"/>
        </w:rPr>
        <w:t>informatician, secretar, administrator financiar (contabil).</w:t>
      </w:r>
    </w:p>
    <w:p w:rsidR="002244BF" w:rsidRDefault="00ED51D4">
      <w:pPr>
        <w:widowControl w:val="0"/>
        <w:spacing w:line="360" w:lineRule="auto"/>
        <w:ind w:right="-43" w:firstLine="720"/>
        <w:jc w:val="both"/>
        <w:rPr>
          <w:rFonts w:eastAsia="Calibri"/>
          <w:sz w:val="22"/>
          <w:szCs w:val="22"/>
          <w:lang w:val="ro-RO"/>
        </w:rPr>
      </w:pPr>
      <w:r>
        <w:rPr>
          <w:rFonts w:eastAsia="Calibri"/>
          <w:b/>
          <w:bCs/>
          <w:sz w:val="22"/>
          <w:szCs w:val="22"/>
          <w:lang w:val="ro-RO"/>
        </w:rPr>
        <w:t>(2)</w:t>
      </w:r>
      <w:r>
        <w:rPr>
          <w:rFonts w:eastAsia="Calibri"/>
          <w:sz w:val="22"/>
          <w:szCs w:val="22"/>
          <w:lang w:val="ro-RO"/>
        </w:rPr>
        <w:t xml:space="preserve"> Personalul didactic auxiliar este organizat în compartimente de specialitate, în conformitate cu organigrama unităţii de învăţământ, după cum vor fi prezentate într-un capitol distinct.</w:t>
      </w:r>
    </w:p>
    <w:p w:rsidR="002244BF" w:rsidRDefault="00ED51D4">
      <w:pPr>
        <w:widowControl w:val="0"/>
        <w:spacing w:line="360" w:lineRule="auto"/>
        <w:ind w:right="-43" w:firstLine="720"/>
        <w:jc w:val="both"/>
        <w:rPr>
          <w:rFonts w:eastAsia="Calibri"/>
          <w:sz w:val="22"/>
          <w:szCs w:val="22"/>
          <w:lang w:val="ro-RO"/>
        </w:rPr>
      </w:pPr>
      <w:r>
        <w:rPr>
          <w:rFonts w:eastAsia="Calibri"/>
          <w:b/>
          <w:bCs/>
          <w:sz w:val="22"/>
          <w:szCs w:val="22"/>
          <w:lang w:val="ro-RO"/>
        </w:rPr>
        <w:t xml:space="preserve">Art. 52. (1) </w:t>
      </w:r>
      <w:r>
        <w:rPr>
          <w:rFonts w:eastAsia="Calibri"/>
          <w:sz w:val="22"/>
          <w:szCs w:val="22"/>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p>
    <w:p w:rsidR="002244BF" w:rsidRDefault="00ED51D4">
      <w:pPr>
        <w:widowControl w:val="0"/>
        <w:spacing w:line="360" w:lineRule="auto"/>
        <w:ind w:right="-43" w:firstLine="720"/>
        <w:jc w:val="both"/>
        <w:rPr>
          <w:rFonts w:eastAsia="Calibri"/>
          <w:sz w:val="22"/>
          <w:szCs w:val="22"/>
          <w:lang w:val="ro-RO"/>
        </w:rPr>
      </w:pPr>
      <w:r>
        <w:rPr>
          <w:rFonts w:eastAsia="Calibri"/>
          <w:b/>
          <w:bCs/>
          <w:sz w:val="22"/>
          <w:szCs w:val="22"/>
          <w:lang w:val="ro-RO"/>
        </w:rPr>
        <w:lastRenderedPageBreak/>
        <w:t>(2)</w:t>
      </w:r>
      <w:r>
        <w:rPr>
          <w:rFonts w:eastAsia="Calibri"/>
          <w:sz w:val="22"/>
          <w:szCs w:val="22"/>
          <w:lang w:val="ro-RO"/>
        </w:rPr>
        <w:t xml:space="preserve"> Pentru ocuparea funcţiilor didactice auxiliare trebuie îndeplinite condiţiile de studii prevăzute de Legea învăţământului preuniversitar nr. 198/2023, cu modificările și completările ulterioare și legislaţia care le reglementează activitatea.</w:t>
      </w:r>
    </w:p>
    <w:p w:rsidR="002244BF" w:rsidRDefault="00ED51D4">
      <w:pPr>
        <w:spacing w:line="360" w:lineRule="auto"/>
        <w:ind w:firstLine="720"/>
        <w:jc w:val="both"/>
        <w:rPr>
          <w:sz w:val="22"/>
          <w:szCs w:val="22"/>
        </w:rPr>
      </w:pPr>
      <w:r>
        <w:rPr>
          <w:b/>
          <w:bCs/>
          <w:sz w:val="22"/>
          <w:szCs w:val="22"/>
        </w:rPr>
        <w:t>(3)</w:t>
      </w:r>
      <w:r>
        <w:rPr>
          <w:sz w:val="22"/>
          <w:szCs w:val="22"/>
        </w:rPr>
        <w:t xml:space="preserve"> Pentru încadrarea şi menţinerea în funcţie, personalul didactic-auxiliar are obligaţia să prezinte un certificat medical, eliberat de medicul specializat de medicina muncii, care atestă că este apt pentru prestarea activităţii în domeniul vizat, precum şi cazierul judiciar şi certificatul de integritate comportamentală.</w:t>
      </w:r>
    </w:p>
    <w:p w:rsidR="002244BF" w:rsidRDefault="002244BF">
      <w:pPr>
        <w:widowControl w:val="0"/>
        <w:spacing w:line="360" w:lineRule="auto"/>
        <w:ind w:right="-44"/>
        <w:rPr>
          <w:rFonts w:eastAsia="Calibri"/>
          <w:b/>
          <w:bCs/>
          <w:sz w:val="22"/>
          <w:szCs w:val="22"/>
          <w:lang w:val="ro-RO"/>
        </w:rPr>
      </w:pPr>
    </w:p>
    <w:p w:rsidR="002244BF" w:rsidRDefault="00ED51D4">
      <w:pPr>
        <w:widowControl w:val="0"/>
        <w:spacing w:line="360" w:lineRule="auto"/>
        <w:ind w:right="-44"/>
        <w:jc w:val="center"/>
        <w:rPr>
          <w:rFonts w:eastAsia="Calibri"/>
          <w:b/>
          <w:bCs/>
          <w:sz w:val="22"/>
          <w:szCs w:val="22"/>
          <w:lang w:val="ro-RO"/>
        </w:rPr>
      </w:pPr>
      <w:r>
        <w:rPr>
          <w:rFonts w:eastAsia="Calibri"/>
          <w:b/>
          <w:bCs/>
          <w:sz w:val="22"/>
          <w:szCs w:val="22"/>
          <w:lang w:val="ro-RO"/>
        </w:rPr>
        <w:t>SECȚIUNEA IV - PERSONALUL ADMINISTRATIV</w:t>
      </w:r>
    </w:p>
    <w:p w:rsidR="002244BF" w:rsidRDefault="00ED51D4">
      <w:pPr>
        <w:spacing w:line="360" w:lineRule="auto"/>
        <w:ind w:firstLine="720"/>
        <w:jc w:val="both"/>
        <w:rPr>
          <w:sz w:val="22"/>
          <w:szCs w:val="22"/>
        </w:rPr>
      </w:pPr>
      <w:r>
        <w:rPr>
          <w:b/>
          <w:bCs/>
          <w:sz w:val="22"/>
          <w:szCs w:val="22"/>
        </w:rPr>
        <w:t>Art. 53.</w:t>
      </w:r>
      <w:r>
        <w:rPr>
          <w:sz w:val="22"/>
          <w:szCs w:val="22"/>
        </w:rPr>
        <w:t xml:space="preserve"> </w:t>
      </w:r>
      <w:r>
        <w:rPr>
          <w:b/>
          <w:bCs/>
          <w:sz w:val="22"/>
          <w:szCs w:val="22"/>
        </w:rPr>
        <w:t xml:space="preserve">(1) </w:t>
      </w:r>
      <w:r>
        <w:rPr>
          <w:sz w:val="22"/>
          <w:szCs w:val="22"/>
        </w:rPr>
        <w:t>Personalul administrativ are drepturile şi obligaţiile prevăzute de legislaţia în vigoare şi de contractul colectiv de muncă aplicabil.</w:t>
      </w:r>
    </w:p>
    <w:p w:rsidR="002244BF" w:rsidRDefault="00ED51D4">
      <w:pPr>
        <w:spacing w:line="360" w:lineRule="auto"/>
        <w:ind w:firstLine="720"/>
        <w:jc w:val="both"/>
        <w:rPr>
          <w:sz w:val="22"/>
          <w:szCs w:val="22"/>
        </w:rPr>
      </w:pPr>
      <w:r>
        <w:rPr>
          <w:b/>
          <w:bCs/>
          <w:sz w:val="22"/>
          <w:szCs w:val="22"/>
        </w:rPr>
        <w:t>(2)</w:t>
      </w:r>
      <w:r>
        <w:rPr>
          <w:sz w:val="22"/>
          <w:szCs w:val="22"/>
        </w:rPr>
        <w:t xml:space="preserve"> Organizarea şi desfăşurarea concursului de ocupare a posturilor din </w:t>
      </w:r>
      <w:r>
        <w:rPr>
          <w:bCs/>
          <w:sz w:val="22"/>
          <w:szCs w:val="22"/>
          <w:lang w:val="ro-RO" w:eastAsia="ro-RO" w:bidi="ro-RO"/>
        </w:rPr>
        <w:t>Școala Gimnazială Lopadea Nouă</w:t>
      </w:r>
      <w:r>
        <w:rPr>
          <w:sz w:val="22"/>
          <w:szCs w:val="22"/>
        </w:rPr>
        <w:t xml:space="preserve"> sunt coordonate de director. Consiliul de administrație al unităţii de învăţământ aprobă comisiile de concurs şi validează rezultatele concursului.</w:t>
      </w:r>
    </w:p>
    <w:p w:rsidR="002244BF" w:rsidRDefault="00ED51D4">
      <w:pPr>
        <w:spacing w:line="360" w:lineRule="auto"/>
        <w:ind w:firstLine="720"/>
        <w:jc w:val="both"/>
        <w:rPr>
          <w:sz w:val="22"/>
          <w:szCs w:val="22"/>
        </w:rPr>
      </w:pPr>
      <w:r>
        <w:rPr>
          <w:b/>
          <w:bCs/>
          <w:sz w:val="22"/>
          <w:szCs w:val="22"/>
        </w:rPr>
        <w:t>(3)</w:t>
      </w:r>
      <w:r>
        <w:rPr>
          <w:sz w:val="22"/>
          <w:szCs w:val="22"/>
        </w:rPr>
        <w:t xml:space="preserve"> Angajarea personalului administrativ în </w:t>
      </w:r>
      <w:r>
        <w:rPr>
          <w:bCs/>
          <w:sz w:val="22"/>
          <w:szCs w:val="22"/>
          <w:lang w:val="ro-RO" w:eastAsia="ro-RO" w:bidi="ro-RO"/>
        </w:rPr>
        <w:t>Școala Gimnazială Lopadea Nouă</w:t>
      </w:r>
      <w:r>
        <w:rPr>
          <w:rFonts w:eastAsia="Calibri"/>
          <w:sz w:val="22"/>
          <w:szCs w:val="22"/>
          <w:lang w:val="ro-RO"/>
        </w:rPr>
        <w:t xml:space="preserve">, </w:t>
      </w:r>
      <w:r>
        <w:rPr>
          <w:sz w:val="22"/>
          <w:szCs w:val="22"/>
        </w:rPr>
        <w:t>se face de către director, cu aprobarea Consiliului de administrație, prin încheierea contractului individual de muncă.</w:t>
      </w:r>
    </w:p>
    <w:p w:rsidR="002244BF" w:rsidRDefault="00ED51D4">
      <w:pPr>
        <w:spacing w:line="360" w:lineRule="auto"/>
        <w:ind w:firstLine="720"/>
        <w:jc w:val="both"/>
        <w:rPr>
          <w:sz w:val="22"/>
          <w:szCs w:val="22"/>
        </w:rPr>
      </w:pPr>
      <w:r>
        <w:rPr>
          <w:b/>
          <w:bCs/>
          <w:sz w:val="22"/>
          <w:szCs w:val="22"/>
        </w:rPr>
        <w:t>(4)</w:t>
      </w:r>
      <w:r>
        <w:rPr>
          <w:sz w:val="22"/>
          <w:szCs w:val="22"/>
        </w:rPr>
        <w:t xml:space="preserve"> Pentru încadrarea şi menţinerea în funcţie, personalul administrativ are obligaţia să prezinte un certificat medical, eliberat de medicul specializat de medicina muncii, care atestă că este apt pentru prestarea activităţii în domeniul vizat, precum şi cazierul judiciar şi certificatul de integritate comportamentală.</w:t>
      </w:r>
    </w:p>
    <w:p w:rsidR="002244BF" w:rsidRDefault="002244BF">
      <w:pPr>
        <w:widowControl w:val="0"/>
        <w:spacing w:line="360" w:lineRule="auto"/>
        <w:ind w:right="-44"/>
        <w:rPr>
          <w:rFonts w:eastAsia="Calibri"/>
          <w:b/>
          <w:bCs/>
          <w:sz w:val="22"/>
          <w:szCs w:val="22"/>
          <w:lang w:val="ro-RO"/>
        </w:rPr>
      </w:pPr>
    </w:p>
    <w:p w:rsidR="002244BF" w:rsidRDefault="00ED51D4">
      <w:pPr>
        <w:widowControl w:val="0"/>
        <w:spacing w:line="360" w:lineRule="auto"/>
        <w:ind w:right="-44"/>
        <w:jc w:val="center"/>
        <w:rPr>
          <w:b/>
          <w:bCs/>
          <w:color w:val="000000" w:themeColor="text1"/>
          <w:sz w:val="22"/>
          <w:szCs w:val="22"/>
        </w:rPr>
      </w:pPr>
      <w:r>
        <w:rPr>
          <w:rFonts w:eastAsia="Calibri"/>
          <w:b/>
          <w:bCs/>
          <w:color w:val="000000" w:themeColor="text1"/>
          <w:sz w:val="22"/>
          <w:szCs w:val="22"/>
          <w:lang w:val="ro-RO"/>
        </w:rPr>
        <w:t xml:space="preserve">SECȚIUNEA V - </w:t>
      </w:r>
      <w:r>
        <w:rPr>
          <w:b/>
          <w:bCs/>
          <w:color w:val="000000" w:themeColor="text1"/>
          <w:sz w:val="22"/>
          <w:szCs w:val="22"/>
        </w:rPr>
        <w:t xml:space="preserve">EVALUAREA PERSONALULUI </w:t>
      </w:r>
      <w:r>
        <w:rPr>
          <w:b/>
          <w:bCs/>
          <w:color w:val="000000" w:themeColor="text1"/>
          <w:sz w:val="22"/>
          <w:szCs w:val="22"/>
          <w:lang w:val="ro-RO"/>
        </w:rPr>
        <w:t>Școlii Gimnaziale Lopadea Nouă</w:t>
      </w:r>
    </w:p>
    <w:p w:rsidR="002244BF" w:rsidRDefault="00ED51D4">
      <w:pPr>
        <w:pStyle w:val="al"/>
        <w:spacing w:line="360" w:lineRule="auto"/>
        <w:ind w:firstLine="720"/>
        <w:rPr>
          <w:color w:val="000000" w:themeColor="text1"/>
          <w:sz w:val="22"/>
          <w:szCs w:val="22"/>
        </w:rPr>
      </w:pPr>
      <w:r>
        <w:rPr>
          <w:b/>
          <w:bCs/>
          <w:color w:val="000000" w:themeColor="text1"/>
          <w:sz w:val="22"/>
          <w:szCs w:val="22"/>
        </w:rPr>
        <w:t xml:space="preserve">Art. 54. </w:t>
      </w:r>
      <w:r>
        <w:rPr>
          <w:color w:val="000000" w:themeColor="text1"/>
          <w:sz w:val="22"/>
          <w:szCs w:val="22"/>
        </w:rPr>
        <w:t>Evaluarea personalului se face conform 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contractului colectiv de muncă aplicabil.</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55. (1)</w:t>
      </w:r>
      <w:r>
        <w:rPr>
          <w:color w:val="000000" w:themeColor="text1"/>
          <w:sz w:val="22"/>
          <w:szCs w:val="22"/>
        </w:rPr>
        <w:t xml:space="preserve"> Evaluarea personalului didactic şi didactic auxiliar se realizează în baza fişelor de evaluare aduse la cunoştinţă la începutul anului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Evaluarea personalului administrativ se realizează în perioada 1 ianuarie-31 ianuarie a fiecărui an, pentru anul calendaristic anterior, pe baza raportului-cadru de evaluare.</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Conducerea unităţii de învăţământ va comunica în scris personalului didactic, didactic auxiliar și administrativ rezultatul evaluării.</w:t>
      </w:r>
    </w:p>
    <w:p w:rsidR="002244BF" w:rsidRDefault="002244BF">
      <w:pPr>
        <w:widowControl w:val="0"/>
        <w:spacing w:line="276" w:lineRule="auto"/>
        <w:ind w:right="-44"/>
        <w:rPr>
          <w:b/>
          <w:bCs/>
          <w:sz w:val="22"/>
          <w:szCs w:val="22"/>
          <w:lang w:val="ro-RO"/>
        </w:rPr>
      </w:pPr>
    </w:p>
    <w:p w:rsidR="002244BF" w:rsidRDefault="00ED51D4">
      <w:pPr>
        <w:pStyle w:val="Cmsor1"/>
        <w:spacing w:before="0" w:after="0" w:line="360" w:lineRule="auto"/>
        <w:rPr>
          <w:sz w:val="22"/>
          <w:szCs w:val="22"/>
          <w:lang w:val="ro-RO"/>
        </w:rPr>
      </w:pPr>
      <w:bookmarkStart w:id="41" w:name="_Toc177057132"/>
      <w:bookmarkStart w:id="42" w:name="_Toc98942791"/>
      <w:bookmarkStart w:id="43" w:name="_Toc175588016"/>
      <w:r>
        <w:rPr>
          <w:sz w:val="22"/>
          <w:szCs w:val="22"/>
          <w:lang w:val="ro-RO"/>
        </w:rPr>
        <w:lastRenderedPageBreak/>
        <w:t>CAPITOLUL VI - ORGANISME FUNCŢIONALE ŞI RESPONSABILITĂŢI ALE CADRELOR DIDACTICE</w:t>
      </w:r>
      <w:bookmarkEnd w:id="41"/>
      <w:bookmarkEnd w:id="42"/>
      <w:bookmarkEnd w:id="43"/>
    </w:p>
    <w:p w:rsidR="002244BF" w:rsidRDefault="00ED51D4">
      <w:pPr>
        <w:spacing w:line="360" w:lineRule="auto"/>
        <w:jc w:val="center"/>
        <w:rPr>
          <w:b/>
          <w:bCs/>
          <w:sz w:val="22"/>
          <w:szCs w:val="22"/>
          <w:lang w:val="ro-RO" w:eastAsia="ro-RO" w:bidi="ro-RO"/>
        </w:rPr>
      </w:pPr>
      <w:r>
        <w:rPr>
          <w:b/>
          <w:bCs/>
          <w:sz w:val="22"/>
          <w:szCs w:val="22"/>
          <w:lang w:val="ro-RO" w:eastAsia="ro-RO" w:bidi="ro-RO"/>
        </w:rPr>
        <w:t>SECȚIUNEA I - CONSILIUL PROFESORAL</w:t>
      </w:r>
      <w:bookmarkEnd w:id="40"/>
    </w:p>
    <w:p w:rsidR="002244BF" w:rsidRDefault="002244BF">
      <w:pPr>
        <w:widowControl w:val="0"/>
        <w:tabs>
          <w:tab w:val="left" w:pos="8280"/>
        </w:tabs>
        <w:spacing w:line="360" w:lineRule="auto"/>
        <w:ind w:left="20" w:right="-44"/>
        <w:jc w:val="center"/>
        <w:rPr>
          <w:b/>
          <w:bCs/>
          <w:sz w:val="22"/>
          <w:szCs w:val="22"/>
          <w:lang w:val="ro-RO"/>
        </w:rPr>
      </w:pPr>
    </w:p>
    <w:p w:rsidR="002244BF" w:rsidRDefault="00ED51D4">
      <w:pPr>
        <w:spacing w:line="360" w:lineRule="auto"/>
        <w:ind w:firstLine="720"/>
        <w:jc w:val="both"/>
        <w:rPr>
          <w:sz w:val="22"/>
          <w:szCs w:val="22"/>
        </w:rPr>
      </w:pPr>
      <w:r>
        <w:rPr>
          <w:b/>
          <w:bCs/>
          <w:sz w:val="22"/>
          <w:szCs w:val="22"/>
          <w:lang w:val="ro-RO" w:eastAsia="ro-RO" w:bidi="ro-RO"/>
        </w:rPr>
        <w:t xml:space="preserve">Art. 56. </w:t>
      </w:r>
      <w:r>
        <w:rPr>
          <w:b/>
          <w:bCs/>
          <w:sz w:val="22"/>
          <w:szCs w:val="22"/>
        </w:rPr>
        <w:t>(1)</w:t>
      </w:r>
      <w:r>
        <w:rPr>
          <w:sz w:val="22"/>
          <w:szCs w:val="22"/>
        </w:rPr>
        <w:t xml:space="preserve"> Consiliul profesoral este format din totalitatea cadrelor didactice din unitatea de învăţământ. Preşedintele Consiliului profesoral este directorul.</w:t>
      </w:r>
    </w:p>
    <w:p w:rsidR="002244BF" w:rsidRDefault="00ED51D4">
      <w:pPr>
        <w:spacing w:line="360" w:lineRule="auto"/>
        <w:ind w:firstLine="720"/>
        <w:jc w:val="both"/>
        <w:rPr>
          <w:sz w:val="22"/>
          <w:szCs w:val="22"/>
        </w:rPr>
      </w:pPr>
      <w:r>
        <w:rPr>
          <w:b/>
          <w:bCs/>
          <w:sz w:val="22"/>
          <w:szCs w:val="22"/>
        </w:rPr>
        <w:t>(2)</w:t>
      </w:r>
      <w:r>
        <w:rPr>
          <w:sz w:val="22"/>
          <w:szCs w:val="22"/>
        </w:rPr>
        <w:t xml:space="preserve"> Consiliul profesoral se întruneşte lunar sau de câte ori este nevoie, la propunerea directorului sau la solicitarea a minimum 1/3 din numărul cadrelor didactice.</w:t>
      </w:r>
    </w:p>
    <w:p w:rsidR="002244BF" w:rsidRDefault="00ED51D4">
      <w:pPr>
        <w:spacing w:line="360" w:lineRule="auto"/>
        <w:ind w:firstLine="720"/>
        <w:jc w:val="both"/>
        <w:rPr>
          <w:sz w:val="22"/>
          <w:szCs w:val="22"/>
        </w:rPr>
      </w:pPr>
      <w:r>
        <w:rPr>
          <w:b/>
          <w:bCs/>
          <w:sz w:val="22"/>
          <w:szCs w:val="22"/>
        </w:rPr>
        <w:t>(3)</w:t>
      </w:r>
      <w:r>
        <w:rPr>
          <w:sz w:val="22"/>
          <w:szCs w:val="22"/>
        </w:rPr>
        <w:t xml:space="preserve"> Cadrele didactice au dreptul să participe la toate şedinţele Consiliului profesoral din unitatea de învăţământ unde îşi desfăşoară activitatea şi au obligaţia de a participa la şedinţele Consiliului profesoral din unitatea de învăţământ unde declară, în scris, la începutul fiecărui an şcolar, că au norma de bază. Absenţa nemotivată de la şedinţele Consiliului profesoral din unitatea de învăţământ unde are norma de bază se consideră abatere disciplinară şi se sancţionează conform legii.</w:t>
      </w:r>
    </w:p>
    <w:p w:rsidR="002244BF" w:rsidRDefault="00ED51D4">
      <w:pPr>
        <w:spacing w:line="360" w:lineRule="auto"/>
        <w:ind w:firstLine="720"/>
        <w:jc w:val="both"/>
        <w:rPr>
          <w:sz w:val="22"/>
          <w:szCs w:val="22"/>
        </w:rPr>
      </w:pPr>
      <w:r>
        <w:rPr>
          <w:b/>
          <w:bCs/>
          <w:sz w:val="22"/>
          <w:szCs w:val="22"/>
        </w:rPr>
        <w:t>(4)</w:t>
      </w:r>
      <w:r>
        <w:rPr>
          <w:sz w:val="22"/>
          <w:szCs w:val="22"/>
        </w:rPr>
        <w:t xml:space="preserve"> Cvorumul necesar pentru întrunirea în şedinţă a Consiliului profesoral este de 2/3 din numărul total al membrilor, cadre didactice cu norma de bază în unitatea de învăţământ.</w:t>
      </w:r>
    </w:p>
    <w:p w:rsidR="002244BF" w:rsidRDefault="00ED51D4">
      <w:pPr>
        <w:spacing w:line="360" w:lineRule="auto"/>
        <w:ind w:firstLine="720"/>
        <w:jc w:val="both"/>
        <w:rPr>
          <w:sz w:val="22"/>
          <w:szCs w:val="22"/>
        </w:rPr>
      </w:pPr>
      <w:r>
        <w:rPr>
          <w:b/>
          <w:bCs/>
          <w:sz w:val="22"/>
          <w:szCs w:val="22"/>
        </w:rPr>
        <w:t>(5)</w:t>
      </w:r>
      <w:r>
        <w:rPr>
          <w:sz w:val="22"/>
          <w:szCs w:val="22"/>
        </w:rPr>
        <w:t xml:space="preserve"> Hotărârile se adoptă prin vot deschis sau secret, cu cel puţin jumătate plus unu din numărul total al membrilor Consiliului profesoral cu norma de bază în unitate, şi sunt obligatorii pentru personalul unităţii de învăţământ, precum şi pentru beneficiarii primari, părinţi/reprezentanţi legali. Modalitatea de vot se stabileşte la începutul şedinţei.</w:t>
      </w:r>
    </w:p>
    <w:p w:rsidR="002244BF" w:rsidRDefault="00ED51D4">
      <w:pPr>
        <w:spacing w:line="360" w:lineRule="auto"/>
        <w:ind w:firstLine="720"/>
        <w:jc w:val="both"/>
        <w:rPr>
          <w:sz w:val="22"/>
          <w:szCs w:val="22"/>
        </w:rPr>
      </w:pPr>
      <w:r>
        <w:rPr>
          <w:b/>
          <w:bCs/>
          <w:sz w:val="22"/>
          <w:szCs w:val="22"/>
        </w:rPr>
        <w:t>(6)</w:t>
      </w:r>
      <w:r>
        <w:rPr>
          <w:sz w:val="22"/>
          <w:szCs w:val="22"/>
        </w:rPr>
        <w:t xml:space="preserve"> 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rsidR="002244BF" w:rsidRDefault="00ED51D4">
      <w:pPr>
        <w:spacing w:line="360" w:lineRule="auto"/>
        <w:ind w:firstLine="720"/>
        <w:jc w:val="both"/>
        <w:rPr>
          <w:sz w:val="22"/>
          <w:szCs w:val="22"/>
        </w:rPr>
      </w:pPr>
      <w:r>
        <w:rPr>
          <w:b/>
          <w:bCs/>
          <w:sz w:val="22"/>
          <w:szCs w:val="22"/>
        </w:rPr>
        <w:t>(7)</w:t>
      </w:r>
      <w:r>
        <w:rPr>
          <w:sz w:val="22"/>
          <w:szCs w:val="22"/>
        </w:rPr>
        <w:t xml:space="preserve"> La şedinţele Consiliului profesoral, directorul poate invita, în funcţie de tematica dezbătută, personalul didactic auxiliar şi/sau personalul administrativ din unitatea de învăţământ, reprezentanţi desemnaţi ai părinţilor/reprezentanţilor legali, ai consiliului beneficiarilor primari, ai autorităţilor administraţiei publice locale şi ai altor parteneri educaţionali. La şedinţele Consiliului profesoral pot participa şi reprezentanţii organizaţiilor sindicale afiliate federaţiilor sindicale reprezentative la nivel de sector de negociere colectivă învăţământ preuniversitar care au membrii în unitatea de învăţământ.</w:t>
      </w:r>
    </w:p>
    <w:p w:rsidR="002244BF" w:rsidRDefault="00ED51D4">
      <w:pPr>
        <w:spacing w:line="360" w:lineRule="auto"/>
        <w:ind w:firstLine="720"/>
        <w:jc w:val="both"/>
        <w:rPr>
          <w:sz w:val="22"/>
          <w:szCs w:val="22"/>
        </w:rPr>
      </w:pPr>
      <w:r>
        <w:rPr>
          <w:b/>
          <w:bCs/>
          <w:sz w:val="22"/>
          <w:szCs w:val="22"/>
        </w:rPr>
        <w:t>(8)</w:t>
      </w:r>
      <w:r>
        <w:rPr>
          <w:sz w:val="22"/>
          <w:szCs w:val="22"/>
        </w:rPr>
        <w:t xml:space="preserve"> În procesele-verbale ale şedinţelor Consiliului profesoral, secretarul acestuia consemnează:</w:t>
      </w:r>
    </w:p>
    <w:p w:rsidR="002244BF" w:rsidRDefault="00ED51D4">
      <w:pPr>
        <w:spacing w:line="360" w:lineRule="auto"/>
        <w:ind w:firstLine="720"/>
        <w:jc w:val="both"/>
        <w:rPr>
          <w:sz w:val="22"/>
          <w:szCs w:val="22"/>
        </w:rPr>
      </w:pPr>
      <w:r>
        <w:rPr>
          <w:sz w:val="22"/>
          <w:szCs w:val="22"/>
        </w:rPr>
        <w:t>a) prezenţa membrilor Consiliului profesoral la şedinţe;</w:t>
      </w:r>
    </w:p>
    <w:p w:rsidR="002244BF" w:rsidRDefault="00ED51D4">
      <w:pPr>
        <w:spacing w:line="360" w:lineRule="auto"/>
        <w:ind w:firstLine="720"/>
        <w:jc w:val="both"/>
        <w:rPr>
          <w:sz w:val="22"/>
          <w:szCs w:val="22"/>
        </w:rPr>
      </w:pPr>
      <w:r>
        <w:rPr>
          <w:sz w:val="22"/>
          <w:szCs w:val="22"/>
        </w:rPr>
        <w:t>b) prezentarea ordinii de zi a şedinţelor de către preşedintele Consiliului profesoral, respectiv aprobarea ordinii de zi de către membrii Consiliului profesoral;</w:t>
      </w:r>
    </w:p>
    <w:p w:rsidR="002244BF" w:rsidRDefault="00ED51D4">
      <w:pPr>
        <w:spacing w:line="360" w:lineRule="auto"/>
        <w:ind w:firstLine="720"/>
        <w:jc w:val="both"/>
        <w:rPr>
          <w:sz w:val="22"/>
          <w:szCs w:val="22"/>
        </w:rPr>
      </w:pPr>
      <w:r>
        <w:rPr>
          <w:sz w:val="22"/>
          <w:szCs w:val="22"/>
        </w:rPr>
        <w:t>c) rezultatul votului privind aprobarea/respingerea celor propuse, prin indicarea numărului de voturi "pentru", numărului de voturi "împotrivă" şi a numărului de abţineri;</w:t>
      </w:r>
    </w:p>
    <w:p w:rsidR="002244BF" w:rsidRDefault="00ED51D4">
      <w:pPr>
        <w:spacing w:line="360" w:lineRule="auto"/>
        <w:ind w:firstLine="720"/>
        <w:jc w:val="both"/>
        <w:rPr>
          <w:sz w:val="22"/>
          <w:szCs w:val="22"/>
        </w:rPr>
      </w:pPr>
      <w:r>
        <w:rPr>
          <w:sz w:val="22"/>
          <w:szCs w:val="22"/>
        </w:rPr>
        <w:lastRenderedPageBreak/>
        <w:t>d) intervenţiile pe care le au membrii Consiliului profesoral şi invitaţii în timpul şedinţei;</w:t>
      </w:r>
    </w:p>
    <w:p w:rsidR="002244BF" w:rsidRDefault="00ED51D4">
      <w:pPr>
        <w:spacing w:line="360" w:lineRule="auto"/>
        <w:ind w:firstLine="720"/>
        <w:jc w:val="both"/>
        <w:rPr>
          <w:b/>
          <w:bCs/>
          <w:sz w:val="22"/>
          <w:szCs w:val="22"/>
        </w:rPr>
      </w:pPr>
      <w:r>
        <w:rPr>
          <w:sz w:val="22"/>
          <w:szCs w:val="22"/>
        </w:rPr>
        <w:t>e) asigurarea cvorumului.</w:t>
      </w:r>
    </w:p>
    <w:p w:rsidR="002244BF" w:rsidRDefault="00ED51D4">
      <w:pPr>
        <w:spacing w:line="360" w:lineRule="auto"/>
        <w:ind w:firstLine="720"/>
        <w:jc w:val="both"/>
        <w:rPr>
          <w:sz w:val="22"/>
          <w:szCs w:val="22"/>
        </w:rPr>
      </w:pPr>
      <w:r>
        <w:rPr>
          <w:b/>
          <w:bCs/>
          <w:sz w:val="22"/>
          <w:szCs w:val="22"/>
        </w:rPr>
        <w:t>(9)</w:t>
      </w:r>
      <w:r>
        <w:rPr>
          <w:sz w:val="22"/>
          <w:szCs w:val="22"/>
        </w:rPr>
        <w:t xml:space="preserve"> Numele şi semnăturile olografe ale participanţilor la şedinţe sunt consemnate la sfârşitul procesului-verbal al fiecărei şedinţe; preşedintele Consiliului profesoral semnează, după membri, pentru certificarea celor consemnate în procesele-verbale.</w:t>
      </w:r>
    </w:p>
    <w:p w:rsidR="002244BF" w:rsidRDefault="00ED51D4">
      <w:pPr>
        <w:spacing w:line="360" w:lineRule="auto"/>
        <w:ind w:firstLine="720"/>
        <w:jc w:val="both"/>
        <w:rPr>
          <w:sz w:val="22"/>
          <w:szCs w:val="22"/>
        </w:rPr>
      </w:pPr>
      <w:r>
        <w:rPr>
          <w:b/>
          <w:bCs/>
          <w:sz w:val="22"/>
          <w:szCs w:val="22"/>
        </w:rPr>
        <w:t>(10)</w:t>
      </w:r>
      <w:r>
        <w:rPr>
          <w:sz w:val="22"/>
          <w:szCs w:val="22"/>
        </w:rPr>
        <w:t xml:space="preserve"> Procesele-verbale se scriu în registrul de procese verbale al Consiliului profesoral. Registrul de procese-verbale se numerotează pe fiecare pagină şi se înregistrează. Pe ultima pagină, directorul unităţii de învăţământ semnează pentru certificarea numărului paginilor registrului şi aplică sigiliul unităţii de învăţământ.</w:t>
      </w:r>
    </w:p>
    <w:p w:rsidR="002244BF" w:rsidRDefault="00ED51D4">
      <w:pPr>
        <w:spacing w:line="360" w:lineRule="auto"/>
        <w:ind w:firstLine="720"/>
        <w:jc w:val="both"/>
        <w:rPr>
          <w:sz w:val="22"/>
          <w:szCs w:val="22"/>
        </w:rPr>
      </w:pPr>
      <w:r>
        <w:rPr>
          <w:b/>
          <w:bCs/>
          <w:sz w:val="22"/>
          <w:szCs w:val="22"/>
        </w:rPr>
        <w:t>(11)</w:t>
      </w:r>
      <w:r>
        <w:rPr>
          <w:sz w:val="22"/>
          <w:szCs w:val="22"/>
        </w:rPr>
        <w:t xml:space="preserve">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rsidR="002244BF" w:rsidRDefault="00ED51D4">
      <w:pPr>
        <w:spacing w:line="360" w:lineRule="auto"/>
        <w:ind w:firstLine="720"/>
        <w:jc w:val="both"/>
        <w:rPr>
          <w:sz w:val="22"/>
          <w:szCs w:val="22"/>
        </w:rPr>
      </w:pPr>
      <w:r>
        <w:rPr>
          <w:b/>
          <w:bCs/>
          <w:sz w:val="22"/>
          <w:szCs w:val="22"/>
        </w:rPr>
        <w:t>(12)</w:t>
      </w:r>
      <w:r>
        <w:rPr>
          <w:sz w:val="22"/>
          <w:szCs w:val="22"/>
        </w:rPr>
        <w:t xml:space="preserve"> Şedinţele Consiliului profesoral se pot desfăşura, după caz, în format hibrid sau online, prin mijloace electronice de comunicare, în sistem de videoconferinţă, conform unei proceduri stabilite la nivelul unităţii de învăţământ.</w:t>
      </w:r>
    </w:p>
    <w:p w:rsidR="002244BF" w:rsidRDefault="00ED51D4">
      <w:pPr>
        <w:spacing w:line="360" w:lineRule="auto"/>
        <w:ind w:firstLine="720"/>
        <w:jc w:val="both"/>
        <w:rPr>
          <w:b/>
          <w:bCs/>
          <w:sz w:val="22"/>
          <w:szCs w:val="22"/>
        </w:rPr>
      </w:pPr>
      <w:r>
        <w:rPr>
          <w:b/>
          <w:bCs/>
          <w:sz w:val="22"/>
          <w:szCs w:val="22"/>
        </w:rPr>
        <w:t>Art. 57. Consiliul profesoral are următoarele atribuţii:</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a) analizează, dezbate şi validează raportul privind calitatea învăţământului din unitatea de învăţământ, care se face public;</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b) alege, prin vot secret, reprezentanţii personalului didactic în Consiliul de administrație;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c) gestionează şi asigură calitatea actului didactic;</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d) stabileşte şi monitorizează aplicarea Codului de etică profesională elaborat în conformitate cu Codul-cadru de etică profesională aprobat prin ordin al ministrului educaţiei;</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e) propune Consiliului de administrație premierea şi acordarea titlului de „Profesorul anului“ personalului didactic de predare cu rezultate deosebite la catedră;</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f) propune Consiliului de administrație iniţierea procedurii legale pentru încălcări ale eticii profesionale de către cadrele didactice, personalul didactic auxiliar și personalul de conducere, după caz;</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g) dezbate, avizează şi propune Consiliului de administrație, spre aprobare, planul de dezvoltare instituțională;</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h) dezbate şi aprobă rapoartele de activitate anuale, precum şi eventuale completări sau modificări ale acestora;</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i) aprobă raportul privind situaţia şcolară anuală prezentată de fiecare învăţător/institutor/profesor pentru învăţământ primar/profesor-diriginte, precum şi situaţia şcolară după încheierea sesiunilor de amânări, diferenţe şi corigenţe;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lastRenderedPageBreak/>
        <w:t>j) aprobă sancţiunile disciplinare aplicate beneficiarilor primari care săvârşesc abateri, potrivit prevederilor Statutului elevului, ale ROFUIP şi ale regulamentului de organizare şi funcţionare a unităţii de învăţământ;</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k) propune acordarea recompenselor pentru elevi şi pentru personalul didactic din unitatea de învăţământ, conform reglementărilor în vigoare;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l) propune Consiliului de administrație programe de formare şi dezvoltare profesională continuă pentru cadrele didactice;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m) validează mediile la purtare mai mici de 7, precum şi calificativele la purtare mai mici de „bine”, pentru elevii din învăţământul primar; propune sancțiunile disciplinare ale beneficiarilor primari, în conformitate cu atribuțiile care i-au fost stabilite prin legislația în vigoare;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n) avizează oferta de curriculumul la decizia elevului din oferta școlii (CDEOȘ) pentru anul şcolar următor şi o propune spre aprobare Consiliului de administrație;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o) avizează proiectul planului de şcolarizare;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p) validează, la începutul anului şcolar, fişele de autoevaluare ale personalului didactic şi didactic auxiliar din unitatea de învăţământ, în baza cărora se stabileşte calificativul anual;</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q) dezbate şi avizează regulamentul de organizare şi funcţionare a unităţii de învăţământ și regulamentul de ordine interioară;</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r) dezbate, la solicitarea ministerului, a inspectoratului școlar sau din proprie iniţiativă, proiecte de acte normative şi/sau administrative cu caracter normativ, care reglementează activitatea la nivelul sistemului naţional de învăţământ, formulează propuneri de modificare sau de completare a acestora;</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s) dezbate probleme legate de conţinutul sau organizarea procesului educaţional din unitatea de învăţământ şi propune Consiliului de administrație măsuri de optimizare a acestuia;</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t) propune și alege, cadrele didactice membre ale comisiei pentru evaluarea şi asigurarea calităţii, precum şi ale altor comisii constituite la nivelul unităţii de învăţământ , în condiţiile legii;</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u) îndeplineşte, în limitele legii, alte atribuţii stabilite de Consiliul de administrație, precum şi orice alte atribuţii potrivit legislaţiei în vigoare şi contractelor colective de muncă aplicabile;</w:t>
      </w:r>
    </w:p>
    <w:p w:rsidR="002244BF" w:rsidRDefault="00ED51D4">
      <w:pPr>
        <w:autoSpaceDE w:val="0"/>
        <w:autoSpaceDN w:val="0"/>
        <w:adjustRightInd w:val="0"/>
        <w:spacing w:line="360" w:lineRule="auto"/>
        <w:ind w:firstLine="720"/>
        <w:jc w:val="both"/>
        <w:rPr>
          <w:rFonts w:eastAsia="Calibri"/>
          <w:color w:val="000000"/>
          <w:sz w:val="22"/>
          <w:szCs w:val="22"/>
          <w:lang w:val="ro-RO"/>
        </w:rPr>
      </w:pPr>
      <w:r>
        <w:rPr>
          <w:rFonts w:eastAsia="Calibri"/>
          <w:color w:val="000000"/>
          <w:sz w:val="22"/>
          <w:szCs w:val="22"/>
          <w:lang w:val="ro-RO"/>
        </w:rPr>
        <w:t>v) propune eliberarea din funcţie a directorului unităţii de învăţământ, conform legii.</w:t>
      </w:r>
    </w:p>
    <w:p w:rsidR="002244BF" w:rsidRDefault="00ED51D4">
      <w:pPr>
        <w:spacing w:line="360" w:lineRule="auto"/>
        <w:ind w:firstLine="720"/>
        <w:jc w:val="both"/>
        <w:rPr>
          <w:b/>
          <w:bCs/>
          <w:sz w:val="22"/>
          <w:szCs w:val="22"/>
        </w:rPr>
      </w:pPr>
      <w:r>
        <w:rPr>
          <w:b/>
          <w:bCs/>
          <w:sz w:val="22"/>
          <w:szCs w:val="22"/>
        </w:rPr>
        <w:t>Art. 58. Documentele Consiliului profesoral sunt:</w:t>
      </w:r>
    </w:p>
    <w:p w:rsidR="002244BF" w:rsidRDefault="00ED51D4">
      <w:pPr>
        <w:spacing w:line="360" w:lineRule="auto"/>
        <w:ind w:firstLine="720"/>
        <w:jc w:val="both"/>
        <w:rPr>
          <w:sz w:val="22"/>
          <w:szCs w:val="22"/>
        </w:rPr>
      </w:pPr>
      <w:r>
        <w:rPr>
          <w:sz w:val="22"/>
          <w:szCs w:val="22"/>
        </w:rPr>
        <w:t>a) tematica şi graficul şedinţelor Consiliului profesoral;</w:t>
      </w:r>
    </w:p>
    <w:p w:rsidR="002244BF" w:rsidRDefault="00ED51D4">
      <w:pPr>
        <w:spacing w:line="360" w:lineRule="auto"/>
        <w:ind w:firstLine="720"/>
        <w:jc w:val="both"/>
        <w:rPr>
          <w:sz w:val="22"/>
          <w:szCs w:val="22"/>
        </w:rPr>
      </w:pPr>
      <w:r>
        <w:rPr>
          <w:sz w:val="22"/>
          <w:szCs w:val="22"/>
        </w:rPr>
        <w:t>b) convocatoarele Consiliului profesoral/dovezi ale convocării prin mijloace electronice;</w:t>
      </w:r>
    </w:p>
    <w:p w:rsidR="002244BF" w:rsidRDefault="00ED51D4">
      <w:pPr>
        <w:spacing w:line="360" w:lineRule="auto"/>
        <w:ind w:firstLine="720"/>
        <w:jc w:val="both"/>
        <w:rPr>
          <w:sz w:val="22"/>
          <w:szCs w:val="22"/>
        </w:rPr>
      </w:pPr>
      <w:r>
        <w:rPr>
          <w:sz w:val="22"/>
          <w:szCs w:val="22"/>
        </w:rPr>
        <w:t>c) registrul de procese-verbale al Consiliului profesoral, însoţit de dosarul cu anexele proceselor-verbale.</w:t>
      </w:r>
    </w:p>
    <w:p w:rsidR="002244BF" w:rsidRDefault="00ED51D4">
      <w:pPr>
        <w:spacing w:line="360" w:lineRule="auto"/>
        <w:jc w:val="center"/>
        <w:rPr>
          <w:b/>
          <w:bCs/>
          <w:sz w:val="22"/>
          <w:szCs w:val="22"/>
          <w:lang w:val="ro-RO"/>
        </w:rPr>
      </w:pPr>
      <w:bookmarkStart w:id="44" w:name="bookmark6"/>
      <w:r>
        <w:rPr>
          <w:b/>
          <w:bCs/>
          <w:sz w:val="22"/>
          <w:szCs w:val="22"/>
          <w:lang w:val="ro-RO"/>
        </w:rPr>
        <w:t>SECTIUNEA II - CONSILIUL CLASEI</w:t>
      </w:r>
      <w:bookmarkEnd w:id="44"/>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Art. 59. </w:t>
      </w:r>
      <w:r>
        <w:rPr>
          <w:b/>
          <w:bCs/>
          <w:sz w:val="22"/>
          <w:szCs w:val="22"/>
          <w:lang w:val="ro-RO"/>
        </w:rPr>
        <w:t>(1)</w:t>
      </w:r>
      <w:r>
        <w:rPr>
          <w:sz w:val="22"/>
          <w:szCs w:val="22"/>
          <w:lang w:val="ro-RO"/>
        </w:rPr>
        <w:t xml:space="preserve"> Consiliul clasei este constituit din totalitatea personalului didactic care predă la clasa </w:t>
      </w:r>
      <w:r>
        <w:rPr>
          <w:sz w:val="22"/>
          <w:szCs w:val="22"/>
          <w:lang w:val="ro-RO"/>
        </w:rPr>
        <w:lastRenderedPageBreak/>
        <w:t>respectivă, din cel puţin un părinte delegat al comitetului de părinţi al clasei</w:t>
      </w:r>
      <w:r>
        <w:rPr>
          <w:sz w:val="22"/>
          <w:szCs w:val="22"/>
        </w:rPr>
        <w:t xml:space="preserve"> </w:t>
      </w:r>
      <w:r>
        <w:rPr>
          <w:sz w:val="22"/>
          <w:szCs w:val="22"/>
          <w:lang w:val="ro-RO"/>
        </w:rPr>
        <w:t>şi, pentru toate clasele, cu excepţia celor din învăţământul primar, reprezentantul beneficiarilor primari clasei respective, desemnat prin vot secret de către elevii clasei.</w:t>
      </w:r>
    </w:p>
    <w:p w:rsidR="002244BF" w:rsidRDefault="00ED51D4">
      <w:pPr>
        <w:widowControl w:val="0"/>
        <w:spacing w:line="360" w:lineRule="auto"/>
        <w:ind w:left="20" w:right="20" w:firstLine="700"/>
        <w:jc w:val="both"/>
        <w:rPr>
          <w:sz w:val="22"/>
          <w:szCs w:val="22"/>
          <w:lang w:val="ro-RO"/>
        </w:rPr>
      </w:pPr>
      <w:r>
        <w:rPr>
          <w:b/>
          <w:bCs/>
          <w:sz w:val="22"/>
          <w:szCs w:val="22"/>
          <w:lang w:val="ro-RO" w:eastAsia="ro-RO" w:bidi="ro-RO"/>
        </w:rPr>
        <w:t xml:space="preserve">(2) </w:t>
      </w:r>
      <w:r>
        <w:rPr>
          <w:sz w:val="22"/>
          <w:szCs w:val="22"/>
          <w:lang w:val="ro-RO"/>
        </w:rPr>
        <w:t>Preşedintele consiliului clasei este învăţătorul/institutorul/profesorul pentru învăţământul primar, respectiv profesorul diriginte.</w:t>
      </w:r>
    </w:p>
    <w:p w:rsidR="002244BF" w:rsidRDefault="00ED51D4">
      <w:pPr>
        <w:widowControl w:val="0"/>
        <w:spacing w:line="360" w:lineRule="auto"/>
        <w:ind w:left="14" w:right="20" w:firstLine="700"/>
        <w:jc w:val="both"/>
        <w:rPr>
          <w:sz w:val="22"/>
          <w:szCs w:val="22"/>
          <w:lang w:val="ro-RO"/>
        </w:rPr>
      </w:pPr>
      <w:r>
        <w:rPr>
          <w:b/>
          <w:bCs/>
          <w:sz w:val="22"/>
          <w:szCs w:val="22"/>
          <w:lang w:val="ro-RO"/>
        </w:rPr>
        <w:t>(3)</w:t>
      </w:r>
      <w:r>
        <w:rPr>
          <w:sz w:val="22"/>
          <w:szCs w:val="22"/>
          <w:lang w:val="ro-RO"/>
        </w:rPr>
        <w:t xml:space="preserve"> Consiliul clasei se întruneşte cel puţin o dată, în fiecare interval de cursuri sau ori de câte ori este necesar, la solicitarea învăţătorului/institutorului/profesorului pentru învăţământul primar, respectiv a profesorului diriginte, a reprezentanţilor părinţilor/reprezentanţilor legali şi ai beneficiarilor primari.</w:t>
      </w:r>
    </w:p>
    <w:p w:rsidR="002244BF" w:rsidRDefault="00ED51D4">
      <w:pPr>
        <w:widowControl w:val="0"/>
        <w:spacing w:line="360" w:lineRule="auto"/>
        <w:ind w:left="14" w:right="20" w:firstLine="700"/>
        <w:jc w:val="both"/>
        <w:rPr>
          <w:b/>
          <w:bCs/>
          <w:sz w:val="22"/>
          <w:szCs w:val="22"/>
          <w:lang w:val="ro-RO"/>
        </w:rPr>
      </w:pPr>
      <w:r>
        <w:rPr>
          <w:b/>
          <w:bCs/>
          <w:sz w:val="22"/>
          <w:szCs w:val="22"/>
          <w:lang w:val="ro-RO"/>
        </w:rPr>
        <w:t>(4)</w:t>
      </w:r>
      <w:r>
        <w:rPr>
          <w:sz w:val="22"/>
          <w:szCs w:val="22"/>
          <w:lang w:val="ro-RO"/>
        </w:rPr>
        <w:t xml:space="preserve"> În situaţii obiective, cum ar fi calamităţi, intemperii, epidemii, pandemii, alte situaţii excepţionale, şedinţele consiliului clasei se pot desfăşura, după caz, în format hibrid sau online, prin mijloace electronice de comunicare în sistem de videoconferinţă.</w:t>
      </w:r>
    </w:p>
    <w:p w:rsidR="002244BF" w:rsidRDefault="00ED51D4">
      <w:pPr>
        <w:widowControl w:val="0"/>
        <w:spacing w:line="360" w:lineRule="auto"/>
        <w:ind w:left="14" w:right="20" w:firstLine="700"/>
        <w:jc w:val="both"/>
        <w:rPr>
          <w:b/>
          <w:bCs/>
          <w:sz w:val="22"/>
          <w:szCs w:val="22"/>
          <w:lang w:val="ro-RO"/>
        </w:rPr>
      </w:pPr>
      <w:r>
        <w:rPr>
          <w:b/>
          <w:bCs/>
          <w:sz w:val="22"/>
          <w:szCs w:val="22"/>
          <w:lang w:val="ro-RO"/>
        </w:rPr>
        <w:t>Art. 60. Consiliul clasei are următoarele atribuţii:</w:t>
      </w:r>
    </w:p>
    <w:p w:rsidR="002244BF" w:rsidRDefault="00ED51D4">
      <w:pPr>
        <w:spacing w:line="360" w:lineRule="auto"/>
        <w:ind w:firstLine="720"/>
        <w:jc w:val="both"/>
        <w:rPr>
          <w:sz w:val="22"/>
          <w:szCs w:val="22"/>
          <w:lang w:val="ro-RO"/>
        </w:rPr>
      </w:pPr>
      <w:r>
        <w:rPr>
          <w:sz w:val="22"/>
          <w:szCs w:val="22"/>
          <w:lang w:val="ro-RO"/>
        </w:rPr>
        <w:t>a) analizează de cel puţin două ori pe an progresul în învăţare şi comportamentul fiecărui elev;</w:t>
      </w:r>
    </w:p>
    <w:p w:rsidR="002244BF" w:rsidRDefault="00ED51D4">
      <w:pPr>
        <w:spacing w:line="360" w:lineRule="auto"/>
        <w:ind w:firstLine="720"/>
        <w:jc w:val="both"/>
        <w:rPr>
          <w:sz w:val="22"/>
          <w:szCs w:val="22"/>
          <w:lang w:val="ro-RO"/>
        </w:rPr>
      </w:pPr>
      <w:r>
        <w:rPr>
          <w:sz w:val="22"/>
          <w:szCs w:val="22"/>
          <w:lang w:val="ro-RO"/>
        </w:rPr>
        <w:t>b) stabileşte măsuri de sprijin atât pentru elevii cu dificultăţi de învăţare sau de comportament, cât şi pentru elevii cu rezultate deosebite, contribuind la realizarea şi adaptarea periodică a planurilor individualizate de învăţare ale beneficiarilor primari;</w:t>
      </w:r>
    </w:p>
    <w:p w:rsidR="002244BF" w:rsidRDefault="00ED51D4">
      <w:pPr>
        <w:spacing w:line="360" w:lineRule="auto"/>
        <w:ind w:firstLine="720"/>
        <w:jc w:val="both"/>
        <w:rPr>
          <w:sz w:val="22"/>
          <w:szCs w:val="22"/>
          <w:lang w:val="ro-RO"/>
        </w:rPr>
      </w:pPr>
      <w:r>
        <w:rPr>
          <w:sz w:val="22"/>
          <w:szCs w:val="22"/>
          <w:lang w:val="ro-RO"/>
        </w:rPr>
        <w:t>c) stabileşte notele/calificativele, respectiv mediile la purtare pentru fiecare elev al clasei, în funcţie de frecvenţa şi comportamentul acestora în activitatea şcolară şi extraşcolară; propune Consiliului profesoral validarea notelor mai mici de 7, sau a calificativelor mai mici de "bine", pentru învăţământul primar;</w:t>
      </w:r>
    </w:p>
    <w:p w:rsidR="002244BF" w:rsidRDefault="00ED51D4">
      <w:pPr>
        <w:spacing w:line="360" w:lineRule="auto"/>
        <w:ind w:firstLine="720"/>
        <w:jc w:val="both"/>
        <w:rPr>
          <w:sz w:val="22"/>
          <w:szCs w:val="22"/>
          <w:lang w:val="ro-RO"/>
        </w:rPr>
      </w:pPr>
      <w:r>
        <w:rPr>
          <w:sz w:val="22"/>
          <w:szCs w:val="22"/>
          <w:lang w:val="ro-RO"/>
        </w:rPr>
        <w:t>d) propune recompense pentru elevii cu rezultate deosebite;</w:t>
      </w:r>
    </w:p>
    <w:p w:rsidR="002244BF" w:rsidRDefault="00ED51D4">
      <w:pPr>
        <w:spacing w:line="360" w:lineRule="auto"/>
        <w:ind w:firstLine="720"/>
        <w:jc w:val="both"/>
        <w:rPr>
          <w:sz w:val="22"/>
          <w:szCs w:val="22"/>
          <w:lang w:val="ro-RO"/>
        </w:rPr>
      </w:pPr>
      <w:r>
        <w:rPr>
          <w:sz w:val="22"/>
          <w:szCs w:val="22"/>
          <w:lang w:val="ro-RO"/>
        </w:rPr>
        <w:t>e) participă la întâlniri cu părinţii şi elevii ori de câte ori este nevoie, la solicitarea învăţătorului/institutorului/profesorului pentru învăţământul primar/profesorului diriginte sau a cel puţin 1/3 dintre părinţii/ reprezentanţii legali ai beneficiarilor primari ai clasei;</w:t>
      </w:r>
    </w:p>
    <w:p w:rsidR="002244BF" w:rsidRDefault="00ED51D4">
      <w:pPr>
        <w:spacing w:line="360" w:lineRule="auto"/>
        <w:ind w:firstLine="720"/>
        <w:jc w:val="both"/>
        <w:rPr>
          <w:sz w:val="22"/>
          <w:szCs w:val="22"/>
          <w:lang w:val="ro-RO"/>
        </w:rPr>
      </w:pPr>
      <w:r>
        <w:rPr>
          <w:sz w:val="22"/>
          <w:szCs w:val="22"/>
          <w:lang w:val="ro-RO"/>
        </w:rPr>
        <w:t xml:space="preserve">f) analizează abaterile disciplinare ale beneficiarilor primari şi propune sancţiuni sau soluţionează contestaţiile unor sancţiuni, în conformitate cu prevederile Statutului elevului, ale </w:t>
      </w:r>
      <w:r>
        <w:rPr>
          <w:rFonts w:eastAsia="Calibri"/>
          <w:kern w:val="2"/>
          <w:sz w:val="22"/>
          <w:szCs w:val="22"/>
        </w:rPr>
        <w:t>Regulamentului-cadru de organizare şi funcţionare a unităţilor de învăţământ preuniversitar</w:t>
      </w:r>
      <w:r>
        <w:rPr>
          <w:sz w:val="22"/>
          <w:szCs w:val="22"/>
          <w:lang w:val="ro-RO"/>
        </w:rPr>
        <w:t xml:space="preserve"> şi ale regulamentului de organizare şi funcţionare a unităţii de învăţământ.</w:t>
      </w:r>
    </w:p>
    <w:p w:rsidR="002244BF" w:rsidRDefault="00ED51D4">
      <w:pPr>
        <w:widowControl w:val="0"/>
        <w:spacing w:line="360" w:lineRule="auto"/>
        <w:ind w:left="14"/>
        <w:jc w:val="both"/>
        <w:rPr>
          <w:sz w:val="22"/>
          <w:szCs w:val="22"/>
          <w:lang w:val="ro-RO"/>
        </w:rPr>
      </w:pPr>
      <w:r>
        <w:rPr>
          <w:sz w:val="22"/>
          <w:szCs w:val="22"/>
          <w:lang w:val="ro-RO"/>
        </w:rPr>
        <w:tab/>
      </w:r>
      <w:r>
        <w:rPr>
          <w:b/>
          <w:bCs/>
          <w:sz w:val="22"/>
          <w:szCs w:val="22"/>
          <w:lang w:val="ro-RO"/>
        </w:rPr>
        <w:t>Art. 61. (1)</w:t>
      </w:r>
      <w:r>
        <w:rPr>
          <w:sz w:val="22"/>
          <w:szCs w:val="22"/>
          <w:lang w:val="ro-RO"/>
        </w:rPr>
        <w:t xml:space="preserve"> Consiliul clasei se întruneşte în prezenţa a cel puţin 2/3 din totalul membrilor şi adoptă hotărâri cu votul a jumătate plus unu din totalul membrilor săi.</w:t>
      </w:r>
    </w:p>
    <w:p w:rsidR="002244BF" w:rsidRDefault="00ED51D4">
      <w:pPr>
        <w:widowControl w:val="0"/>
        <w:spacing w:line="360" w:lineRule="auto"/>
        <w:ind w:left="14" w:firstLine="706"/>
        <w:jc w:val="both"/>
        <w:rPr>
          <w:sz w:val="22"/>
          <w:szCs w:val="22"/>
          <w:lang w:val="ro-RO"/>
        </w:rPr>
      </w:pPr>
      <w:r>
        <w:rPr>
          <w:b/>
          <w:bCs/>
          <w:sz w:val="22"/>
          <w:szCs w:val="22"/>
          <w:lang w:val="ro-RO"/>
        </w:rPr>
        <w:t>(2)</w:t>
      </w:r>
      <w:r>
        <w:rPr>
          <w:sz w:val="22"/>
          <w:szCs w:val="22"/>
          <w:lang w:val="ro-RO"/>
        </w:rPr>
        <w:t xml:space="preserve"> La sfârşitul fiecărei şedinţe a consiliului clasei, toţi membrii au obligaţia să semneze procesul- 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w:t>
      </w:r>
      <w:r>
        <w:rPr>
          <w:sz w:val="22"/>
          <w:szCs w:val="22"/>
          <w:lang w:val="ro-RO"/>
        </w:rPr>
        <w:lastRenderedPageBreak/>
        <w:t>conţine anexele proceselor, numerotate şi îndosariate pentru fiecare şedinţă.</w:t>
      </w:r>
    </w:p>
    <w:p w:rsidR="002244BF" w:rsidRDefault="002244BF">
      <w:pPr>
        <w:widowControl w:val="0"/>
        <w:spacing w:line="360" w:lineRule="auto"/>
        <w:ind w:left="14" w:firstLine="706"/>
        <w:jc w:val="both"/>
        <w:rPr>
          <w:sz w:val="22"/>
          <w:szCs w:val="22"/>
          <w:lang w:val="ro-RO"/>
        </w:rPr>
      </w:pPr>
    </w:p>
    <w:p w:rsidR="002244BF" w:rsidRDefault="00ED51D4">
      <w:pPr>
        <w:spacing w:line="360" w:lineRule="auto"/>
        <w:jc w:val="center"/>
        <w:rPr>
          <w:b/>
          <w:bCs/>
          <w:color w:val="000000" w:themeColor="text1"/>
          <w:sz w:val="22"/>
          <w:szCs w:val="22"/>
        </w:rPr>
      </w:pPr>
      <w:r>
        <w:rPr>
          <w:b/>
          <w:bCs/>
          <w:color w:val="000000" w:themeColor="text1"/>
          <w:sz w:val="22"/>
          <w:szCs w:val="22"/>
        </w:rPr>
        <w:t>SECŢIUNEA III - COORDONATORUL PENTRU PROIECTE ŞI PROGRAME EDUCATIVE ŞCOLARE ŞI EXTRAŞCOLARE ŞI COORDONATORUL PENTRU PROIECTE EDUCAŢIONALE EUROPENE</w:t>
      </w:r>
    </w:p>
    <w:p w:rsidR="002244BF" w:rsidRDefault="002244BF">
      <w:pPr>
        <w:spacing w:line="360" w:lineRule="auto"/>
        <w:jc w:val="center"/>
        <w:rPr>
          <w:b/>
          <w:bCs/>
          <w:color w:val="333333"/>
          <w:sz w:val="22"/>
          <w:szCs w:val="22"/>
        </w:rPr>
      </w:pPr>
    </w:p>
    <w:p w:rsidR="002244BF" w:rsidRDefault="00ED51D4">
      <w:pPr>
        <w:pStyle w:val="al"/>
        <w:spacing w:line="360" w:lineRule="auto"/>
        <w:ind w:firstLine="720"/>
        <w:rPr>
          <w:color w:val="000000" w:themeColor="text1"/>
          <w:sz w:val="22"/>
          <w:szCs w:val="22"/>
        </w:rPr>
      </w:pPr>
      <w:r>
        <w:rPr>
          <w:b/>
          <w:bCs/>
          <w:color w:val="000000" w:themeColor="text1"/>
          <w:sz w:val="22"/>
          <w:szCs w:val="22"/>
        </w:rPr>
        <w:t>Art. 62. (1)</w:t>
      </w:r>
      <w:r>
        <w:rPr>
          <w:color w:val="000000" w:themeColor="text1"/>
          <w:sz w:val="22"/>
          <w:szCs w:val="22"/>
        </w:rPr>
        <w:t xml:space="preserve"> </w:t>
      </w:r>
      <w:bookmarkStart w:id="45" w:name="bookmark7"/>
      <w:r>
        <w:rPr>
          <w:color w:val="000000" w:themeColor="text1"/>
          <w:sz w:val="22"/>
          <w:szCs w:val="22"/>
        </w:rPr>
        <w:t xml:space="preserve">Coordonatorul pentru proiecte şi programe educative şcolare şi extraşcolare este, de regulă, un cadru didactic titular, propus de Consiliul profesoral şi aprobat de către Consiliul de administrație, în baza unor criterii specifice aprobate de către Consiliul de administrație al </w:t>
      </w:r>
      <w:r>
        <w:rPr>
          <w:color w:val="000000" w:themeColor="text1"/>
          <w:sz w:val="22"/>
          <w:szCs w:val="22"/>
          <w:lang w:val="en-US"/>
        </w:rPr>
        <w:t xml:space="preserve">Școlii Gimnaziale Lopadea Nouă. </w:t>
      </w:r>
      <w:r>
        <w:rPr>
          <w:color w:val="000000" w:themeColor="text1"/>
          <w:sz w:val="22"/>
          <w:szCs w:val="22"/>
        </w:rPr>
        <w:t>În unitatea noastră persoana desemnată este doamna profesoară Moga Andreea-Diana, iar ziua metodică stabilită de către ISJ Alba este ziua de joi, fiind asigurată suplinirea colegială .</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diriginţii, cu responsabilul comisiei de învăţământ primar, cu consiliul reprezentativ al părinţilor/reprezentanţilor legali şi asociaţia de părinţi, acolo unde aceasta există, cu reprezentanţi ai consiliului beneficiarilor primari, cu consilierul şcolar şi cu partenerii guvernamentali şi neguvernamentali.</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Coordonatorul pentru proiecte şi programe educative şcolare şi extraşcolare îşi desfăşoară activitatea în baza prevederilor strategiilor Ministerului Educaţiei privind educaţia formală şi nonformală.</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Directorul unităţii de învăţământ stabileşte atribuţiile coordonatorului pentru proiecte şi programe educative şcolare şi extraşcolare, în funcţie de priorităţile şi specificul unităţii.</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Coordonatorul pentru proiecte şi programe educative şcolare şi extraşcolare poate fi remunerat suplimentar din fonduri extrabugetare, conform legislaţiei în vigoare.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Dacă unitatea de învățământ a obţinut acreditare Erasmus+ sau, în lipsa acreditării, în unitatea de învăţământ se derulează mai mult de trei proiecte din cadrul unor programe ale UE în domeniul educaţiei sau formării profesionale, directorul poate numi, după consultarea Consiliului profesoral, în baza hotărârii Consiliului de administrație, un coordonator pentru proiecte educationale europene. În cazul in care unitatea de învăţământ nu este acreditată sau derulează mai puţin de trei proiecte din cadrul unor programe ale UE în domeniul educaţiei sau formării profesionale, atribuţiile coordonatorului pentru proiecte educaţionale europene sunt îndeplinite de coordonatorul pentru proiecte şi programe educative şcolare şi extraşcolare.</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63. (1)</w:t>
      </w:r>
      <w:r>
        <w:rPr>
          <w:color w:val="000000" w:themeColor="text1"/>
          <w:sz w:val="22"/>
          <w:szCs w:val="22"/>
        </w:rPr>
        <w:t xml:space="preserve"> Coordonatorul pentru proiecte şi programe educative şcolare şi extraşcolare are următoarele atribuţii:</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a) coordonează, monitorizează şi evaluează activitatea educativă nonformală din unitatea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b) avizează planificarea activităţilor din cadrul programului activităţilor educative ale clasei/grupei;</w:t>
      </w:r>
    </w:p>
    <w:p w:rsidR="002244BF" w:rsidRDefault="00ED51D4">
      <w:pPr>
        <w:pStyle w:val="al"/>
        <w:spacing w:line="360" w:lineRule="auto"/>
        <w:ind w:firstLine="720"/>
        <w:rPr>
          <w:color w:val="000000" w:themeColor="text1"/>
          <w:sz w:val="22"/>
          <w:szCs w:val="22"/>
        </w:rPr>
      </w:pPr>
      <w:r>
        <w:rPr>
          <w:color w:val="000000" w:themeColor="text1"/>
          <w:sz w:val="22"/>
          <w:szCs w:val="22"/>
        </w:rPr>
        <w:t>c) elaborează proiectul programului/calendarului activităţilor educative şcolare şi extraşcolare ale unităţii de învăţământ, în conformitate cu Planul de dezvoltare instituțională, cu direcţiile stabilite de către Inspectoratul Școlar şi minister, cu nevoile şi interesele beneficiarilor primari, în urma consultării consiliului reprezentativ al părinţilor/reprezentanţilor legali, asociaţiei de părinţi, acolo unde există, şi a beneficiarilor primari, şi îl supune spre aprobare Consiliului de administrație;</w:t>
      </w:r>
    </w:p>
    <w:p w:rsidR="002244BF" w:rsidRDefault="00ED51D4">
      <w:pPr>
        <w:pStyle w:val="al"/>
        <w:spacing w:line="360" w:lineRule="auto"/>
        <w:ind w:firstLine="720"/>
        <w:rPr>
          <w:color w:val="000000" w:themeColor="text1"/>
          <w:sz w:val="22"/>
          <w:szCs w:val="22"/>
        </w:rPr>
      </w:pPr>
      <w:r>
        <w:rPr>
          <w:color w:val="000000" w:themeColor="text1"/>
          <w:sz w:val="22"/>
          <w:szCs w:val="22"/>
        </w:rPr>
        <w:t>d) elaborează, propune şi implementează proiecte de programe educative;</w:t>
      </w:r>
    </w:p>
    <w:p w:rsidR="002244BF" w:rsidRDefault="00ED51D4">
      <w:pPr>
        <w:pStyle w:val="al"/>
        <w:spacing w:line="360" w:lineRule="auto"/>
        <w:ind w:firstLine="720"/>
        <w:rPr>
          <w:color w:val="000000" w:themeColor="text1"/>
          <w:sz w:val="22"/>
          <w:szCs w:val="22"/>
        </w:rPr>
      </w:pPr>
      <w:r>
        <w:rPr>
          <w:color w:val="000000" w:themeColor="text1"/>
          <w:sz w:val="22"/>
          <w:szCs w:val="22"/>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rsidR="002244BF" w:rsidRDefault="00ED51D4">
      <w:pPr>
        <w:pStyle w:val="al"/>
        <w:spacing w:line="360" w:lineRule="auto"/>
        <w:ind w:firstLine="720"/>
        <w:rPr>
          <w:color w:val="000000" w:themeColor="text1"/>
          <w:sz w:val="22"/>
          <w:szCs w:val="22"/>
        </w:rPr>
      </w:pPr>
      <w:r>
        <w:rPr>
          <w:color w:val="000000" w:themeColor="text1"/>
          <w:sz w:val="22"/>
          <w:szCs w:val="22"/>
        </w:rPr>
        <w:t>f) prezintă Consiliului de administrație rapoarte anuale privind activitatea educativă şi rezultatele acesteia;</w:t>
      </w:r>
    </w:p>
    <w:p w:rsidR="002244BF" w:rsidRDefault="00ED51D4">
      <w:pPr>
        <w:pStyle w:val="al"/>
        <w:spacing w:line="360" w:lineRule="auto"/>
        <w:ind w:firstLine="720"/>
        <w:rPr>
          <w:color w:val="000000" w:themeColor="text1"/>
          <w:sz w:val="22"/>
          <w:szCs w:val="22"/>
        </w:rPr>
      </w:pPr>
      <w:r>
        <w:rPr>
          <w:color w:val="000000" w:themeColor="text1"/>
          <w:sz w:val="22"/>
          <w:szCs w:val="22"/>
        </w:rPr>
        <w:t>g) diseminează informaţiile privind activităţile educative derulate în unitatea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h) facilitează implicarea consiliului reprezentativ al părinţilor/reprezentanţilor legali şi asociaţiei de părinţi, acolo unde există, şi a partenerilor educaţionali în activităţile educative;</w:t>
      </w:r>
    </w:p>
    <w:p w:rsidR="002244BF" w:rsidRDefault="00ED51D4">
      <w:pPr>
        <w:pStyle w:val="al"/>
        <w:spacing w:line="360" w:lineRule="auto"/>
        <w:ind w:firstLine="720"/>
        <w:rPr>
          <w:color w:val="000000" w:themeColor="text1"/>
          <w:sz w:val="22"/>
          <w:szCs w:val="22"/>
        </w:rPr>
      </w:pPr>
      <w:r>
        <w:rPr>
          <w:color w:val="000000" w:themeColor="text1"/>
          <w:sz w:val="22"/>
          <w:szCs w:val="22"/>
        </w:rPr>
        <w:t>i) elaborează tematici şi propune forme de desfăşurare a consultaţiilor cu părinţii sau reprezentanţii legali pe teme educative;</w:t>
      </w:r>
    </w:p>
    <w:p w:rsidR="002244BF" w:rsidRDefault="00ED51D4">
      <w:pPr>
        <w:pStyle w:val="al"/>
        <w:spacing w:line="360" w:lineRule="auto"/>
        <w:ind w:firstLine="720"/>
        <w:rPr>
          <w:color w:val="000000" w:themeColor="text1"/>
          <w:sz w:val="22"/>
          <w:szCs w:val="22"/>
        </w:rPr>
      </w:pPr>
      <w:r>
        <w:rPr>
          <w:color w:val="000000" w:themeColor="text1"/>
          <w:sz w:val="22"/>
          <w:szCs w:val="22"/>
        </w:rPr>
        <w:t>j) propune/elaborează instrumente de evaluare a activităţii educative nonformale desfăşurate la nivelul unităţii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k) facilitează, alături de cadrele didactice coordonatoare de proiecte, mobilităţile cu scop de învăţare pentru elevi şi cadre didactice, în ţară sau în străinătate, în programele UE de educaţie şi formare profesională sau în cadrul unor programe ale partenerilor educaţionali, în cazul în care unitatea de învăţământ preuniversitar nu are un coordonator pentru proiecte educaţionale europene;</w:t>
      </w:r>
    </w:p>
    <w:p w:rsidR="002244BF" w:rsidRDefault="00ED51D4">
      <w:pPr>
        <w:pStyle w:val="al"/>
        <w:spacing w:line="360" w:lineRule="auto"/>
        <w:ind w:firstLine="720"/>
        <w:rPr>
          <w:color w:val="000000" w:themeColor="text1"/>
          <w:sz w:val="22"/>
          <w:szCs w:val="22"/>
        </w:rPr>
      </w:pPr>
      <w:r>
        <w:rPr>
          <w:color w:val="000000" w:themeColor="text1"/>
          <w:sz w:val="22"/>
          <w:szCs w:val="22"/>
        </w:rPr>
        <w:t>l) analizează oferta furnizorilor de educaţie extraşcolară şi înaintează Consiliului de administrație propuneri de parteneriat în funcţie de resursele existente umane, materiale şi financiare existente la nivelul unităţii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m) iniţiază şi susţine colaborarea unităţii de învăţământ cu unităţile de educaţie extraşcolară din localitate/judeţ;</w:t>
      </w:r>
    </w:p>
    <w:p w:rsidR="002244BF" w:rsidRDefault="00ED51D4">
      <w:pPr>
        <w:pStyle w:val="al"/>
        <w:spacing w:line="360" w:lineRule="auto"/>
        <w:ind w:firstLine="720"/>
        <w:rPr>
          <w:color w:val="000000" w:themeColor="text1"/>
          <w:sz w:val="22"/>
          <w:szCs w:val="22"/>
        </w:rPr>
      </w:pPr>
      <w:r>
        <w:rPr>
          <w:color w:val="000000" w:themeColor="text1"/>
          <w:sz w:val="22"/>
          <w:szCs w:val="22"/>
        </w:rPr>
        <w:t xml:space="preserve">n) se asigură că rezultatele învăţării dobândite de preşcolari/elevi prin participarea la programe şi proiecte şcolare şi extraşcolare sunt recunoscute prin adeverinţe, diplome sau certificate acordate de </w:t>
      </w:r>
      <w:r>
        <w:rPr>
          <w:color w:val="000000" w:themeColor="text1"/>
          <w:sz w:val="22"/>
          <w:szCs w:val="22"/>
        </w:rPr>
        <w:lastRenderedPageBreak/>
        <w:t>unitatea de învăţământ preuniversitar sau partenerii acesteia, respectiv sunt incluse în portofoliul educaţional al beneficiarului primar;</w:t>
      </w:r>
    </w:p>
    <w:p w:rsidR="002244BF" w:rsidRDefault="00ED51D4">
      <w:pPr>
        <w:pStyle w:val="al"/>
        <w:spacing w:line="360" w:lineRule="auto"/>
        <w:ind w:firstLine="720"/>
        <w:rPr>
          <w:color w:val="000000" w:themeColor="text1"/>
          <w:sz w:val="22"/>
          <w:szCs w:val="22"/>
        </w:rPr>
      </w:pPr>
      <w:r>
        <w:rPr>
          <w:color w:val="000000" w:themeColor="text1"/>
          <w:sz w:val="22"/>
          <w:szCs w:val="22"/>
        </w:rPr>
        <w:t>o) susţine cadrele didactice în adaptarea proiectelor şi programelor educative şcolare şi extraşcolare la nevoile beneficiarilor primari cu cerinţe educaţionale speciale.</w:t>
      </w:r>
    </w:p>
    <w:p w:rsidR="002244BF" w:rsidRDefault="00ED51D4">
      <w:pPr>
        <w:pStyle w:val="al"/>
        <w:spacing w:line="360" w:lineRule="auto"/>
        <w:ind w:firstLine="720"/>
        <w:rPr>
          <w:color w:val="000000" w:themeColor="text1"/>
          <w:sz w:val="22"/>
          <w:szCs w:val="22"/>
        </w:rPr>
      </w:pPr>
      <w:r>
        <w:rPr>
          <w:color w:val="000000" w:themeColor="text1"/>
          <w:sz w:val="22"/>
          <w:szCs w:val="22"/>
        </w:rPr>
        <w:t>p) orice alte atribuţii rezultând din legislaţia în vigoare.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Portofoliul coordonatorului pentru proiecte şi programe educative şcolare şi extraşcolare conţine:</w:t>
      </w:r>
    </w:p>
    <w:p w:rsidR="002244BF" w:rsidRDefault="00ED51D4">
      <w:pPr>
        <w:pStyle w:val="al"/>
        <w:spacing w:line="360" w:lineRule="auto"/>
        <w:ind w:firstLine="720"/>
        <w:rPr>
          <w:color w:val="000000" w:themeColor="text1"/>
          <w:sz w:val="22"/>
          <w:szCs w:val="22"/>
        </w:rPr>
      </w:pPr>
      <w:r>
        <w:rPr>
          <w:color w:val="000000" w:themeColor="text1"/>
          <w:sz w:val="22"/>
          <w:szCs w:val="22"/>
        </w:rPr>
        <w:t>a) oferta educaţională a unităţii de învăţământ în domeniul activităţii educative extraşcolare;</w:t>
      </w:r>
    </w:p>
    <w:p w:rsidR="002244BF" w:rsidRDefault="00ED51D4">
      <w:pPr>
        <w:pStyle w:val="al"/>
        <w:spacing w:line="360" w:lineRule="auto"/>
        <w:ind w:firstLine="720"/>
        <w:rPr>
          <w:color w:val="000000" w:themeColor="text1"/>
          <w:sz w:val="22"/>
          <w:szCs w:val="22"/>
        </w:rPr>
      </w:pPr>
      <w:r>
        <w:rPr>
          <w:color w:val="000000" w:themeColor="text1"/>
          <w:sz w:val="22"/>
          <w:szCs w:val="22"/>
        </w:rPr>
        <w:t>b) planul anual al activităţii educative extraşcolare;</w:t>
      </w:r>
    </w:p>
    <w:p w:rsidR="002244BF" w:rsidRDefault="00ED51D4">
      <w:pPr>
        <w:pStyle w:val="al"/>
        <w:spacing w:line="360" w:lineRule="auto"/>
        <w:ind w:firstLine="720"/>
        <w:rPr>
          <w:color w:val="000000" w:themeColor="text1"/>
          <w:sz w:val="22"/>
          <w:szCs w:val="22"/>
        </w:rPr>
      </w:pPr>
      <w:r>
        <w:rPr>
          <w:color w:val="000000" w:themeColor="text1"/>
          <w:sz w:val="22"/>
          <w:szCs w:val="22"/>
        </w:rPr>
        <w:t>c) programe de parteneriat pentru realizarea de activităţi educative extraşcolare;</w:t>
      </w:r>
    </w:p>
    <w:p w:rsidR="002244BF" w:rsidRDefault="00ED51D4">
      <w:pPr>
        <w:pStyle w:val="al"/>
        <w:spacing w:line="360" w:lineRule="auto"/>
        <w:ind w:firstLine="720"/>
        <w:rPr>
          <w:color w:val="000000" w:themeColor="text1"/>
          <w:sz w:val="22"/>
          <w:szCs w:val="22"/>
        </w:rPr>
      </w:pPr>
      <w:r>
        <w:rPr>
          <w:color w:val="000000" w:themeColor="text1"/>
          <w:sz w:val="22"/>
          <w:szCs w:val="22"/>
        </w:rPr>
        <w:t>d) programe educative de prevenire şi intervenţie;</w:t>
      </w:r>
    </w:p>
    <w:p w:rsidR="002244BF" w:rsidRDefault="00ED51D4">
      <w:pPr>
        <w:pStyle w:val="al"/>
        <w:spacing w:line="360" w:lineRule="auto"/>
        <w:ind w:firstLine="720"/>
        <w:rPr>
          <w:color w:val="000000" w:themeColor="text1"/>
          <w:sz w:val="22"/>
          <w:szCs w:val="22"/>
        </w:rPr>
      </w:pPr>
      <w:r>
        <w:rPr>
          <w:color w:val="000000" w:themeColor="text1"/>
          <w:sz w:val="22"/>
          <w:szCs w:val="22"/>
        </w:rPr>
        <w:t>e) modalităţi de monitorizare şi evaluare a activităţii educative extraşcolare;</w:t>
      </w:r>
    </w:p>
    <w:p w:rsidR="002244BF" w:rsidRDefault="00ED51D4">
      <w:pPr>
        <w:pStyle w:val="al"/>
        <w:spacing w:line="360" w:lineRule="auto"/>
        <w:ind w:firstLine="720"/>
        <w:rPr>
          <w:color w:val="000000" w:themeColor="text1"/>
          <w:sz w:val="22"/>
          <w:szCs w:val="22"/>
        </w:rPr>
      </w:pPr>
      <w:r>
        <w:rPr>
          <w:color w:val="000000" w:themeColor="text1"/>
          <w:sz w:val="22"/>
          <w:szCs w:val="22"/>
        </w:rPr>
        <w:t>f) măsuri de optimizare a ofertei educaţionale extraşcolare;</w:t>
      </w:r>
    </w:p>
    <w:p w:rsidR="002244BF" w:rsidRDefault="00ED51D4">
      <w:pPr>
        <w:pStyle w:val="al"/>
        <w:spacing w:line="360" w:lineRule="auto"/>
        <w:ind w:firstLine="720"/>
        <w:rPr>
          <w:color w:val="000000" w:themeColor="text1"/>
          <w:sz w:val="22"/>
          <w:szCs w:val="22"/>
        </w:rPr>
      </w:pPr>
      <w:r>
        <w:rPr>
          <w:color w:val="000000" w:themeColor="text1"/>
          <w:sz w:val="22"/>
          <w:szCs w:val="22"/>
        </w:rPr>
        <w:t>g) rapoarte de activitate anuale;</w:t>
      </w:r>
    </w:p>
    <w:p w:rsidR="002244BF" w:rsidRDefault="00ED51D4">
      <w:pPr>
        <w:pStyle w:val="al"/>
        <w:spacing w:line="360" w:lineRule="auto"/>
        <w:ind w:firstLine="720"/>
        <w:rPr>
          <w:color w:val="000000" w:themeColor="text1"/>
          <w:sz w:val="22"/>
          <w:szCs w:val="22"/>
        </w:rPr>
      </w:pPr>
      <w:r>
        <w:rPr>
          <w:color w:val="000000" w:themeColor="text1"/>
          <w:sz w:val="22"/>
          <w:szCs w:val="22"/>
        </w:rPr>
        <w:t>h) documente care reglementează activitatea extraşcolară, în format letric/electronic, transmise de Inspectoratul Școlar şi minister, privind activitatea educativă extraşcolară.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Portofoliul menţionat la alin. (2) poate fi realizat şi stocat şi în format electronic.</w:t>
      </w:r>
    </w:p>
    <w:p w:rsidR="002244BF" w:rsidRDefault="00ED51D4">
      <w:pPr>
        <w:pStyle w:val="al"/>
        <w:spacing w:line="360" w:lineRule="auto"/>
        <w:ind w:firstLine="720"/>
        <w:rPr>
          <w:color w:val="000000" w:themeColor="text1"/>
          <w:sz w:val="22"/>
          <w:szCs w:val="22"/>
          <w:lang w:val="en-US"/>
        </w:rPr>
      </w:pPr>
      <w:r>
        <w:rPr>
          <w:b/>
          <w:bCs/>
          <w:color w:val="000000" w:themeColor="text1"/>
          <w:sz w:val="22"/>
          <w:szCs w:val="22"/>
        </w:rPr>
        <w:t>Art. 64. (1)</w:t>
      </w:r>
      <w:r>
        <w:rPr>
          <w:color w:val="000000" w:themeColor="text1"/>
          <w:sz w:val="22"/>
          <w:szCs w:val="22"/>
        </w:rPr>
        <w:t xml:space="preserve"> Coordonatorul pentru proiecte educaţionale europene este un cadru didactic titular, propus de Consiliul profesoral şi aprobat de către Consiliul de administrație, în baza unor criterii specifice aprobate de către Consiliul de administrație al </w:t>
      </w:r>
      <w:r>
        <w:rPr>
          <w:color w:val="000000" w:themeColor="text1"/>
          <w:sz w:val="22"/>
          <w:szCs w:val="22"/>
          <w:lang w:val="en-US"/>
        </w:rPr>
        <w:t>Școlii Gimnaziale Lopadea Nouă.</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Coordonatorul pentru proiecte educaţionale europene coordonează activitatea de identificare a surselor de finanţare, informează instituţia cu privire la apelurile lansate, participă la scrierea cererilor de finanţare, sprijină implementarea, monitorizează aspecte ale proiectelor implementate la nivelul unităţii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Coordonatorul pentru proiecte educaţionale europene îşi desfăşoară activitatea în baza prevederilor strategiilor Ministerului Educaţiei privind absorbţia fondurilor europene prin Programele finanţate extern - Erasmus +, PNRR, FSE+, alte finanţări.</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Directorul unităţii de învăţământ stabileşte atribuţiile coordonatorului pentru proiecte educaţionale europene, în funcţie de specificul unităţii.</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Coordonatorul pentru proiecte educaţionale europene are următoarele atribuţii:</w:t>
      </w:r>
    </w:p>
    <w:p w:rsidR="002244BF" w:rsidRDefault="00ED51D4">
      <w:pPr>
        <w:pStyle w:val="al"/>
        <w:spacing w:line="360" w:lineRule="auto"/>
        <w:ind w:firstLine="720"/>
        <w:rPr>
          <w:color w:val="000000" w:themeColor="text1"/>
          <w:sz w:val="22"/>
          <w:szCs w:val="22"/>
        </w:rPr>
      </w:pPr>
      <w:r>
        <w:rPr>
          <w:color w:val="000000" w:themeColor="text1"/>
          <w:sz w:val="22"/>
          <w:szCs w:val="22"/>
        </w:rPr>
        <w:t>a) contribuie la realizarea analizei de nevoi institutionale, în corelaţie cu oportunităţile de finanţare europeană lansate de Comisia Europeana, Ministerul Educaţiei sau alte autorităţi abilitate - Ministerul Investiţiilor şi Proiectelor Europene (MIPE), Ministerul Mediului, Agenţia Naţională pentru Programe Comunitare în Domeniul Educaţiei şi Formării Profesionale (ANPCDEFP) etc.;</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b) stabileşte un grafic al accesării fondurilor europene în funcţie de documentele oficiale lansate de Comisia Europeană, Ministerul Educaţiei sau alte autorităţi abilitate - MIPE, Ministerul Mediului, ANPCDEFP, etc.;</w:t>
      </w:r>
    </w:p>
    <w:p w:rsidR="002244BF" w:rsidRDefault="00ED51D4">
      <w:pPr>
        <w:pStyle w:val="al"/>
        <w:spacing w:line="360" w:lineRule="auto"/>
        <w:ind w:firstLine="720"/>
        <w:rPr>
          <w:color w:val="000000" w:themeColor="text1"/>
          <w:sz w:val="22"/>
          <w:szCs w:val="22"/>
        </w:rPr>
      </w:pPr>
      <w:r>
        <w:rPr>
          <w:color w:val="000000" w:themeColor="text1"/>
          <w:sz w:val="22"/>
          <w:szCs w:val="22"/>
        </w:rPr>
        <w:t>c) identifică oportunităţi de finanţare, elaborează, propune şi monitorizează proiecte cu finanţare europeană;</w:t>
      </w:r>
    </w:p>
    <w:p w:rsidR="002244BF" w:rsidRDefault="00ED51D4">
      <w:pPr>
        <w:pStyle w:val="al"/>
        <w:spacing w:line="360" w:lineRule="auto"/>
        <w:ind w:firstLine="720"/>
        <w:rPr>
          <w:color w:val="000000" w:themeColor="text1"/>
          <w:sz w:val="22"/>
          <w:szCs w:val="22"/>
        </w:rPr>
      </w:pPr>
      <w:r>
        <w:rPr>
          <w:color w:val="000000" w:themeColor="text1"/>
          <w:sz w:val="22"/>
          <w:szCs w:val="22"/>
        </w:rPr>
        <w:t>d) identifică tipurile de proiecte europene care corespund nevoilor beneficiarilor primari/părinţilor/reprezentanţilor legali ai acestora/personalului unităţii de învăţamânt/comunităţii şcolare, precum şi posibilităţile de realizare a acestora, prin consultarea conducerii şi personalului unităţii de învăţământ, a beneficiarilor primari ai educaţiei, a consiliului reprezentativ al părinţilor şi asociaţiei de părinţi, acolo unde există;</w:t>
      </w:r>
    </w:p>
    <w:p w:rsidR="002244BF" w:rsidRDefault="00ED51D4">
      <w:pPr>
        <w:pStyle w:val="al"/>
        <w:spacing w:line="360" w:lineRule="auto"/>
        <w:ind w:firstLine="720"/>
        <w:rPr>
          <w:color w:val="000000" w:themeColor="text1"/>
          <w:sz w:val="22"/>
          <w:szCs w:val="22"/>
        </w:rPr>
      </w:pPr>
      <w:r>
        <w:rPr>
          <w:color w:val="000000" w:themeColor="text1"/>
          <w:sz w:val="22"/>
          <w:szCs w:val="22"/>
        </w:rPr>
        <w:t>e) facilitează, la nivelul unităţii de învăţământ, organizarea concursurilor şi competiţiilor cu tematică europeană;</w:t>
      </w:r>
    </w:p>
    <w:p w:rsidR="002244BF" w:rsidRDefault="00ED51D4">
      <w:pPr>
        <w:pStyle w:val="al"/>
        <w:spacing w:line="360" w:lineRule="auto"/>
        <w:ind w:firstLine="720"/>
        <w:rPr>
          <w:color w:val="000000" w:themeColor="text1"/>
          <w:sz w:val="22"/>
          <w:szCs w:val="22"/>
        </w:rPr>
      </w:pPr>
      <w:r>
        <w:rPr>
          <w:color w:val="000000" w:themeColor="text1"/>
          <w:sz w:val="22"/>
          <w:szCs w:val="22"/>
        </w:rPr>
        <w:t>f) facilitează mobilităţi cu scop de învăţare pentru elevi şi cadre didactice în ţară şi în străinătate, desfăşurate în cadrul proiectelor educaţionale europene;</w:t>
      </w:r>
    </w:p>
    <w:p w:rsidR="002244BF" w:rsidRDefault="00ED51D4">
      <w:pPr>
        <w:pStyle w:val="al"/>
        <w:spacing w:line="360" w:lineRule="auto"/>
        <w:ind w:firstLine="720"/>
        <w:rPr>
          <w:color w:val="000000" w:themeColor="text1"/>
          <w:sz w:val="22"/>
          <w:szCs w:val="22"/>
        </w:rPr>
      </w:pPr>
      <w:r>
        <w:rPr>
          <w:color w:val="000000" w:themeColor="text1"/>
          <w:sz w:val="22"/>
          <w:szCs w:val="22"/>
        </w:rPr>
        <w:t>g) diseminează la nivel local, judeţean, regional, naţional rezultatele proiectelor educaţionale europene derulate în unitatea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h) propune/elaborează instrumente de monitorizare, evaluare şi raportare a proiectelor desfăşurate la nivelul unităţii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i) participă la activităţi organizate de Inspectoratul Școlar/ANPCDEFP/alte instituţii în domeniul programelor educationale europene;</w:t>
      </w:r>
    </w:p>
    <w:p w:rsidR="002244BF" w:rsidRDefault="00ED51D4">
      <w:pPr>
        <w:pStyle w:val="al"/>
        <w:spacing w:line="360" w:lineRule="auto"/>
        <w:ind w:firstLine="720"/>
        <w:rPr>
          <w:color w:val="000000" w:themeColor="text1"/>
          <w:sz w:val="22"/>
          <w:szCs w:val="22"/>
        </w:rPr>
      </w:pPr>
      <w:r>
        <w:rPr>
          <w:color w:val="000000" w:themeColor="text1"/>
          <w:sz w:val="22"/>
          <w:szCs w:val="22"/>
        </w:rPr>
        <w:t>j) prezintă Consiliului de administrație rapoarte anuale privind implementarea proiectelor europene, rezultatele şi impactul acestora;</w:t>
      </w:r>
    </w:p>
    <w:p w:rsidR="002244BF" w:rsidRDefault="00ED51D4">
      <w:pPr>
        <w:pStyle w:val="al"/>
        <w:spacing w:line="360" w:lineRule="auto"/>
        <w:ind w:firstLine="720"/>
        <w:rPr>
          <w:color w:val="000000" w:themeColor="text1"/>
          <w:sz w:val="22"/>
          <w:szCs w:val="22"/>
        </w:rPr>
      </w:pPr>
      <w:r>
        <w:rPr>
          <w:color w:val="000000" w:themeColor="text1"/>
          <w:sz w:val="22"/>
          <w:szCs w:val="22"/>
        </w:rPr>
        <w:t>k) îndeplineşte orice alte atribuţii rezultând din legislaţia în vigoare.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Portofoliul coordonatorului pentru proiecte educaţionale europene conţine:</w:t>
      </w:r>
    </w:p>
    <w:p w:rsidR="002244BF" w:rsidRDefault="00ED51D4">
      <w:pPr>
        <w:pStyle w:val="al"/>
        <w:spacing w:line="360" w:lineRule="auto"/>
        <w:ind w:firstLine="720"/>
        <w:rPr>
          <w:color w:val="000000" w:themeColor="text1"/>
          <w:sz w:val="22"/>
          <w:szCs w:val="22"/>
        </w:rPr>
      </w:pPr>
      <w:r>
        <w:rPr>
          <w:color w:val="000000" w:themeColor="text1"/>
          <w:sz w:val="22"/>
          <w:szCs w:val="22"/>
        </w:rPr>
        <w:t>a) analiza de nevoi a unităţii de învăţământ;</w:t>
      </w:r>
    </w:p>
    <w:p w:rsidR="002244BF" w:rsidRDefault="00ED51D4">
      <w:pPr>
        <w:pStyle w:val="al"/>
        <w:spacing w:line="360" w:lineRule="auto"/>
        <w:ind w:firstLine="720"/>
        <w:rPr>
          <w:color w:val="000000" w:themeColor="text1"/>
          <w:sz w:val="22"/>
          <w:szCs w:val="22"/>
        </w:rPr>
      </w:pPr>
      <w:r>
        <w:rPr>
          <w:color w:val="000000" w:themeColor="text1"/>
          <w:sz w:val="22"/>
          <w:szCs w:val="22"/>
        </w:rPr>
        <w:t>b) documentaţia specifică pentru scrierea şi implementarea proiectelor care pot fi accesate pentru unitatea de învăţământ şi coordonatele de accesare a platformelor IT corespunzătoare;</w:t>
      </w:r>
    </w:p>
    <w:p w:rsidR="002244BF" w:rsidRDefault="00ED51D4">
      <w:pPr>
        <w:pStyle w:val="al"/>
        <w:spacing w:line="360" w:lineRule="auto"/>
        <w:ind w:firstLine="720"/>
        <w:rPr>
          <w:color w:val="000000" w:themeColor="text1"/>
          <w:sz w:val="22"/>
          <w:szCs w:val="22"/>
        </w:rPr>
      </w:pPr>
      <w:r>
        <w:rPr>
          <w:color w:val="000000" w:themeColor="text1"/>
          <w:sz w:val="22"/>
          <w:szCs w:val="22"/>
        </w:rPr>
        <w:t>c) apeluri, ghiduri pentru finanţare relevante pentru tipurile de proiecte care pot fi accesate pentru unităţile de învăţământ şi alte documente care reglementează accesarea fondurilor europene/implementarea proiectelor, în format letric/electronic, transmise de Inspectoratul Școlar/ME/MIPE/ANPCDEFP/Biroul de Legătură al Parlamentului European/Reprezentanţa Comisiei Europene în România, alte instituţii/organizaţii;</w:t>
      </w:r>
    </w:p>
    <w:p w:rsidR="002244BF" w:rsidRDefault="00ED51D4">
      <w:pPr>
        <w:pStyle w:val="al"/>
        <w:spacing w:line="360" w:lineRule="auto"/>
        <w:ind w:firstLine="720"/>
        <w:rPr>
          <w:color w:val="000000" w:themeColor="text1"/>
          <w:sz w:val="22"/>
          <w:szCs w:val="22"/>
        </w:rPr>
      </w:pPr>
      <w:r>
        <w:rPr>
          <w:color w:val="000000" w:themeColor="text1"/>
          <w:sz w:val="22"/>
          <w:szCs w:val="22"/>
        </w:rPr>
        <w:t>d) schiţe de proiect şi cereri de finanţare depuse;</w:t>
      </w:r>
    </w:p>
    <w:p w:rsidR="002244BF" w:rsidRDefault="00ED51D4">
      <w:pPr>
        <w:pStyle w:val="al"/>
        <w:spacing w:line="360" w:lineRule="auto"/>
        <w:ind w:firstLine="720"/>
        <w:rPr>
          <w:color w:val="000000" w:themeColor="text1"/>
          <w:sz w:val="22"/>
          <w:szCs w:val="22"/>
        </w:rPr>
      </w:pPr>
      <w:r>
        <w:rPr>
          <w:color w:val="000000" w:themeColor="text1"/>
          <w:sz w:val="22"/>
          <w:szCs w:val="22"/>
        </w:rPr>
        <w:t>e) modalităţi şi instrumente de monitorizare şi evaluare a proiectelor implementate;</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f) rapoarte de activitate anuale.</w:t>
      </w:r>
    </w:p>
    <w:p w:rsidR="002244BF" w:rsidRDefault="00ED51D4">
      <w:pPr>
        <w:pStyle w:val="al"/>
        <w:spacing w:line="360" w:lineRule="auto"/>
        <w:ind w:firstLine="720"/>
        <w:rPr>
          <w:color w:val="000000" w:themeColor="text1"/>
          <w:sz w:val="22"/>
          <w:szCs w:val="22"/>
        </w:rPr>
      </w:pPr>
      <w:r>
        <w:rPr>
          <w:b/>
          <w:bCs/>
          <w:color w:val="000000" w:themeColor="text1"/>
          <w:sz w:val="22"/>
          <w:szCs w:val="22"/>
        </w:rPr>
        <w:t>(7)</w:t>
      </w:r>
      <w:r>
        <w:rPr>
          <w:color w:val="000000" w:themeColor="text1"/>
          <w:sz w:val="22"/>
          <w:szCs w:val="22"/>
        </w:rPr>
        <w:t xml:space="preserve"> Portofoliul mentionat la alin. (6) poate fi realizat şi stocat şi în format electronic.</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65. (1)</w:t>
      </w:r>
      <w:r>
        <w:rPr>
          <w:color w:val="000000" w:themeColor="text1"/>
          <w:sz w:val="22"/>
          <w:szCs w:val="22"/>
        </w:rPr>
        <w:t xml:space="preserve"> Inspectoratul şcolar stabileşte o zi metodică pentru coordonatorul pentru proiecte şi programe educative şcolare şi extraşcolare şi pentru coordonatorul pentru proiecte educaţionale europene-ziua stabilită este ziua de joi.</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Activitatea desfăşurată de coordonatorul pentru proiecte şi programe educative şcolare şi extraşcolare, respectiv activitatea desfăşurată de coordonatorul pentru proiecte educaţionale europene se regăseşte în raportul anual de activitate, prezentat în Consiliul de administrație. Activitatea educativă şcolară şi extraşcolară şi activitatea de gestionare a proiectelor educaţionale europene sunt părţi ale planului de dezvoltare instituțională.</w:t>
      </w:r>
    </w:p>
    <w:p w:rsidR="00D948B9" w:rsidRDefault="00D948B9">
      <w:pPr>
        <w:pStyle w:val="al"/>
        <w:spacing w:line="360" w:lineRule="auto"/>
        <w:ind w:firstLine="720"/>
        <w:rPr>
          <w:color w:val="000000" w:themeColor="text1"/>
          <w:sz w:val="22"/>
          <w:szCs w:val="22"/>
        </w:rPr>
      </w:pPr>
    </w:p>
    <w:p w:rsidR="002244BF" w:rsidRDefault="00ED51D4">
      <w:pPr>
        <w:pStyle w:val="Cmsor4"/>
        <w:spacing w:line="360" w:lineRule="auto"/>
        <w:rPr>
          <w:rFonts w:cs="Times New Roman"/>
          <w:color w:val="000000" w:themeColor="text1"/>
          <w:sz w:val="22"/>
          <w:szCs w:val="22"/>
          <w:lang w:val="ro-RO"/>
        </w:rPr>
      </w:pPr>
      <w:r>
        <w:rPr>
          <w:rFonts w:cs="Times New Roman"/>
          <w:color w:val="000000" w:themeColor="text1"/>
          <w:sz w:val="22"/>
          <w:szCs w:val="22"/>
          <w:lang w:val="ro-RO" w:eastAsia="ro-RO" w:bidi="ro-RO"/>
        </w:rPr>
        <w:t>SECȚIUNEA IV - PROFESORUL DIRIGINTE</w:t>
      </w:r>
      <w:r>
        <w:rPr>
          <w:rFonts w:cs="Times New Roman"/>
          <w:color w:val="000000" w:themeColor="text1"/>
          <w:sz w:val="22"/>
          <w:szCs w:val="22"/>
          <w:lang w:val="ro-RO"/>
        </w:rPr>
        <w:t xml:space="preserve"> </w:t>
      </w:r>
    </w:p>
    <w:bookmarkEnd w:id="45"/>
    <w:p w:rsidR="002244BF" w:rsidRDefault="002244BF">
      <w:pPr>
        <w:widowControl w:val="0"/>
        <w:spacing w:line="360" w:lineRule="auto"/>
        <w:ind w:left="20"/>
        <w:jc w:val="center"/>
        <w:rPr>
          <w:b/>
          <w:bCs/>
          <w:sz w:val="22"/>
          <w:szCs w:val="22"/>
          <w:lang w:val="ro-RO"/>
        </w:rPr>
      </w:pPr>
    </w:p>
    <w:p w:rsidR="002244BF" w:rsidRDefault="00ED51D4">
      <w:pPr>
        <w:widowControl w:val="0"/>
        <w:spacing w:line="360" w:lineRule="auto"/>
        <w:ind w:left="20" w:hanging="20"/>
        <w:jc w:val="both"/>
        <w:rPr>
          <w:sz w:val="22"/>
          <w:szCs w:val="22"/>
          <w:lang w:val="ro-RO"/>
        </w:rPr>
      </w:pPr>
      <w:r>
        <w:rPr>
          <w:b/>
          <w:bCs/>
          <w:sz w:val="22"/>
          <w:szCs w:val="22"/>
          <w:lang w:val="ro-RO" w:eastAsia="ro-RO" w:bidi="ro-RO"/>
        </w:rPr>
        <w:tab/>
      </w:r>
      <w:r>
        <w:rPr>
          <w:b/>
          <w:bCs/>
          <w:sz w:val="22"/>
          <w:szCs w:val="22"/>
          <w:lang w:val="ro-RO" w:eastAsia="ro-RO" w:bidi="ro-RO"/>
        </w:rPr>
        <w:tab/>
        <w:t xml:space="preserve">Art. 66. </w:t>
      </w:r>
      <w:r>
        <w:rPr>
          <w:b/>
          <w:bCs/>
          <w:sz w:val="22"/>
          <w:szCs w:val="22"/>
          <w:lang w:val="ro-RO"/>
        </w:rPr>
        <w:t>(1)</w:t>
      </w:r>
      <w:r>
        <w:rPr>
          <w:sz w:val="22"/>
          <w:szCs w:val="22"/>
          <w:lang w:val="ro-RO"/>
        </w:rPr>
        <w:t xml:space="preserve"> Profesorul diriginte coordonează activitatea clasei la care este numit. În cazul învăţământului primar, atribuţiile dirigintelui revin învăţătorului/institutorului/ profesorului pentru învăţământul primar. În cazul educației timpurii</w:t>
      </w:r>
      <w:r>
        <w:rPr>
          <w:color w:val="000000" w:themeColor="text1"/>
          <w:sz w:val="22"/>
          <w:szCs w:val="22"/>
          <w:lang w:val="ro-RO"/>
        </w:rPr>
        <w:t xml:space="preserve">, </w:t>
      </w:r>
      <w:r>
        <w:rPr>
          <w:sz w:val="22"/>
          <w:szCs w:val="22"/>
          <w:lang w:val="ro-RO"/>
        </w:rPr>
        <w:t>atribuţiile dirigintelui revin educatorului/profesorului pentru educaţie timpurie.</w:t>
      </w:r>
    </w:p>
    <w:p w:rsidR="002244BF" w:rsidRDefault="00ED51D4">
      <w:pPr>
        <w:widowControl w:val="0"/>
        <w:spacing w:line="360" w:lineRule="auto"/>
        <w:ind w:left="20" w:firstLine="700"/>
        <w:jc w:val="both"/>
        <w:rPr>
          <w:sz w:val="22"/>
          <w:szCs w:val="22"/>
          <w:lang w:val="ro-RO"/>
        </w:rPr>
      </w:pPr>
      <w:r>
        <w:rPr>
          <w:b/>
          <w:bCs/>
          <w:sz w:val="22"/>
          <w:szCs w:val="22"/>
          <w:lang w:val="ro-RO" w:eastAsia="ro-RO" w:bidi="ro-RO"/>
        </w:rPr>
        <w:t xml:space="preserve">(2) </w:t>
      </w:r>
      <w:r>
        <w:rPr>
          <w:sz w:val="22"/>
          <w:szCs w:val="22"/>
          <w:lang w:eastAsia="ro-RO" w:bidi="ro-RO"/>
        </w:rPr>
        <w:t>Un cadru didactic poate îndeplini atribuţiile de profesor diriginte la o singură formaţiune de studiu.</w:t>
      </w:r>
    </w:p>
    <w:p w:rsidR="002244BF" w:rsidRDefault="00ED51D4">
      <w:pPr>
        <w:widowControl w:val="0"/>
        <w:spacing w:line="360" w:lineRule="auto"/>
        <w:ind w:right="20" w:firstLine="720"/>
        <w:jc w:val="both"/>
        <w:rPr>
          <w:sz w:val="22"/>
          <w:szCs w:val="22"/>
          <w:lang w:val="ro-RO"/>
        </w:rPr>
      </w:pPr>
      <w:r>
        <w:rPr>
          <w:b/>
          <w:bCs/>
          <w:sz w:val="22"/>
          <w:szCs w:val="22"/>
          <w:lang w:val="ro-RO"/>
        </w:rPr>
        <w:t>Art. 67. (1)</w:t>
      </w:r>
      <w:r>
        <w:rPr>
          <w:sz w:val="22"/>
          <w:szCs w:val="22"/>
          <w:lang w:val="ro-RO"/>
        </w:rPr>
        <w:t xml:space="preserve"> Profesorii diriginţi sunt numiţi, anual, de către directorul unităţii de învăţământ, în baza hotărârii Consiliului de administrație.</w:t>
      </w:r>
    </w:p>
    <w:p w:rsidR="002244BF" w:rsidRDefault="00ED51D4">
      <w:pPr>
        <w:widowControl w:val="0"/>
        <w:spacing w:line="360" w:lineRule="auto"/>
        <w:ind w:right="20" w:firstLine="720"/>
        <w:jc w:val="both"/>
        <w:rPr>
          <w:sz w:val="22"/>
          <w:szCs w:val="22"/>
          <w:lang w:val="ro-RO"/>
        </w:rPr>
      </w:pPr>
      <w:r>
        <w:rPr>
          <w:b/>
          <w:bCs/>
          <w:sz w:val="22"/>
          <w:szCs w:val="22"/>
          <w:lang w:val="ro-RO"/>
        </w:rPr>
        <w:t>(2)</w:t>
      </w:r>
      <w:r>
        <w:rPr>
          <w:sz w:val="22"/>
          <w:szCs w:val="22"/>
          <w:lang w:val="ro-RO"/>
        </w:rPr>
        <w:t xml:space="preserve"> La numirea profesorilor diriginţi se are în vedere, în măsura posibilităţilor, principiul continuităţii, astfel încât clasa să aibă acelaşi diriginte pe parcursul unui nivel de învăţământ.</w:t>
      </w:r>
    </w:p>
    <w:p w:rsidR="002244BF" w:rsidRDefault="00ED51D4">
      <w:pPr>
        <w:widowControl w:val="0"/>
        <w:spacing w:line="360" w:lineRule="auto"/>
        <w:ind w:right="20" w:firstLine="720"/>
        <w:jc w:val="both"/>
        <w:rPr>
          <w:sz w:val="22"/>
          <w:szCs w:val="22"/>
          <w:lang w:val="ro-RO"/>
        </w:rPr>
      </w:pPr>
      <w:r>
        <w:rPr>
          <w:b/>
          <w:bCs/>
          <w:sz w:val="22"/>
          <w:szCs w:val="22"/>
          <w:lang w:val="ro-RO"/>
        </w:rPr>
        <w:t>(3)</w:t>
      </w:r>
      <w:r>
        <w:rPr>
          <w:sz w:val="22"/>
          <w:szCs w:val="22"/>
          <w:lang w:val="ro-RO"/>
        </w:rPr>
        <w:t xml:space="preserve"> De regulă, poate fi numit profesor diriginte un cadru didactic titular sau suplinitor care a dobândit definitivarea/licenţierea în învăţământ, are cel puţin o jumătate din norma didactică în unitatea de învăţământ şi predă la clasa respectivă.</w:t>
      </w:r>
    </w:p>
    <w:p w:rsidR="002244BF" w:rsidRDefault="00ED51D4">
      <w:pPr>
        <w:widowControl w:val="0"/>
        <w:spacing w:line="360" w:lineRule="auto"/>
        <w:ind w:right="20" w:firstLine="720"/>
        <w:jc w:val="both"/>
        <w:rPr>
          <w:sz w:val="22"/>
          <w:szCs w:val="22"/>
        </w:rPr>
      </w:pPr>
      <w:r>
        <w:rPr>
          <w:b/>
          <w:bCs/>
          <w:sz w:val="22"/>
          <w:szCs w:val="22"/>
          <w:lang w:val="ro-RO"/>
        </w:rPr>
        <w:t>Art. 68. (1)</w:t>
      </w:r>
      <w:r>
        <w:rPr>
          <w:sz w:val="22"/>
          <w:szCs w:val="22"/>
          <w:lang w:val="ro-RO"/>
        </w:rPr>
        <w:t xml:space="preserve"> </w:t>
      </w:r>
      <w:r>
        <w:rPr>
          <w:sz w:val="22"/>
          <w:szCs w:val="22"/>
        </w:rPr>
        <w:t>Activităţile specifice funcţiei de diriginte sunt prevăzute în fişa postului cadrului didactic.</w:t>
      </w:r>
    </w:p>
    <w:p w:rsidR="002244BF" w:rsidRDefault="00ED51D4">
      <w:pPr>
        <w:widowControl w:val="0"/>
        <w:spacing w:line="360" w:lineRule="auto"/>
        <w:ind w:right="20" w:firstLine="720"/>
        <w:jc w:val="both"/>
        <w:rPr>
          <w:sz w:val="22"/>
          <w:szCs w:val="22"/>
        </w:rPr>
      </w:pPr>
      <w:r>
        <w:rPr>
          <w:b/>
          <w:bCs/>
          <w:sz w:val="22"/>
          <w:szCs w:val="22"/>
        </w:rPr>
        <w:t>(2)</w:t>
      </w:r>
      <w:r>
        <w:rPr>
          <w:sz w:val="22"/>
          <w:szCs w:val="22"/>
        </w:rPr>
        <w:t> Profesorul diriginte realizează anual planificarea activităţilor conform proiectului de dezvoltare instituţională şi nevoilor educaţionale ale colectivului de elevi pe care îl coordonează. Planificarea se avizează de către directorul unităţii de învăţământ.</w:t>
      </w:r>
    </w:p>
    <w:p w:rsidR="002244BF" w:rsidRDefault="00ED51D4">
      <w:pPr>
        <w:widowControl w:val="0"/>
        <w:spacing w:line="360" w:lineRule="auto"/>
        <w:ind w:right="20" w:firstLine="720"/>
        <w:jc w:val="both"/>
        <w:rPr>
          <w:sz w:val="22"/>
          <w:szCs w:val="22"/>
        </w:rPr>
      </w:pPr>
      <w:r>
        <w:rPr>
          <w:b/>
          <w:bCs/>
          <w:sz w:val="22"/>
          <w:szCs w:val="22"/>
        </w:rPr>
        <w:t>(3)</w:t>
      </w:r>
      <w:r>
        <w:rPr>
          <w:sz w:val="22"/>
          <w:szCs w:val="22"/>
        </w:rPr>
        <w:t> Activităţile de suport educaţional, consiliere şi orientare profesională sunt obligatorii şi sunt desfăşurate de profesorul diriginte astfel:</w:t>
      </w:r>
    </w:p>
    <w:p w:rsidR="002244BF" w:rsidRDefault="00ED51D4">
      <w:pPr>
        <w:widowControl w:val="0"/>
        <w:spacing w:line="360" w:lineRule="auto"/>
        <w:ind w:right="20" w:firstLine="720"/>
        <w:jc w:val="both"/>
        <w:rPr>
          <w:sz w:val="22"/>
          <w:szCs w:val="22"/>
        </w:rPr>
      </w:pPr>
      <w:r>
        <w:rPr>
          <w:b/>
          <w:bCs/>
          <w:sz w:val="22"/>
          <w:szCs w:val="22"/>
        </w:rPr>
        <w:t>a)</w:t>
      </w:r>
      <w:r>
        <w:rPr>
          <w:sz w:val="22"/>
          <w:szCs w:val="22"/>
        </w:rPr>
        <w:t> în cadrul orelor din aria curriculară consiliere şi orientare;</w:t>
      </w:r>
    </w:p>
    <w:p w:rsidR="002244BF" w:rsidRDefault="00ED51D4">
      <w:pPr>
        <w:widowControl w:val="0"/>
        <w:spacing w:line="360" w:lineRule="auto"/>
        <w:ind w:right="20" w:firstLine="720"/>
        <w:jc w:val="both"/>
        <w:rPr>
          <w:sz w:val="22"/>
          <w:szCs w:val="22"/>
        </w:rPr>
      </w:pPr>
      <w:r>
        <w:rPr>
          <w:b/>
          <w:bCs/>
          <w:sz w:val="22"/>
          <w:szCs w:val="22"/>
        </w:rPr>
        <w:lastRenderedPageBreak/>
        <w:t>b)</w:t>
      </w:r>
      <w:r>
        <w:rPr>
          <w:sz w:val="22"/>
          <w:szCs w:val="22"/>
        </w:rPr>
        <w:t>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beneficiarilor primari, părinţilor/reprezentanţilor legali şi celorlalte cadre didactice. Planificarea orei destinate acestor activităţi se realizează cu aprobarea directorului unităţii de învăţământ, iar ora respectivă se consemnează în condica de prezenţă.</w:t>
      </w:r>
    </w:p>
    <w:p w:rsidR="002244BF" w:rsidRDefault="00ED51D4">
      <w:pPr>
        <w:widowControl w:val="0"/>
        <w:spacing w:line="360" w:lineRule="auto"/>
        <w:ind w:right="20" w:firstLine="720"/>
        <w:jc w:val="both"/>
        <w:rPr>
          <w:sz w:val="22"/>
          <w:szCs w:val="22"/>
        </w:rPr>
      </w:pPr>
      <w:r>
        <w:rPr>
          <w:b/>
          <w:bCs/>
          <w:sz w:val="22"/>
          <w:szCs w:val="22"/>
        </w:rPr>
        <w:t>(4)</w:t>
      </w:r>
      <w:r>
        <w:rPr>
          <w:sz w:val="22"/>
          <w:szCs w:val="22"/>
        </w:rPr>
        <w:t> Profesorul diriginte desfăşoară activităţi de suport educaţional, consiliere şi orientare profesională pentru elevii clasei, atât la nivelul întregii clase, pe grupuri, cât şi individual. Activităţile se referă la:</w:t>
      </w:r>
    </w:p>
    <w:p w:rsidR="002244BF" w:rsidRDefault="00ED51D4">
      <w:pPr>
        <w:widowControl w:val="0"/>
        <w:spacing w:line="360" w:lineRule="auto"/>
        <w:ind w:right="20" w:firstLine="720"/>
        <w:jc w:val="both"/>
        <w:rPr>
          <w:sz w:val="22"/>
          <w:szCs w:val="22"/>
        </w:rPr>
      </w:pPr>
      <w:r>
        <w:rPr>
          <w:b/>
          <w:bCs/>
          <w:sz w:val="22"/>
          <w:szCs w:val="22"/>
        </w:rPr>
        <w:t>a)</w:t>
      </w:r>
      <w:r>
        <w:rPr>
          <w:sz w:val="22"/>
          <w:szCs w:val="22"/>
        </w:rPr>
        <w:t> teme stabilite în concordanţă cu specificul vârstei, cu interesele sau solicitările beneficiarilor primari, pe baza programelor şcolare în vigoare elaborate pentru aria curriculară "Consiliere şi orientare";</w:t>
      </w:r>
    </w:p>
    <w:p w:rsidR="002244BF" w:rsidRDefault="00ED51D4">
      <w:pPr>
        <w:widowControl w:val="0"/>
        <w:spacing w:line="360" w:lineRule="auto"/>
        <w:ind w:right="20" w:firstLine="720"/>
        <w:jc w:val="both"/>
        <w:rPr>
          <w:sz w:val="22"/>
          <w:szCs w:val="22"/>
        </w:rPr>
      </w:pPr>
      <w:r>
        <w:rPr>
          <w:b/>
          <w:bCs/>
          <w:sz w:val="22"/>
          <w:szCs w:val="22"/>
        </w:rPr>
        <w:t>b)</w:t>
      </w:r>
      <w:r>
        <w:rPr>
          <w:sz w:val="22"/>
          <w:szCs w:val="22"/>
        </w:rPr>
        <w:t> teme de educaţie în conformitate cu prevederile actelor normative şi ale strategiilor naţionale, precum şi în baza parteneriatelor încheiate de Ministerul Educaţiei cu alte ministere, instituţii şi organizaţii.</w:t>
      </w:r>
    </w:p>
    <w:p w:rsidR="002244BF" w:rsidRDefault="00ED51D4">
      <w:pPr>
        <w:widowControl w:val="0"/>
        <w:spacing w:line="360" w:lineRule="auto"/>
        <w:ind w:right="20" w:firstLine="720"/>
        <w:jc w:val="both"/>
        <w:rPr>
          <w:sz w:val="22"/>
          <w:szCs w:val="22"/>
        </w:rPr>
      </w:pPr>
      <w:r>
        <w:rPr>
          <w:b/>
          <w:bCs/>
          <w:sz w:val="22"/>
          <w:szCs w:val="22"/>
        </w:rPr>
        <w:t>(5)</w:t>
      </w:r>
      <w:r>
        <w:rPr>
          <w:sz w:val="22"/>
          <w:szCs w:val="22"/>
        </w:rPr>
        <w:t> Profesorul diriginte desfăşoară, în colaborare cu consilierul şcolar şi partenerii educaţionali, comunitatea locală, activităţi de consiliere vocaţională şi de orientare şcolară şi profesională, pe tot parcursul învăţământului gimnazial, vizînd aspecte referitoare la:</w:t>
      </w:r>
    </w:p>
    <w:p w:rsidR="002244BF" w:rsidRDefault="00ED51D4">
      <w:pPr>
        <w:widowControl w:val="0"/>
        <w:spacing w:line="360" w:lineRule="auto"/>
        <w:ind w:right="20" w:firstLine="720"/>
        <w:jc w:val="both"/>
        <w:rPr>
          <w:sz w:val="22"/>
          <w:szCs w:val="22"/>
        </w:rPr>
      </w:pPr>
      <w:r>
        <w:rPr>
          <w:b/>
          <w:bCs/>
          <w:sz w:val="22"/>
          <w:szCs w:val="22"/>
        </w:rPr>
        <w:t>-</w:t>
      </w:r>
      <w:r>
        <w:rPr>
          <w:sz w:val="22"/>
          <w:szCs w:val="22"/>
        </w:rPr>
        <w:t> autocunoaşterea, autoevaluarea,</w:t>
      </w:r>
    </w:p>
    <w:p w:rsidR="002244BF" w:rsidRDefault="00ED51D4">
      <w:pPr>
        <w:widowControl w:val="0"/>
        <w:spacing w:line="360" w:lineRule="auto"/>
        <w:ind w:right="20" w:firstLine="720"/>
        <w:jc w:val="both"/>
        <w:rPr>
          <w:sz w:val="22"/>
          <w:szCs w:val="22"/>
        </w:rPr>
      </w:pPr>
      <w:r>
        <w:rPr>
          <w:b/>
          <w:bCs/>
          <w:sz w:val="22"/>
          <w:szCs w:val="22"/>
        </w:rPr>
        <w:t>-</w:t>
      </w:r>
      <w:r>
        <w:rPr>
          <w:sz w:val="22"/>
          <w:szCs w:val="22"/>
        </w:rPr>
        <w:t> lumea muncii: producţie, salariu, şomaj, antreprenoriat,</w:t>
      </w:r>
    </w:p>
    <w:p w:rsidR="002244BF" w:rsidRDefault="00ED51D4">
      <w:pPr>
        <w:widowControl w:val="0"/>
        <w:spacing w:line="360" w:lineRule="auto"/>
        <w:ind w:right="20" w:firstLine="720"/>
        <w:jc w:val="both"/>
        <w:rPr>
          <w:sz w:val="22"/>
          <w:szCs w:val="22"/>
        </w:rPr>
      </w:pPr>
      <w:r>
        <w:rPr>
          <w:b/>
          <w:bCs/>
          <w:sz w:val="22"/>
          <w:szCs w:val="22"/>
        </w:rPr>
        <w:t>-</w:t>
      </w:r>
      <w:r>
        <w:rPr>
          <w:sz w:val="22"/>
          <w:szCs w:val="22"/>
        </w:rPr>
        <w:t> aspecte psiho-sociale, juridice ale muncii,</w:t>
      </w:r>
    </w:p>
    <w:p w:rsidR="002244BF" w:rsidRDefault="00ED51D4">
      <w:pPr>
        <w:widowControl w:val="0"/>
        <w:spacing w:line="360" w:lineRule="auto"/>
        <w:ind w:right="20" w:firstLine="720"/>
        <w:jc w:val="both"/>
        <w:rPr>
          <w:sz w:val="22"/>
          <w:szCs w:val="22"/>
        </w:rPr>
      </w:pPr>
      <w:r>
        <w:rPr>
          <w:b/>
          <w:bCs/>
          <w:sz w:val="22"/>
          <w:szCs w:val="22"/>
        </w:rPr>
        <w:t>-</w:t>
      </w:r>
      <w:r>
        <w:rPr>
          <w:sz w:val="22"/>
          <w:szCs w:val="22"/>
        </w:rPr>
        <w:t> muncă şi comunicare,</w:t>
      </w:r>
    </w:p>
    <w:p w:rsidR="002244BF" w:rsidRDefault="00ED51D4">
      <w:pPr>
        <w:widowControl w:val="0"/>
        <w:spacing w:line="360" w:lineRule="auto"/>
        <w:ind w:right="20" w:firstLine="720"/>
        <w:jc w:val="both"/>
        <w:rPr>
          <w:sz w:val="22"/>
          <w:szCs w:val="22"/>
        </w:rPr>
      </w:pPr>
      <w:r>
        <w:rPr>
          <w:b/>
          <w:bCs/>
          <w:sz w:val="22"/>
          <w:szCs w:val="22"/>
        </w:rPr>
        <w:t>-</w:t>
      </w:r>
      <w:r>
        <w:rPr>
          <w:sz w:val="22"/>
          <w:szCs w:val="22"/>
        </w:rPr>
        <w:t> explorarea diversităţii profesiilor, meseriilor etc. din mediul de viaţă imediat, cel comunitar, regional,</w:t>
      </w:r>
    </w:p>
    <w:p w:rsidR="002244BF" w:rsidRDefault="00ED51D4">
      <w:pPr>
        <w:widowControl w:val="0"/>
        <w:spacing w:line="360" w:lineRule="auto"/>
        <w:ind w:right="20" w:firstLine="720"/>
        <w:jc w:val="both"/>
        <w:rPr>
          <w:sz w:val="22"/>
          <w:szCs w:val="22"/>
        </w:rPr>
      </w:pPr>
      <w:r>
        <w:rPr>
          <w:b/>
          <w:bCs/>
          <w:sz w:val="22"/>
          <w:szCs w:val="22"/>
        </w:rPr>
        <w:t>-</w:t>
      </w:r>
      <w:r>
        <w:rPr>
          <w:sz w:val="22"/>
          <w:szCs w:val="22"/>
        </w:rPr>
        <w:t> exemple de aplicare a cunoştinţelor şcolare în viaţa practică,</w:t>
      </w:r>
    </w:p>
    <w:p w:rsidR="002244BF" w:rsidRDefault="00ED51D4">
      <w:pPr>
        <w:widowControl w:val="0"/>
        <w:spacing w:line="360" w:lineRule="auto"/>
        <w:ind w:right="20" w:firstLine="720"/>
        <w:jc w:val="both"/>
        <w:rPr>
          <w:sz w:val="22"/>
          <w:szCs w:val="22"/>
        </w:rPr>
      </w:pPr>
      <w:r>
        <w:rPr>
          <w:b/>
          <w:bCs/>
          <w:sz w:val="22"/>
          <w:szCs w:val="22"/>
        </w:rPr>
        <w:t>-</w:t>
      </w:r>
      <w:r>
        <w:rPr>
          <w:sz w:val="22"/>
          <w:szCs w:val="22"/>
        </w:rPr>
        <w:t> luarea deciziilor legate de continuarea studiilor şi carieră prin valorificarea informaţiilor despre sine, educaţie şi ocupaţii,</w:t>
      </w:r>
    </w:p>
    <w:p w:rsidR="002244BF" w:rsidRDefault="00ED51D4">
      <w:pPr>
        <w:widowControl w:val="0"/>
        <w:spacing w:line="360" w:lineRule="auto"/>
        <w:ind w:right="20" w:firstLine="720"/>
        <w:jc w:val="both"/>
        <w:rPr>
          <w:sz w:val="22"/>
          <w:szCs w:val="22"/>
        </w:rPr>
      </w:pPr>
      <w:r>
        <w:rPr>
          <w:b/>
          <w:bCs/>
          <w:sz w:val="22"/>
          <w:szCs w:val="22"/>
        </w:rPr>
        <w:t>-</w:t>
      </w:r>
      <w:r>
        <w:rPr>
          <w:sz w:val="22"/>
          <w:szCs w:val="22"/>
        </w:rPr>
        <w:t> implicarea părinţilor/reprezentanţilor legali în consilierea vocaţională a beneficiarilor primari.</w:t>
      </w:r>
    </w:p>
    <w:p w:rsidR="002244BF" w:rsidRDefault="00ED51D4">
      <w:pPr>
        <w:widowControl w:val="0"/>
        <w:spacing w:line="360" w:lineRule="auto"/>
        <w:ind w:right="20" w:firstLine="720"/>
        <w:jc w:val="both"/>
        <w:rPr>
          <w:sz w:val="22"/>
          <w:szCs w:val="22"/>
        </w:rPr>
      </w:pPr>
      <w:r>
        <w:rPr>
          <w:b/>
          <w:bCs/>
          <w:sz w:val="22"/>
          <w:szCs w:val="22"/>
        </w:rPr>
        <w:t>(6)</w:t>
      </w:r>
      <w:r>
        <w:rPr>
          <w:sz w:val="22"/>
          <w:szCs w:val="22"/>
        </w:rPr>
        <w:t> Profesorul diriginte, în colaborare cu consilierul şcolar şi parteneri educaţionali, urmăreşte dezvoltarea şi perfecţionarea abilităţilor personale şi academice ale beneficiarilor primari prin utilizarea adecvată a portofoliilor acestora, în propria activitate, conectându-i la trasee academice şi de carieră prin facilitarea accesului la întreaga ofertă de educaţie şi formare profesională şi sprijinirea/susţinerea inserţiei socio-profesionale viitoare a beneficiarilor primari.</w:t>
      </w:r>
    </w:p>
    <w:p w:rsidR="002244BF" w:rsidRDefault="00ED51D4">
      <w:pPr>
        <w:widowControl w:val="0"/>
        <w:spacing w:line="360" w:lineRule="auto"/>
        <w:ind w:right="20" w:firstLine="720"/>
        <w:jc w:val="both"/>
        <w:rPr>
          <w:sz w:val="22"/>
          <w:szCs w:val="22"/>
        </w:rPr>
      </w:pPr>
      <w:r>
        <w:rPr>
          <w:b/>
          <w:bCs/>
          <w:sz w:val="22"/>
          <w:szCs w:val="22"/>
        </w:rPr>
        <w:t>(7)</w:t>
      </w:r>
      <w:r>
        <w:rPr>
          <w:sz w:val="22"/>
          <w:szCs w:val="22"/>
        </w:rPr>
        <w:t xml:space="preserve"> Profesorul diriginte desfăşoară activităţi educative extraşcolare, pe care le stabileşte după consultarea beneficiarilor primari şi a părinţilor/reprezentanţilor legali, în concordanţă cu specificul </w:t>
      </w:r>
      <w:r>
        <w:rPr>
          <w:sz w:val="22"/>
          <w:szCs w:val="22"/>
        </w:rPr>
        <w:lastRenderedPageBreak/>
        <w:t>vârstei şi nevoilor identificate pentru colectivul de elevi.</w:t>
      </w:r>
    </w:p>
    <w:p w:rsidR="002244BF" w:rsidRDefault="00ED51D4">
      <w:pPr>
        <w:widowControl w:val="0"/>
        <w:spacing w:line="360" w:lineRule="auto"/>
        <w:ind w:right="20" w:firstLine="720"/>
        <w:jc w:val="both"/>
        <w:rPr>
          <w:sz w:val="22"/>
          <w:szCs w:val="22"/>
        </w:rPr>
      </w:pPr>
      <w:r>
        <w:rPr>
          <w:b/>
          <w:bCs/>
          <w:sz w:val="22"/>
          <w:szCs w:val="22"/>
        </w:rPr>
        <w:t>(8)</w:t>
      </w:r>
      <w:r>
        <w:rPr>
          <w:sz w:val="22"/>
          <w:szCs w:val="22"/>
        </w:rPr>
        <w:t> Profesorul diriginte monitorizează activitatea colectivului de elevi, colaborează cu profesorul itinerant şi de sprijin şi informează Consiliul de administrație privind barierele întâmpinate de beneficiarii primari cu dizabilităţi în ceea ce priveşte accesul şi participarea la activităţile curriculare, extracurriculare şi extraşcolare.</w:t>
      </w:r>
    </w:p>
    <w:p w:rsidR="002244BF" w:rsidRDefault="00ED51D4">
      <w:pPr>
        <w:widowControl w:val="0"/>
        <w:spacing w:line="360" w:lineRule="auto"/>
        <w:ind w:right="20" w:firstLine="720"/>
        <w:jc w:val="both"/>
        <w:rPr>
          <w:sz w:val="22"/>
          <w:szCs w:val="22"/>
        </w:rPr>
      </w:pPr>
      <w:r>
        <w:rPr>
          <w:b/>
          <w:bCs/>
          <w:sz w:val="22"/>
          <w:szCs w:val="22"/>
        </w:rPr>
        <w:t>(9)</w:t>
      </w:r>
      <w:r>
        <w:rPr>
          <w:sz w:val="22"/>
          <w:szCs w:val="22"/>
        </w:rPr>
        <w:t> La începutul anului şcolar şi ori de câte ori se impune, profesorul diriginte informează elevii şi părinţii/reprezentanţii legali privind serviciile (consiliere şcolară, logopedie, sprijin educaţional, mediere şcolară etc.), programele (Burse şcolare, Tichete pentru rechizite, Euro 200, Masă sănătoasă, Învăţare remedială, Şcoala la domiciliu etc.) disponibile la nivelul unităţii de învăţământ.</w:t>
      </w:r>
    </w:p>
    <w:p w:rsidR="002244BF" w:rsidRDefault="00ED51D4">
      <w:pPr>
        <w:widowControl w:val="0"/>
        <w:spacing w:line="360" w:lineRule="auto"/>
        <w:ind w:right="20" w:firstLine="720"/>
        <w:jc w:val="both"/>
        <w:rPr>
          <w:sz w:val="22"/>
          <w:szCs w:val="22"/>
        </w:rPr>
      </w:pPr>
      <w:r>
        <w:rPr>
          <w:b/>
          <w:bCs/>
          <w:sz w:val="22"/>
          <w:szCs w:val="22"/>
          <w:lang w:val="ro-RO"/>
        </w:rPr>
        <w:t>Art. 69. (1)</w:t>
      </w:r>
      <w:r>
        <w:rPr>
          <w:sz w:val="22"/>
          <w:szCs w:val="22"/>
          <w:lang w:val="ro-RO"/>
        </w:rPr>
        <w:t xml:space="preserve"> </w:t>
      </w:r>
      <w:r>
        <w:rPr>
          <w:sz w:val="22"/>
          <w:szCs w:val="22"/>
        </w:rPr>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p>
    <w:p w:rsidR="002244BF" w:rsidRDefault="00ED51D4">
      <w:pPr>
        <w:widowControl w:val="0"/>
        <w:spacing w:line="360" w:lineRule="auto"/>
        <w:ind w:right="20" w:firstLine="720"/>
        <w:jc w:val="both"/>
        <w:rPr>
          <w:sz w:val="22"/>
          <w:szCs w:val="22"/>
        </w:rPr>
      </w:pPr>
      <w:r>
        <w:rPr>
          <w:b/>
          <w:bCs/>
          <w:sz w:val="22"/>
          <w:szCs w:val="22"/>
        </w:rPr>
        <w:t>(2)</w:t>
      </w:r>
      <w:r>
        <w:rPr>
          <w:sz w:val="22"/>
          <w:szCs w:val="22"/>
        </w:rPr>
        <w:t> Planificarea orelor dedicate întâlnirilor diriginţilor cu părinţii sau reprezentanţii legali de la fiecare formaţiune de studiu se comunică beneficiarilor primari şi părinţilor/reprezentanţilor legali ai acestora şi se afişează la avizier sau pe site-ul unităţii de învăţământ.</w:t>
      </w:r>
    </w:p>
    <w:p w:rsidR="002244BF" w:rsidRDefault="00ED51D4">
      <w:pPr>
        <w:widowControl w:val="0"/>
        <w:spacing w:line="360" w:lineRule="auto"/>
        <w:ind w:right="20" w:firstLine="720"/>
        <w:jc w:val="both"/>
        <w:rPr>
          <w:sz w:val="22"/>
          <w:szCs w:val="22"/>
        </w:rPr>
      </w:pPr>
      <w:r>
        <w:rPr>
          <w:b/>
          <w:bCs/>
          <w:sz w:val="22"/>
          <w:szCs w:val="22"/>
        </w:rPr>
        <w:t>(3)</w:t>
      </w:r>
      <w:r>
        <w:rPr>
          <w:sz w:val="22"/>
          <w:szCs w:val="22"/>
        </w:rPr>
        <w:t> Întâlnirea cu părinţii/reprezentanţii legali se recomandă a fi individuală, în conformitate cu o programare stabilită în prealabil. La această întâlnire, la solicitarea părintelui/reprezentantului legal sau a dirigintelui, poate participa şi elevul.</w:t>
      </w:r>
    </w:p>
    <w:p w:rsidR="002244BF" w:rsidRDefault="00ED51D4">
      <w:pPr>
        <w:widowControl w:val="0"/>
        <w:spacing w:line="360" w:lineRule="auto"/>
        <w:ind w:right="20" w:firstLine="720"/>
        <w:jc w:val="both"/>
        <w:rPr>
          <w:sz w:val="22"/>
          <w:szCs w:val="22"/>
          <w:lang w:val="ro-RO"/>
        </w:rPr>
      </w:pPr>
      <w:r>
        <w:rPr>
          <w:b/>
          <w:bCs/>
          <w:sz w:val="22"/>
          <w:szCs w:val="22"/>
          <w:lang w:val="ro-RO"/>
        </w:rPr>
        <w:t>Art. 70.</w:t>
      </w:r>
      <w:r>
        <w:rPr>
          <w:sz w:val="22"/>
          <w:szCs w:val="22"/>
          <w:lang w:val="ro-RO"/>
        </w:rPr>
        <w:t xml:space="preserve"> </w:t>
      </w:r>
      <w:r>
        <w:rPr>
          <w:b/>
          <w:bCs/>
          <w:sz w:val="22"/>
          <w:szCs w:val="22"/>
          <w:lang w:val="ro-RO"/>
        </w:rPr>
        <w:t>Profesorul diriginte are următoarele atribuţii:</w:t>
      </w:r>
    </w:p>
    <w:p w:rsidR="002244BF" w:rsidRDefault="00ED51D4">
      <w:pPr>
        <w:spacing w:line="360" w:lineRule="auto"/>
        <w:ind w:firstLine="720"/>
        <w:jc w:val="both"/>
        <w:rPr>
          <w:rFonts w:eastAsiaTheme="minorHAnsi"/>
          <w:b/>
          <w:sz w:val="22"/>
          <w:szCs w:val="22"/>
        </w:rPr>
      </w:pPr>
      <w:r>
        <w:rPr>
          <w:rFonts w:eastAsiaTheme="minorHAnsi"/>
          <w:b/>
          <w:sz w:val="22"/>
          <w:szCs w:val="22"/>
        </w:rPr>
        <w:t>1. organizează şi coordonează:</w:t>
      </w:r>
    </w:p>
    <w:p w:rsidR="002244BF" w:rsidRDefault="00ED51D4">
      <w:pPr>
        <w:spacing w:line="360" w:lineRule="auto"/>
        <w:ind w:firstLine="720"/>
        <w:jc w:val="both"/>
        <w:rPr>
          <w:rFonts w:eastAsiaTheme="minorHAnsi"/>
          <w:bCs/>
          <w:sz w:val="22"/>
          <w:szCs w:val="22"/>
        </w:rPr>
      </w:pPr>
      <w:r>
        <w:rPr>
          <w:rFonts w:eastAsiaTheme="minorHAnsi"/>
          <w:bCs/>
          <w:sz w:val="22"/>
          <w:szCs w:val="22"/>
        </w:rPr>
        <w:t>a) activitatea colectivului de elevi;</w:t>
      </w:r>
    </w:p>
    <w:p w:rsidR="002244BF" w:rsidRDefault="00ED51D4">
      <w:pPr>
        <w:spacing w:line="360" w:lineRule="auto"/>
        <w:ind w:firstLine="720"/>
        <w:jc w:val="both"/>
        <w:rPr>
          <w:rFonts w:eastAsiaTheme="minorHAnsi"/>
          <w:bCs/>
          <w:sz w:val="22"/>
          <w:szCs w:val="22"/>
        </w:rPr>
      </w:pPr>
      <w:r>
        <w:rPr>
          <w:rFonts w:eastAsiaTheme="minorHAnsi"/>
          <w:bCs/>
          <w:sz w:val="22"/>
          <w:szCs w:val="22"/>
        </w:rPr>
        <w:t>b) activitatea consiliului clasei;</w:t>
      </w:r>
    </w:p>
    <w:p w:rsidR="002244BF" w:rsidRDefault="00ED51D4">
      <w:pPr>
        <w:spacing w:line="360" w:lineRule="auto"/>
        <w:ind w:firstLine="720"/>
        <w:jc w:val="both"/>
        <w:rPr>
          <w:rFonts w:eastAsiaTheme="minorHAnsi"/>
          <w:bCs/>
          <w:sz w:val="22"/>
          <w:szCs w:val="22"/>
        </w:rPr>
      </w:pPr>
      <w:r>
        <w:rPr>
          <w:rFonts w:eastAsiaTheme="minorHAnsi"/>
          <w:bCs/>
          <w:sz w:val="22"/>
          <w:szCs w:val="22"/>
        </w:rPr>
        <w:t>c) întâlniri la care sunt convocaţi părinţii sau reprezentanţii legali la începutul şi la sfârşitul anului şcolar şi ori de câte ori este cazul;</w:t>
      </w:r>
    </w:p>
    <w:p w:rsidR="002244BF" w:rsidRDefault="00ED51D4">
      <w:pPr>
        <w:spacing w:line="360" w:lineRule="auto"/>
        <w:ind w:firstLine="720"/>
        <w:jc w:val="both"/>
        <w:rPr>
          <w:rFonts w:eastAsiaTheme="minorHAnsi"/>
          <w:bCs/>
          <w:sz w:val="22"/>
          <w:szCs w:val="22"/>
        </w:rPr>
      </w:pPr>
      <w:r>
        <w:rPr>
          <w:rFonts w:eastAsiaTheme="minorHAnsi"/>
          <w:bCs/>
          <w:sz w:val="22"/>
          <w:szCs w:val="22"/>
        </w:rPr>
        <w:t>d) acţiuni de orientare şcolară şi profesională pentru elevii clasei;</w:t>
      </w:r>
    </w:p>
    <w:p w:rsidR="002244BF" w:rsidRDefault="00ED51D4">
      <w:pPr>
        <w:spacing w:line="360" w:lineRule="auto"/>
        <w:ind w:firstLine="720"/>
        <w:jc w:val="both"/>
        <w:rPr>
          <w:rFonts w:eastAsiaTheme="minorHAnsi"/>
          <w:bCs/>
          <w:sz w:val="22"/>
          <w:szCs w:val="22"/>
        </w:rPr>
      </w:pPr>
      <w:r>
        <w:rPr>
          <w:rFonts w:eastAsiaTheme="minorHAnsi"/>
          <w:bCs/>
          <w:sz w:val="22"/>
          <w:szCs w:val="22"/>
        </w:rPr>
        <w:t>e) activităţi educative şi de consiliere;</w:t>
      </w:r>
    </w:p>
    <w:p w:rsidR="002244BF" w:rsidRDefault="00ED51D4">
      <w:pPr>
        <w:spacing w:line="360" w:lineRule="auto"/>
        <w:ind w:firstLine="720"/>
        <w:jc w:val="both"/>
        <w:rPr>
          <w:rFonts w:eastAsiaTheme="minorHAnsi"/>
          <w:bCs/>
          <w:sz w:val="22"/>
          <w:szCs w:val="22"/>
        </w:rPr>
      </w:pPr>
      <w:r>
        <w:rPr>
          <w:rFonts w:eastAsiaTheme="minorHAnsi"/>
          <w:bCs/>
          <w:sz w:val="22"/>
          <w:szCs w:val="22"/>
        </w:rPr>
        <w:t>f) activităţi extracurriculare şi extraşcolare în unitatea de învăţământ şi în afara acesteia, inclusiv activităţile realizate prin intermediul tehnologiei şi al internetului;</w:t>
      </w:r>
    </w:p>
    <w:p w:rsidR="002244BF" w:rsidRDefault="00ED51D4">
      <w:pPr>
        <w:spacing w:line="360" w:lineRule="auto"/>
        <w:ind w:firstLine="720"/>
        <w:jc w:val="both"/>
        <w:rPr>
          <w:rFonts w:eastAsiaTheme="minorHAnsi"/>
          <w:bCs/>
          <w:sz w:val="22"/>
          <w:szCs w:val="22"/>
        </w:rPr>
      </w:pPr>
      <w:r>
        <w:rPr>
          <w:rFonts w:eastAsiaTheme="minorHAnsi"/>
          <w:bCs/>
          <w:sz w:val="22"/>
          <w:szCs w:val="22"/>
        </w:rPr>
        <w:t>g) acţiuni pentru prevenirea consumului de droguri în rândul beneficiarilor primari, inclusiv cele în colaborare cu centrele de prevenire, evaluare si consiliere antidrog;</w:t>
      </w:r>
    </w:p>
    <w:p w:rsidR="002244BF" w:rsidRDefault="00ED51D4">
      <w:pPr>
        <w:spacing w:line="360" w:lineRule="auto"/>
        <w:ind w:firstLine="720"/>
        <w:jc w:val="both"/>
        <w:rPr>
          <w:rFonts w:eastAsiaTheme="minorHAnsi"/>
          <w:bCs/>
          <w:sz w:val="22"/>
          <w:szCs w:val="22"/>
        </w:rPr>
      </w:pPr>
      <w:r>
        <w:rPr>
          <w:rFonts w:eastAsiaTheme="minorHAnsi"/>
          <w:bCs/>
          <w:sz w:val="22"/>
          <w:szCs w:val="22"/>
        </w:rPr>
        <w:lastRenderedPageBreak/>
        <w:t>h) activităţi de cunoaştere, intercunoaştere şi teambuilding/dezvoltare a coeziunii de grup în vederea formării unei culturi bazate pe respect, încredere şi susţinere reciprocă la nivelul clasei.</w:t>
      </w:r>
    </w:p>
    <w:p w:rsidR="002244BF" w:rsidRDefault="00ED51D4">
      <w:pPr>
        <w:spacing w:line="360" w:lineRule="auto"/>
        <w:ind w:firstLine="720"/>
        <w:jc w:val="both"/>
        <w:rPr>
          <w:rFonts w:eastAsiaTheme="minorHAnsi"/>
          <w:b/>
          <w:sz w:val="22"/>
          <w:szCs w:val="22"/>
        </w:rPr>
      </w:pPr>
      <w:r>
        <w:rPr>
          <w:rFonts w:eastAsiaTheme="minorHAnsi"/>
          <w:b/>
          <w:sz w:val="22"/>
          <w:szCs w:val="22"/>
        </w:rPr>
        <w:t>2. monitorizează:</w:t>
      </w:r>
    </w:p>
    <w:p w:rsidR="002244BF" w:rsidRDefault="00ED51D4">
      <w:pPr>
        <w:spacing w:line="360" w:lineRule="auto"/>
        <w:ind w:firstLine="720"/>
        <w:jc w:val="both"/>
        <w:rPr>
          <w:rFonts w:eastAsiaTheme="minorHAnsi"/>
          <w:bCs/>
          <w:sz w:val="22"/>
          <w:szCs w:val="22"/>
        </w:rPr>
      </w:pPr>
      <w:r>
        <w:rPr>
          <w:rFonts w:eastAsiaTheme="minorHAnsi"/>
          <w:bCs/>
          <w:sz w:val="22"/>
          <w:szCs w:val="22"/>
        </w:rPr>
        <w:t>a) situaţia la învăţătură a beneficiarilor primari;</w:t>
      </w:r>
    </w:p>
    <w:p w:rsidR="002244BF" w:rsidRDefault="00ED51D4">
      <w:pPr>
        <w:spacing w:line="360" w:lineRule="auto"/>
        <w:ind w:firstLine="720"/>
        <w:jc w:val="both"/>
        <w:rPr>
          <w:rFonts w:eastAsiaTheme="minorHAnsi"/>
          <w:bCs/>
          <w:sz w:val="22"/>
          <w:szCs w:val="22"/>
        </w:rPr>
      </w:pPr>
      <w:r>
        <w:rPr>
          <w:rFonts w:eastAsiaTheme="minorHAnsi"/>
          <w:bCs/>
          <w:sz w:val="22"/>
          <w:szCs w:val="22"/>
        </w:rPr>
        <w:t>b) frecvenţa la ore a beneficiarilor primari;</w:t>
      </w:r>
    </w:p>
    <w:p w:rsidR="002244BF" w:rsidRDefault="00ED51D4">
      <w:pPr>
        <w:spacing w:line="360" w:lineRule="auto"/>
        <w:ind w:firstLine="720"/>
        <w:jc w:val="both"/>
        <w:rPr>
          <w:rFonts w:eastAsiaTheme="minorHAnsi"/>
          <w:bCs/>
          <w:sz w:val="22"/>
          <w:szCs w:val="22"/>
        </w:rPr>
      </w:pPr>
      <w:r>
        <w:rPr>
          <w:rFonts w:eastAsiaTheme="minorHAnsi"/>
          <w:bCs/>
          <w:sz w:val="22"/>
          <w:szCs w:val="22"/>
        </w:rPr>
        <w:t>c) participarea şi rezultatele beneficiarilor primari la concursurile şi competiţiile şcolare şi extraşcolare;</w:t>
      </w:r>
    </w:p>
    <w:p w:rsidR="002244BF" w:rsidRDefault="00ED51D4">
      <w:pPr>
        <w:spacing w:line="360" w:lineRule="auto"/>
        <w:ind w:firstLine="720"/>
        <w:jc w:val="both"/>
        <w:rPr>
          <w:rFonts w:eastAsiaTheme="minorHAnsi"/>
          <w:bCs/>
          <w:sz w:val="22"/>
          <w:szCs w:val="22"/>
        </w:rPr>
      </w:pPr>
      <w:r>
        <w:rPr>
          <w:rFonts w:eastAsiaTheme="minorHAnsi"/>
          <w:bCs/>
          <w:sz w:val="22"/>
          <w:szCs w:val="22"/>
        </w:rPr>
        <w:t>d) participarea şi comportamentul beneficiarilor primari în timpul activităţilor şcolare, extraşcolare şi extracurriculare;</w:t>
      </w:r>
    </w:p>
    <w:p w:rsidR="002244BF" w:rsidRDefault="00ED51D4">
      <w:pPr>
        <w:spacing w:line="360" w:lineRule="auto"/>
        <w:ind w:firstLine="720"/>
        <w:jc w:val="both"/>
        <w:rPr>
          <w:rFonts w:eastAsiaTheme="minorHAnsi"/>
          <w:bCs/>
          <w:sz w:val="22"/>
          <w:szCs w:val="22"/>
        </w:rPr>
      </w:pPr>
      <w:r>
        <w:rPr>
          <w:rFonts w:eastAsiaTheme="minorHAnsi"/>
          <w:bCs/>
          <w:sz w:val="22"/>
          <w:szCs w:val="22"/>
        </w:rPr>
        <w:t>e) participarea beneficiarilor primari la programe sau proiecte şi implicarea acestora în activităţi de voluntariat.</w:t>
      </w:r>
    </w:p>
    <w:p w:rsidR="002244BF" w:rsidRDefault="00ED51D4">
      <w:pPr>
        <w:spacing w:line="360" w:lineRule="auto"/>
        <w:ind w:firstLine="720"/>
        <w:jc w:val="both"/>
        <w:rPr>
          <w:rFonts w:eastAsiaTheme="minorHAnsi"/>
          <w:b/>
          <w:sz w:val="22"/>
          <w:szCs w:val="22"/>
        </w:rPr>
      </w:pPr>
      <w:r>
        <w:rPr>
          <w:rFonts w:eastAsiaTheme="minorHAnsi"/>
          <w:b/>
          <w:sz w:val="22"/>
          <w:szCs w:val="22"/>
        </w:rPr>
        <w:t>3. colaborează cu:</w:t>
      </w:r>
    </w:p>
    <w:p w:rsidR="002244BF" w:rsidRDefault="00ED51D4">
      <w:pPr>
        <w:spacing w:line="360" w:lineRule="auto"/>
        <w:ind w:firstLine="720"/>
        <w:jc w:val="both"/>
        <w:rPr>
          <w:rFonts w:eastAsiaTheme="minorHAnsi"/>
          <w:bCs/>
          <w:sz w:val="22"/>
          <w:szCs w:val="22"/>
        </w:rPr>
      </w:pPr>
      <w:r>
        <w:rPr>
          <w:rFonts w:eastAsiaTheme="minorHAnsi"/>
          <w:bCs/>
          <w:sz w:val="22"/>
          <w:szCs w:val="22"/>
        </w:rPr>
        <w:t>a) 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w:t>
      </w:r>
    </w:p>
    <w:p w:rsidR="002244BF" w:rsidRDefault="00ED51D4">
      <w:pPr>
        <w:spacing w:line="360" w:lineRule="auto"/>
        <w:ind w:firstLine="720"/>
        <w:jc w:val="both"/>
        <w:rPr>
          <w:rFonts w:eastAsiaTheme="minorHAnsi"/>
          <w:bCs/>
          <w:sz w:val="22"/>
          <w:szCs w:val="22"/>
        </w:rPr>
      </w:pPr>
      <w:r>
        <w:rPr>
          <w:rFonts w:eastAsiaTheme="minorHAnsi"/>
          <w:bCs/>
          <w:sz w:val="22"/>
          <w:szCs w:val="22"/>
        </w:rPr>
        <w:t>b) cabinetele de consiliere şcolară, în activităţi de consiliere şi orientare a beneficiarilor primari clasei;</w:t>
      </w:r>
    </w:p>
    <w:p w:rsidR="002244BF" w:rsidRDefault="00ED51D4">
      <w:pPr>
        <w:spacing w:line="360" w:lineRule="auto"/>
        <w:ind w:firstLine="720"/>
        <w:jc w:val="both"/>
        <w:rPr>
          <w:rFonts w:eastAsiaTheme="minorHAnsi"/>
          <w:bCs/>
          <w:sz w:val="22"/>
          <w:szCs w:val="22"/>
        </w:rPr>
      </w:pPr>
      <w:r>
        <w:rPr>
          <w:rFonts w:eastAsiaTheme="minorHAnsi"/>
          <w:bCs/>
          <w:sz w:val="22"/>
          <w:szCs w:val="22"/>
        </w:rPr>
        <w:t>c) directorul unităţii de învăţământ, pentru organizarea unor activităţi ale colectivului de elevi,</w:t>
      </w:r>
    </w:p>
    <w:p w:rsidR="002244BF" w:rsidRDefault="00ED51D4">
      <w:pPr>
        <w:spacing w:line="360" w:lineRule="auto"/>
        <w:ind w:firstLine="720"/>
        <w:jc w:val="both"/>
        <w:rPr>
          <w:rFonts w:eastAsiaTheme="minorHAnsi"/>
          <w:bCs/>
          <w:sz w:val="22"/>
          <w:szCs w:val="22"/>
        </w:rPr>
      </w:pPr>
      <w:r>
        <w:rPr>
          <w:rFonts w:eastAsiaTheme="minorHAnsi"/>
          <w:bCs/>
          <w:sz w:val="22"/>
          <w:szCs w:val="22"/>
        </w:rPr>
        <w:t>a)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rsidR="002244BF" w:rsidRDefault="00ED51D4">
      <w:pPr>
        <w:spacing w:line="360" w:lineRule="auto"/>
        <w:ind w:firstLine="720"/>
        <w:jc w:val="both"/>
        <w:rPr>
          <w:rFonts w:eastAsiaTheme="minorHAnsi"/>
          <w:bCs/>
          <w:sz w:val="22"/>
          <w:szCs w:val="22"/>
        </w:rPr>
      </w:pPr>
      <w:r>
        <w:rPr>
          <w:rFonts w:eastAsiaTheme="minorHAnsi"/>
          <w:bCs/>
          <w:sz w:val="22"/>
          <w:szCs w:val="22"/>
        </w:rPr>
        <w:t>d) 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w:t>
      </w:r>
    </w:p>
    <w:p w:rsidR="002244BF" w:rsidRDefault="00ED51D4">
      <w:pPr>
        <w:spacing w:line="360" w:lineRule="auto"/>
        <w:ind w:firstLine="720"/>
        <w:jc w:val="both"/>
        <w:rPr>
          <w:rFonts w:eastAsiaTheme="minorHAnsi"/>
          <w:bCs/>
          <w:sz w:val="22"/>
          <w:szCs w:val="22"/>
        </w:rPr>
      </w:pPr>
      <w:r>
        <w:rPr>
          <w:rFonts w:eastAsiaTheme="minorHAnsi"/>
          <w:bCs/>
          <w:sz w:val="22"/>
          <w:szCs w:val="22"/>
        </w:rPr>
        <w:t>e) profesorii logopezi, pentru referirea şi susţinerea participării beneficiarilor primari la activităţi de logopedie;</w:t>
      </w:r>
    </w:p>
    <w:p w:rsidR="002244BF" w:rsidRDefault="00ED51D4">
      <w:pPr>
        <w:spacing w:line="360" w:lineRule="auto"/>
        <w:ind w:firstLine="720"/>
        <w:jc w:val="both"/>
        <w:rPr>
          <w:rFonts w:eastAsiaTheme="minorHAnsi"/>
          <w:bCs/>
          <w:sz w:val="22"/>
          <w:szCs w:val="22"/>
        </w:rPr>
      </w:pPr>
      <w:r>
        <w:rPr>
          <w:rFonts w:eastAsiaTheme="minorHAnsi"/>
          <w:bCs/>
          <w:sz w:val="22"/>
          <w:szCs w:val="22"/>
        </w:rPr>
        <w:t>f) profesorii itineranţi şi de sprijin pentru incluziunea beneficiarilor primari cu CES în colectivul clasei şi pentru organizarea activităţilor de stimulare, compensare, recuperare şi consolidare a competenţelor acestora la grupă/clasă sau în afara ei;</w:t>
      </w:r>
    </w:p>
    <w:p w:rsidR="002244BF" w:rsidRDefault="00ED51D4">
      <w:pPr>
        <w:spacing w:line="360" w:lineRule="auto"/>
        <w:ind w:firstLine="720"/>
        <w:jc w:val="both"/>
        <w:rPr>
          <w:rFonts w:eastAsiaTheme="minorHAnsi"/>
          <w:bCs/>
          <w:sz w:val="22"/>
          <w:szCs w:val="22"/>
        </w:rPr>
      </w:pPr>
      <w:r>
        <w:rPr>
          <w:rFonts w:eastAsiaTheme="minorHAnsi"/>
          <w:bCs/>
          <w:sz w:val="22"/>
          <w:szCs w:val="22"/>
        </w:rPr>
        <w:t>g) CJRAE/CMBRAE pentru referirea şi orientarea şcolară a beneficiarilor primari cu CES;</w:t>
      </w:r>
    </w:p>
    <w:p w:rsidR="002244BF" w:rsidRDefault="00ED51D4">
      <w:pPr>
        <w:spacing w:line="360" w:lineRule="auto"/>
        <w:ind w:firstLine="720"/>
        <w:jc w:val="both"/>
        <w:rPr>
          <w:rFonts w:eastAsiaTheme="minorHAnsi"/>
          <w:bCs/>
          <w:sz w:val="22"/>
          <w:szCs w:val="22"/>
        </w:rPr>
      </w:pPr>
      <w:r>
        <w:rPr>
          <w:rFonts w:eastAsiaTheme="minorHAnsi"/>
          <w:bCs/>
          <w:sz w:val="22"/>
          <w:szCs w:val="22"/>
        </w:rPr>
        <w:t>h) asistenţii sociali/psihologii din cadrul SPAS/DAS/DGASPC pentru referirea cazurilor de violenţă asupra minorilor, abandon şcolar şi alte situaţii care constituie o încălcare a drepturilor copiilor;</w:t>
      </w:r>
    </w:p>
    <w:p w:rsidR="002244BF" w:rsidRDefault="00ED51D4">
      <w:pPr>
        <w:spacing w:line="360" w:lineRule="auto"/>
        <w:ind w:firstLine="720"/>
        <w:jc w:val="both"/>
        <w:rPr>
          <w:rFonts w:eastAsiaTheme="minorHAnsi"/>
          <w:bCs/>
          <w:sz w:val="22"/>
          <w:szCs w:val="22"/>
        </w:rPr>
      </w:pPr>
      <w:r>
        <w:rPr>
          <w:rFonts w:eastAsiaTheme="minorHAnsi"/>
          <w:bCs/>
          <w:sz w:val="22"/>
          <w:szCs w:val="22"/>
        </w:rPr>
        <w:lastRenderedPageBreak/>
        <w:t>i) alţi parteneri implicaţi în activitatea educativă şcolară şi extraşcolară;</w:t>
      </w:r>
    </w:p>
    <w:p w:rsidR="002244BF" w:rsidRDefault="00ED51D4">
      <w:pPr>
        <w:spacing w:line="360" w:lineRule="auto"/>
        <w:ind w:firstLine="720"/>
        <w:jc w:val="both"/>
        <w:rPr>
          <w:rFonts w:eastAsiaTheme="minorHAnsi"/>
          <w:bCs/>
          <w:sz w:val="22"/>
          <w:szCs w:val="22"/>
        </w:rPr>
      </w:pPr>
      <w:r>
        <w:rPr>
          <w:rFonts w:eastAsiaTheme="minorHAnsi"/>
          <w:bCs/>
          <w:sz w:val="22"/>
          <w:szCs w:val="22"/>
        </w:rPr>
        <w:t>j) compartimentul secretariat, pentru acordarea burselor şi întocmirea documentelor şcolare şi a actelor de studii ale beneficiarilor primari clasei;</w:t>
      </w:r>
    </w:p>
    <w:p w:rsidR="002244BF" w:rsidRDefault="00ED51D4">
      <w:pPr>
        <w:spacing w:line="360" w:lineRule="auto"/>
        <w:ind w:firstLine="720"/>
        <w:jc w:val="both"/>
        <w:rPr>
          <w:rFonts w:eastAsiaTheme="minorHAnsi"/>
          <w:bCs/>
          <w:sz w:val="22"/>
          <w:szCs w:val="22"/>
        </w:rPr>
      </w:pPr>
      <w:r>
        <w:rPr>
          <w:rFonts w:eastAsiaTheme="minorHAnsi"/>
          <w:bCs/>
          <w:sz w:val="22"/>
          <w:szCs w:val="22"/>
        </w:rPr>
        <w:t>k) persoana desemnată pentru gestionarea SIIIR, în vederea completării şi actualizării datelor referitoare la elevi.</w:t>
      </w:r>
    </w:p>
    <w:p w:rsidR="002244BF" w:rsidRDefault="00ED51D4">
      <w:pPr>
        <w:spacing w:line="360" w:lineRule="auto"/>
        <w:ind w:firstLine="720"/>
        <w:jc w:val="both"/>
        <w:rPr>
          <w:rFonts w:eastAsiaTheme="minorHAnsi"/>
          <w:b/>
          <w:sz w:val="22"/>
          <w:szCs w:val="22"/>
        </w:rPr>
      </w:pPr>
      <w:r>
        <w:rPr>
          <w:rFonts w:eastAsiaTheme="minorHAnsi"/>
          <w:b/>
          <w:sz w:val="22"/>
          <w:szCs w:val="22"/>
        </w:rPr>
        <w:t>4. informează:</w:t>
      </w:r>
    </w:p>
    <w:p w:rsidR="002244BF" w:rsidRDefault="00ED51D4">
      <w:pPr>
        <w:spacing w:line="360" w:lineRule="auto"/>
        <w:ind w:firstLine="720"/>
        <w:jc w:val="both"/>
        <w:rPr>
          <w:rFonts w:eastAsiaTheme="minorHAnsi"/>
          <w:bCs/>
          <w:sz w:val="22"/>
          <w:szCs w:val="22"/>
        </w:rPr>
      </w:pPr>
      <w:r>
        <w:rPr>
          <w:rFonts w:eastAsiaTheme="minorHAnsi"/>
          <w:bCs/>
          <w:sz w:val="22"/>
          <w:szCs w:val="22"/>
        </w:rPr>
        <w:t>a) elevii şi părinţii sau reprezentanţii legali despre prevederile Regulamentului-cadru de organizare şi funcţionare a unităţilor de învăţământ;</w:t>
      </w:r>
    </w:p>
    <w:p w:rsidR="002244BF" w:rsidRDefault="00ED51D4">
      <w:pPr>
        <w:spacing w:line="360" w:lineRule="auto"/>
        <w:ind w:firstLine="720"/>
        <w:jc w:val="both"/>
        <w:rPr>
          <w:rFonts w:eastAsiaTheme="minorHAnsi"/>
          <w:bCs/>
          <w:sz w:val="22"/>
          <w:szCs w:val="22"/>
        </w:rPr>
      </w:pPr>
      <w:r>
        <w:rPr>
          <w:rFonts w:eastAsiaTheme="minorHAnsi"/>
          <w:bCs/>
          <w:sz w:val="22"/>
          <w:szCs w:val="22"/>
        </w:rPr>
        <w:t>b) elevii şi părinţii sau reprezentanţii legali cu privire la reglementările referitoare la evaluări şi examene şi cu privire la alte documente care reglementează activitatea şi parcursul şcolar al beneficiarilor primari;</w:t>
      </w:r>
    </w:p>
    <w:p w:rsidR="002244BF" w:rsidRDefault="00ED51D4">
      <w:pPr>
        <w:spacing w:line="360" w:lineRule="auto"/>
        <w:ind w:firstLine="720"/>
        <w:jc w:val="both"/>
        <w:rPr>
          <w:rFonts w:eastAsiaTheme="minorHAnsi"/>
          <w:bCs/>
          <w:sz w:val="22"/>
          <w:szCs w:val="22"/>
        </w:rPr>
      </w:pPr>
      <w:r>
        <w:rPr>
          <w:rFonts w:eastAsiaTheme="minorHAnsi"/>
          <w:bCs/>
          <w:sz w:val="22"/>
          <w:szCs w:val="22"/>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rsidR="002244BF" w:rsidRDefault="00ED51D4">
      <w:pPr>
        <w:spacing w:line="360" w:lineRule="auto"/>
        <w:ind w:firstLine="720"/>
        <w:jc w:val="both"/>
        <w:rPr>
          <w:rFonts w:eastAsiaTheme="minorHAnsi"/>
          <w:bCs/>
          <w:sz w:val="22"/>
          <w:szCs w:val="22"/>
        </w:rPr>
      </w:pPr>
      <w:r>
        <w:rPr>
          <w:rFonts w:eastAsiaTheme="minorHAnsi"/>
          <w:bCs/>
          <w:sz w:val="22"/>
          <w:szCs w:val="22"/>
        </w:rPr>
        <w:t>d) părinţii sau reprezentanţii legali, în cazul în care elevul înregistrează absenţe nemotivate; informarea se face în scris; numărul absenţelor se stabileşte prin regulamentul de organizare şi funcţionare a unităţi de învăţământ;</w:t>
      </w:r>
    </w:p>
    <w:p w:rsidR="002244BF" w:rsidRDefault="00ED51D4">
      <w:pPr>
        <w:spacing w:line="360" w:lineRule="auto"/>
        <w:ind w:firstLine="720"/>
        <w:jc w:val="both"/>
        <w:rPr>
          <w:rFonts w:eastAsiaTheme="minorHAnsi"/>
          <w:bCs/>
          <w:sz w:val="22"/>
          <w:szCs w:val="22"/>
        </w:rPr>
      </w:pPr>
      <w:r>
        <w:rPr>
          <w:rFonts w:eastAsiaTheme="minorHAnsi"/>
          <w:bCs/>
          <w:sz w:val="22"/>
          <w:szCs w:val="22"/>
        </w:rPr>
        <w:t>e) părinţii sau reprezentanţii legali, în scris, referitor la sancţionările disciplinare, neîncheierea situaţiei şcolare, situaţiile de corigenţă sau repetenţie;</w:t>
      </w:r>
    </w:p>
    <w:p w:rsidR="002244BF" w:rsidRDefault="00ED51D4">
      <w:pPr>
        <w:spacing w:line="360" w:lineRule="auto"/>
        <w:ind w:firstLine="720"/>
        <w:jc w:val="both"/>
        <w:rPr>
          <w:rFonts w:eastAsiaTheme="minorHAnsi"/>
          <w:bCs/>
          <w:sz w:val="22"/>
          <w:szCs w:val="22"/>
        </w:rPr>
      </w:pPr>
      <w:r>
        <w:rPr>
          <w:rFonts w:eastAsiaTheme="minorHAnsi"/>
          <w:bCs/>
          <w:sz w:val="22"/>
          <w:szCs w:val="22"/>
        </w:rPr>
        <w:t>f) elevii şi părinţii sau reprezentanţii legali cu privire la prevederile procedurii de management a cazurilor de violenţă.</w:t>
      </w:r>
    </w:p>
    <w:p w:rsidR="002244BF" w:rsidRDefault="00ED51D4">
      <w:pPr>
        <w:spacing w:line="360" w:lineRule="auto"/>
        <w:ind w:firstLine="720"/>
        <w:jc w:val="both"/>
        <w:rPr>
          <w:rFonts w:eastAsiaTheme="minorHAnsi"/>
          <w:b/>
          <w:sz w:val="22"/>
          <w:szCs w:val="22"/>
        </w:rPr>
      </w:pPr>
      <w:r>
        <w:rPr>
          <w:rFonts w:eastAsiaTheme="minorHAnsi"/>
          <w:b/>
          <w:sz w:val="22"/>
          <w:szCs w:val="22"/>
        </w:rPr>
        <w:t>5. îndeplineşte alte atribuţii stabilite de către conducerea unităţii de învăţământ, în conformitate cu legislaţia în vigoare sau fişa postului.</w:t>
      </w:r>
    </w:p>
    <w:p w:rsidR="002244BF" w:rsidRDefault="00ED51D4">
      <w:pPr>
        <w:widowControl w:val="0"/>
        <w:spacing w:line="360" w:lineRule="auto"/>
        <w:ind w:right="14" w:firstLine="720"/>
        <w:jc w:val="both"/>
        <w:rPr>
          <w:b/>
          <w:bCs/>
          <w:sz w:val="22"/>
          <w:szCs w:val="22"/>
          <w:lang w:val="ro-RO"/>
        </w:rPr>
      </w:pPr>
      <w:r>
        <w:rPr>
          <w:b/>
          <w:bCs/>
          <w:sz w:val="22"/>
          <w:szCs w:val="22"/>
          <w:lang w:val="ro-RO"/>
        </w:rPr>
        <w:t>Art. 71. Profesorul diriginte mai are şi următoarele atribuţii:</w:t>
      </w:r>
    </w:p>
    <w:p w:rsidR="002244BF" w:rsidRDefault="00ED51D4">
      <w:pPr>
        <w:spacing w:line="360" w:lineRule="auto"/>
        <w:ind w:firstLine="720"/>
        <w:jc w:val="both"/>
        <w:rPr>
          <w:bCs/>
          <w:sz w:val="22"/>
          <w:szCs w:val="22"/>
        </w:rPr>
      </w:pPr>
      <w:r>
        <w:rPr>
          <w:bCs/>
          <w:sz w:val="22"/>
          <w:szCs w:val="22"/>
        </w:rPr>
        <w:t>a) completează catalogul clasei cu datele de identificare şcolară ale beneficiarilor primari (nume, iniţiala tatălui, prenume, număr matricol);</w:t>
      </w:r>
    </w:p>
    <w:p w:rsidR="002244BF" w:rsidRDefault="00ED51D4">
      <w:pPr>
        <w:spacing w:line="360" w:lineRule="auto"/>
        <w:ind w:firstLine="720"/>
        <w:jc w:val="both"/>
        <w:rPr>
          <w:bCs/>
          <w:sz w:val="22"/>
          <w:szCs w:val="22"/>
        </w:rPr>
      </w:pPr>
      <w:r>
        <w:rPr>
          <w:bCs/>
          <w:sz w:val="22"/>
          <w:szCs w:val="22"/>
        </w:rPr>
        <w:t>b) motivează absenţele beneficiarilor primari, în conformitate cu prevederile ROFUIP şi ale regulamentului de organizare şi funcţionare a unităţii de învăţământ;</w:t>
      </w:r>
    </w:p>
    <w:p w:rsidR="002244BF" w:rsidRDefault="00ED51D4">
      <w:pPr>
        <w:spacing w:line="360" w:lineRule="auto"/>
        <w:ind w:firstLine="720"/>
        <w:jc w:val="both"/>
        <w:rPr>
          <w:bCs/>
          <w:sz w:val="22"/>
          <w:szCs w:val="22"/>
        </w:rPr>
      </w:pPr>
      <w:r>
        <w:rPr>
          <w:bCs/>
          <w:sz w:val="22"/>
          <w:szCs w:val="22"/>
        </w:rPr>
        <w:t>c) propune, în cadrul consiliului clasei şi în Consiliul profesoral, nota, respectiv media la purtare a fiecărui elev, în conformitate cu reglementările ROFUIP;</w:t>
      </w:r>
    </w:p>
    <w:p w:rsidR="002244BF" w:rsidRDefault="00ED51D4">
      <w:pPr>
        <w:spacing w:line="360" w:lineRule="auto"/>
        <w:ind w:firstLine="720"/>
        <w:jc w:val="both"/>
        <w:rPr>
          <w:bCs/>
          <w:sz w:val="22"/>
          <w:szCs w:val="22"/>
        </w:rPr>
      </w:pPr>
      <w:r>
        <w:rPr>
          <w:bCs/>
          <w:sz w:val="22"/>
          <w:szCs w:val="22"/>
        </w:rPr>
        <w:t>d) aduce la cunoştinţa Consiliului profesoral, pentru aprobare, sancţiunile beneficiarilor primari propuse de către consiliul clasei;</w:t>
      </w:r>
    </w:p>
    <w:p w:rsidR="002244BF" w:rsidRDefault="00ED51D4">
      <w:pPr>
        <w:spacing w:line="360" w:lineRule="auto"/>
        <w:ind w:firstLine="720"/>
        <w:jc w:val="both"/>
        <w:rPr>
          <w:bCs/>
          <w:sz w:val="22"/>
          <w:szCs w:val="22"/>
        </w:rPr>
      </w:pPr>
      <w:r>
        <w:rPr>
          <w:bCs/>
          <w:sz w:val="22"/>
          <w:szCs w:val="22"/>
        </w:rPr>
        <w:t>e) propune/pune în aplicare sancţiunile beneficiarilor primari stabilite în conformitate cu prevederile ROFUIP şi ale Statutului elevului;</w:t>
      </w:r>
    </w:p>
    <w:p w:rsidR="002244BF" w:rsidRDefault="00ED51D4">
      <w:pPr>
        <w:spacing w:line="360" w:lineRule="auto"/>
        <w:ind w:firstLine="720"/>
        <w:jc w:val="both"/>
        <w:rPr>
          <w:bCs/>
          <w:sz w:val="22"/>
          <w:szCs w:val="22"/>
        </w:rPr>
      </w:pPr>
      <w:r>
        <w:rPr>
          <w:bCs/>
          <w:sz w:val="22"/>
          <w:szCs w:val="22"/>
        </w:rPr>
        <w:lastRenderedPageBreak/>
        <w:t>f) încheie situaţia şcolară a fiecărui elev la sfârşitul anului şcolar şi o consemnează în catalog şi în carnetul de elev;</w:t>
      </w:r>
    </w:p>
    <w:p w:rsidR="002244BF" w:rsidRDefault="00ED51D4">
      <w:pPr>
        <w:spacing w:line="360" w:lineRule="auto"/>
        <w:ind w:firstLine="720"/>
        <w:jc w:val="both"/>
        <w:rPr>
          <w:bCs/>
          <w:sz w:val="22"/>
          <w:szCs w:val="22"/>
        </w:rPr>
      </w:pPr>
      <w:r>
        <w:rPr>
          <w:bCs/>
          <w:sz w:val="22"/>
          <w:szCs w:val="22"/>
        </w:rPr>
        <w:t>g) realizează ierarhizarea beneficiarilor primari la sfârşit de an şcolar pe baza rezultatelor acestora;</w:t>
      </w:r>
    </w:p>
    <w:p w:rsidR="002244BF" w:rsidRDefault="00ED51D4">
      <w:pPr>
        <w:spacing w:line="360" w:lineRule="auto"/>
        <w:ind w:firstLine="720"/>
        <w:jc w:val="both"/>
        <w:rPr>
          <w:bCs/>
          <w:sz w:val="22"/>
          <w:szCs w:val="22"/>
        </w:rPr>
      </w:pPr>
      <w:r>
        <w:rPr>
          <w:bCs/>
          <w:sz w:val="22"/>
          <w:szCs w:val="22"/>
        </w:rPr>
        <w:t>h) sprijină părinţii/reprezentanţii legali ai beneficiarilor primari minori, prin activităţi de informare şi consiliere în procesul de depunere a documentelor necesare pentru acordarea burselor;</w:t>
      </w:r>
    </w:p>
    <w:p w:rsidR="002244BF" w:rsidRDefault="00ED51D4">
      <w:pPr>
        <w:spacing w:line="360" w:lineRule="auto"/>
        <w:ind w:firstLine="720"/>
        <w:jc w:val="both"/>
        <w:rPr>
          <w:bCs/>
          <w:sz w:val="22"/>
          <w:szCs w:val="22"/>
        </w:rPr>
      </w:pPr>
      <w:r>
        <w:rPr>
          <w:bCs/>
          <w:sz w:val="22"/>
          <w:szCs w:val="22"/>
        </w:rPr>
        <w:t>i) completează documentele specifice colectivului de elevi şi monitorizează completarea portofoliului educaţional al beneficiarilor primari;</w:t>
      </w:r>
    </w:p>
    <w:p w:rsidR="002244BF" w:rsidRDefault="00ED51D4">
      <w:pPr>
        <w:spacing w:line="360" w:lineRule="auto"/>
        <w:ind w:firstLine="720"/>
        <w:jc w:val="both"/>
        <w:rPr>
          <w:bCs/>
          <w:sz w:val="22"/>
          <w:szCs w:val="22"/>
        </w:rPr>
      </w:pPr>
      <w:r>
        <w:rPr>
          <w:bCs/>
          <w:sz w:val="22"/>
          <w:szCs w:val="22"/>
        </w:rPr>
        <w:t>j) întocmeşte calendarul activităţilor educative extraşcolare ale clasei;</w:t>
      </w:r>
    </w:p>
    <w:p w:rsidR="002244BF" w:rsidRDefault="00ED51D4">
      <w:pPr>
        <w:spacing w:line="360" w:lineRule="auto"/>
        <w:ind w:firstLine="720"/>
        <w:jc w:val="both"/>
        <w:rPr>
          <w:bCs/>
          <w:sz w:val="22"/>
          <w:szCs w:val="22"/>
        </w:rPr>
      </w:pPr>
      <w:r>
        <w:rPr>
          <w:bCs/>
          <w:sz w:val="22"/>
          <w:szCs w:val="22"/>
        </w:rPr>
        <w:t>k) la finalizarea învăţământului gimnazial, profesorul consilier şcolar şi dirigintele emit câte o recomandare consultativă de încadrare într-o formă de învăţământ de nivel superior, având caracter de orientare şcolară pentru fiecare elev în parte;</w:t>
      </w:r>
    </w:p>
    <w:p w:rsidR="002244BF" w:rsidRDefault="00ED51D4">
      <w:pPr>
        <w:spacing w:line="360" w:lineRule="auto"/>
        <w:ind w:firstLine="720"/>
        <w:jc w:val="both"/>
        <w:rPr>
          <w:bCs/>
          <w:sz w:val="22"/>
          <w:szCs w:val="22"/>
        </w:rPr>
      </w:pPr>
      <w:r>
        <w:rPr>
          <w:bCs/>
          <w:sz w:val="22"/>
          <w:szCs w:val="22"/>
        </w:rPr>
        <w:t xml:space="preserve">l) centralizează opţiunile pentru </w:t>
      </w:r>
      <w:r>
        <w:rPr>
          <w:rFonts w:eastAsia="Calibri"/>
          <w:color w:val="000000"/>
          <w:sz w:val="22"/>
          <w:szCs w:val="22"/>
        </w:rPr>
        <w:t>CDEOȘ</w:t>
      </w:r>
      <w:r>
        <w:rPr>
          <w:bCs/>
          <w:sz w:val="22"/>
          <w:szCs w:val="22"/>
        </w:rPr>
        <w:t xml:space="preserve"> exprimate de către elevi şi părinţi/reprezentanţii legali ai acestora la nivelul fiecărei clase.</w:t>
      </w:r>
    </w:p>
    <w:p w:rsidR="002244BF" w:rsidRDefault="00ED51D4">
      <w:pPr>
        <w:jc w:val="center"/>
        <w:rPr>
          <w:b/>
          <w:bCs/>
          <w:sz w:val="22"/>
          <w:szCs w:val="22"/>
          <w:lang w:val="ro-RO" w:eastAsia="ro-RO" w:bidi="ro-RO"/>
        </w:rPr>
      </w:pPr>
      <w:r>
        <w:rPr>
          <w:b/>
          <w:bCs/>
          <w:sz w:val="22"/>
          <w:szCs w:val="22"/>
          <w:lang w:val="ro-RO" w:eastAsia="ro-RO" w:bidi="ro-RO"/>
        </w:rPr>
        <w:t>SECȚIUNEA V -  PROFESORII DE SERVICIU</w:t>
      </w:r>
    </w:p>
    <w:p w:rsidR="002244BF" w:rsidRDefault="002244BF">
      <w:pPr>
        <w:jc w:val="center"/>
        <w:rPr>
          <w:b/>
          <w:bCs/>
          <w:sz w:val="22"/>
          <w:szCs w:val="22"/>
          <w:lang w:val="ro-RO"/>
        </w:rPr>
      </w:pPr>
    </w:p>
    <w:p w:rsidR="002244BF" w:rsidRDefault="00ED51D4">
      <w:pPr>
        <w:widowControl w:val="0"/>
        <w:spacing w:line="360" w:lineRule="auto"/>
        <w:ind w:right="20"/>
        <w:jc w:val="both"/>
        <w:rPr>
          <w:color w:val="000000" w:themeColor="text1"/>
          <w:sz w:val="22"/>
          <w:szCs w:val="22"/>
          <w:lang w:val="ro-RO" w:eastAsia="ro-RO" w:bidi="ro-RO"/>
        </w:rPr>
      </w:pPr>
      <w:r>
        <w:rPr>
          <w:b/>
          <w:bCs/>
          <w:sz w:val="22"/>
          <w:szCs w:val="22"/>
          <w:lang w:val="ro-RO" w:eastAsia="ro-RO" w:bidi="ro-RO"/>
        </w:rPr>
        <w:tab/>
        <w:t>Art. 72.</w:t>
      </w:r>
      <w:r>
        <w:rPr>
          <w:sz w:val="22"/>
          <w:szCs w:val="22"/>
        </w:rPr>
        <w:t xml:space="preserve"> </w:t>
      </w:r>
      <w:r>
        <w:rPr>
          <w:color w:val="000000" w:themeColor="text1"/>
          <w:sz w:val="22"/>
          <w:szCs w:val="22"/>
          <w:lang w:val="ro-RO" w:eastAsia="ro-RO" w:bidi="ro-RO"/>
        </w:rPr>
        <w:t>În Școala Gimnazială Lopadea Nouă, se organizează serviciul pe şcoală, pe durata desfăşurării cursurilor.</w:t>
      </w:r>
    </w:p>
    <w:p w:rsidR="002244BF" w:rsidRDefault="00ED51D4">
      <w:pPr>
        <w:widowControl w:val="0"/>
        <w:spacing w:line="360" w:lineRule="auto"/>
        <w:ind w:right="20" w:firstLine="720"/>
        <w:jc w:val="both"/>
        <w:rPr>
          <w:color w:val="000000" w:themeColor="text1"/>
          <w:sz w:val="22"/>
          <w:szCs w:val="22"/>
          <w:lang w:val="ro-RO" w:eastAsia="ro-RO" w:bidi="ro-RO"/>
        </w:rPr>
      </w:pPr>
      <w:r>
        <w:rPr>
          <w:b/>
          <w:bCs/>
          <w:color w:val="000000" w:themeColor="text1"/>
          <w:sz w:val="22"/>
          <w:szCs w:val="22"/>
          <w:lang w:val="ro-RO" w:eastAsia="ro-RO" w:bidi="ro-RO"/>
        </w:rPr>
        <w:t xml:space="preserve">Art. 73. </w:t>
      </w:r>
      <w:r>
        <w:rPr>
          <w:color w:val="000000" w:themeColor="text1"/>
          <w:sz w:val="22"/>
          <w:szCs w:val="22"/>
          <w:lang w:val="ro-RO" w:eastAsia="ro-RO" w:bidi="ro-RO"/>
        </w:rPr>
        <w:t>Atribuţiile personalului didactic de predare în timpul efectuării serviciului pe şcoală sunt:</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se prezintă în uni</w:t>
      </w:r>
      <w:r w:rsidR="00D948B9">
        <w:rPr>
          <w:color w:val="000000" w:themeColor="text1"/>
          <w:sz w:val="22"/>
          <w:szCs w:val="22"/>
          <w:lang w:val="ro-RO" w:eastAsia="ro-RO" w:bidi="ro-RO"/>
        </w:rPr>
        <w:t>tatea de învățământ cu minimum 10</w:t>
      </w:r>
      <w:r>
        <w:rPr>
          <w:color w:val="000000" w:themeColor="text1"/>
          <w:sz w:val="22"/>
          <w:szCs w:val="22"/>
          <w:lang w:val="ro-RO" w:eastAsia="ro-RO" w:bidi="ro-RO"/>
        </w:rPr>
        <w:t xml:space="preserve"> minute înainte de începerea cursurilor;</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anunţă profesorul responsabil cu organizarea serviciului pe şcoală în cazul imposibilităţii efectuării serviciului, pentru a fi înlocuit.</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verifică la începerea serviciului pe şcoală starea generală a unităţii de învățământ (săli de clasă, culoare, scări, grupuri sanitare) pentru a constata aspecte privind curăţenia, ordinea şi integritatea bunurilor unității de învățământ. Profesorul de serviciu ia măsuri operative pentru remedierea  neregulilor constatate solicitând la nevoie sprijinul conducerii unității;</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verifică şi asigură ordinea şi disciplina în pauze, supraveghează beneficiarii primari în timpul pauzelor;</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se asigură că beneficiarii primari nu părăsesc incinta unității de învățământ în timpul pauzelor sau după începerea cursurilor fără avizul profesorului de serviciu sau al învățătorului/profesorului diriginte;</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trebuie să cunoască toate activităţile planificate pentru ziua respectivă;</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xml:space="preserve">- se asigură ca nu există clase de elevi fără cadre didactice, anunță directorul unității de eventuala absență neanunțată a unui profesor de la oră şi aplică măsura cea mai potrivită pentru suplinirea cadrelor </w:t>
      </w:r>
      <w:r>
        <w:rPr>
          <w:color w:val="000000" w:themeColor="text1"/>
          <w:sz w:val="22"/>
          <w:szCs w:val="22"/>
          <w:lang w:val="ro-RO" w:eastAsia="ro-RO" w:bidi="ro-RO"/>
        </w:rPr>
        <w:lastRenderedPageBreak/>
        <w:t>care absentează;</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informează imediat conducerea unității despre situaţiile deosebite ce apar;</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interzice desfăşurarea în unitatea de învățământ a unor activităţi nespecifice şi neadmise în unitate;</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se asigură că accesul în unitate al cadrelor didactice și elevilor se face conform procedurii privind Accesul elevilor și a personalului în incinta unității;</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îndrumă, oferă relaţii şi informaţii persoanelor străine care intră în unitate, conform procedurii privind Accesul persoanelor străine în unitate;</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împreună cu secretarul, răspunde de securitatea cataloagelor şi verifică, la sfârşitul orelor de curs, existenţa tuturor cataloagelor, încheind un proces-verbal în acest sens;</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ia măsuri în ceea ce priveşte situaţiile ce constituie abateri de la regulamentele școlare (bătăi, stricăciuni, pagube, clase / elevi care deranjează orele, pătrunderea persoanelor străine etc.);</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aplică procedurile interne de sesizare a abaterilor şi de identificare a elevilor care au săvârşit fapte ce contravin regulamentelor școlare şi normelor de conduită;</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asigură acordarea primului ajutor în situaţii care necesită acest lucru;</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în situaţii în care apar probleme de sănătate, loviri, vătămări corporale ale elevilor sau cadrelor didactice, anunţă operativ directorul unității, dirigintele clasei şi concomitent medicul sau unitatea medicală de urgenţe / ambulanţa, în funcţie de gravitatea evenimentului;</w:t>
      </w:r>
    </w:p>
    <w:p w:rsidR="002244BF" w:rsidRDefault="00ED51D4">
      <w:pPr>
        <w:widowControl w:val="0"/>
        <w:spacing w:line="360" w:lineRule="auto"/>
        <w:ind w:right="20" w:firstLine="720"/>
        <w:jc w:val="both"/>
        <w:rPr>
          <w:color w:val="000000" w:themeColor="text1"/>
          <w:sz w:val="22"/>
          <w:szCs w:val="22"/>
          <w:lang w:val="ro-RO" w:eastAsia="ro-RO" w:bidi="ro-RO"/>
        </w:rPr>
      </w:pPr>
      <w:r>
        <w:rPr>
          <w:color w:val="000000" w:themeColor="text1"/>
          <w:sz w:val="22"/>
          <w:szCs w:val="22"/>
          <w:lang w:val="ro-RO" w:eastAsia="ro-RO" w:bidi="ro-RO"/>
        </w:rPr>
        <w:t>- supraveghează părăsirea clădirii în cazul unui incendiu sau a unui exercițiu de evacuare, situații anunțate prin semnale sonore;</w:t>
      </w:r>
    </w:p>
    <w:p w:rsidR="002244BF" w:rsidRDefault="00ED51D4">
      <w:pPr>
        <w:widowControl w:val="0"/>
        <w:spacing w:line="360" w:lineRule="auto"/>
        <w:ind w:right="14" w:firstLine="720"/>
        <w:jc w:val="both"/>
        <w:rPr>
          <w:color w:val="000000" w:themeColor="text1"/>
          <w:sz w:val="22"/>
          <w:szCs w:val="22"/>
          <w:lang w:val="ro-RO" w:eastAsia="ro-RO" w:bidi="ro-RO"/>
        </w:rPr>
      </w:pPr>
      <w:r>
        <w:rPr>
          <w:color w:val="000000" w:themeColor="text1"/>
          <w:sz w:val="22"/>
          <w:szCs w:val="22"/>
          <w:lang w:val="ro-RO" w:eastAsia="ro-RO" w:bidi="ro-RO"/>
        </w:rPr>
        <w:t>- anunţă conducerea unității şi concomitent organele de ordine şi intervenţie, în cazul producerii unor evenimente deosebite (furturi, incendii, cazuri de forţă majoră ş.a.);</w:t>
      </w:r>
    </w:p>
    <w:p w:rsidR="002244BF" w:rsidRDefault="00ED51D4">
      <w:pPr>
        <w:widowControl w:val="0"/>
        <w:spacing w:line="360" w:lineRule="auto"/>
        <w:ind w:right="14" w:firstLine="720"/>
        <w:jc w:val="both"/>
        <w:rPr>
          <w:color w:val="000000" w:themeColor="text1"/>
          <w:sz w:val="22"/>
          <w:szCs w:val="22"/>
          <w:lang w:val="ro-RO" w:eastAsia="ro-RO" w:bidi="ro-RO"/>
        </w:rPr>
      </w:pPr>
      <w:r>
        <w:rPr>
          <w:color w:val="000000" w:themeColor="text1"/>
          <w:sz w:val="22"/>
          <w:szCs w:val="22"/>
          <w:lang w:val="ro-RO" w:eastAsia="ro-RO" w:bidi="ro-RO"/>
        </w:rPr>
        <w:t>- asigură părăsirea incintei unității de învățământ de către toţi elevii după încheierea orelor de curs;</w:t>
      </w:r>
    </w:p>
    <w:p w:rsidR="002244BF" w:rsidRDefault="00ED51D4">
      <w:pPr>
        <w:widowControl w:val="0"/>
        <w:spacing w:line="360" w:lineRule="auto"/>
        <w:ind w:right="14" w:firstLine="720"/>
        <w:jc w:val="both"/>
        <w:rPr>
          <w:color w:val="000000" w:themeColor="text1"/>
          <w:sz w:val="22"/>
          <w:szCs w:val="22"/>
          <w:lang w:val="ro-RO" w:eastAsia="ro-RO" w:bidi="ro-RO"/>
        </w:rPr>
      </w:pPr>
      <w:r>
        <w:rPr>
          <w:color w:val="000000" w:themeColor="text1"/>
          <w:sz w:val="22"/>
          <w:szCs w:val="22"/>
          <w:lang w:val="ro-RO" w:eastAsia="ro-RO" w:bidi="ro-RO"/>
        </w:rPr>
        <w:t>- la încheierea serviciului, întocmeşte procesul-verbal, în care se consemnează modul în care s-a desfăşurat programul şi evenimentele deosebite care au avut loc în timpul serviciului.</w:t>
      </w:r>
    </w:p>
    <w:p w:rsidR="002244BF" w:rsidRDefault="00ED51D4">
      <w:pPr>
        <w:widowControl w:val="0"/>
        <w:spacing w:line="360" w:lineRule="auto"/>
        <w:ind w:right="14" w:firstLine="720"/>
        <w:jc w:val="both"/>
        <w:rPr>
          <w:sz w:val="22"/>
          <w:szCs w:val="22"/>
          <w:lang w:val="ro-RO"/>
        </w:rPr>
      </w:pPr>
      <w:r>
        <w:rPr>
          <w:b/>
          <w:bCs/>
          <w:color w:val="000000" w:themeColor="text1"/>
          <w:sz w:val="22"/>
          <w:szCs w:val="22"/>
          <w:lang w:val="ro-RO" w:eastAsia="ro-RO" w:bidi="ro-RO"/>
        </w:rPr>
        <w:t xml:space="preserve">Art. 74. (1) </w:t>
      </w:r>
      <w:r>
        <w:rPr>
          <w:bCs/>
          <w:sz w:val="22"/>
          <w:szCs w:val="22"/>
          <w:lang w:val="ro-RO" w:eastAsia="ro-RO" w:bidi="ro-RO"/>
        </w:rPr>
        <w:t xml:space="preserve">La </w:t>
      </w:r>
      <w:bookmarkStart w:id="46" w:name="_Hlk174012530"/>
      <w:r>
        <w:rPr>
          <w:bCs/>
          <w:sz w:val="22"/>
          <w:szCs w:val="22"/>
          <w:lang w:val="ro-RO" w:eastAsia="ro-RO" w:bidi="ro-RO"/>
        </w:rPr>
        <w:t xml:space="preserve">Școala Gimnazială Lopadea Nouă, </w:t>
      </w:r>
      <w:bookmarkEnd w:id="46"/>
      <w:r>
        <w:rPr>
          <w:bCs/>
          <w:sz w:val="22"/>
          <w:szCs w:val="22"/>
          <w:lang w:val="ro-RO" w:eastAsia="ro-RO" w:bidi="ro-RO"/>
        </w:rPr>
        <w:t>profesorii de serviciu</w:t>
      </w:r>
      <w:r>
        <w:rPr>
          <w:b/>
          <w:bCs/>
          <w:sz w:val="22"/>
          <w:szCs w:val="22"/>
          <w:lang w:val="ro-RO" w:eastAsia="ro-RO" w:bidi="ro-RO"/>
        </w:rPr>
        <w:t xml:space="preserve"> </w:t>
      </w:r>
      <w:r>
        <w:rPr>
          <w:sz w:val="22"/>
          <w:szCs w:val="22"/>
          <w:lang w:val="ro-RO"/>
        </w:rPr>
        <w:t>sunt repartizați pe zile și pe intervale orare conform unui grafic stabilit și aprobat de către Consiliul de Administrație.</w:t>
      </w:r>
    </w:p>
    <w:p w:rsidR="002244BF" w:rsidRDefault="00ED51D4">
      <w:pPr>
        <w:widowControl w:val="0"/>
        <w:spacing w:line="360" w:lineRule="auto"/>
        <w:ind w:right="14" w:firstLine="720"/>
        <w:jc w:val="both"/>
        <w:rPr>
          <w:sz w:val="22"/>
          <w:szCs w:val="22"/>
          <w:lang w:val="ro-RO"/>
        </w:rPr>
      </w:pPr>
      <w:r>
        <w:rPr>
          <w:b/>
          <w:bCs/>
          <w:sz w:val="22"/>
          <w:szCs w:val="22"/>
          <w:lang w:val="ro-RO"/>
        </w:rPr>
        <w:t>(2)</w:t>
      </w:r>
      <w:r>
        <w:rPr>
          <w:sz w:val="22"/>
          <w:szCs w:val="22"/>
          <w:lang w:val="ro-RO"/>
        </w:rPr>
        <w:t xml:space="preserve"> În cazul în care un cadru didactic îşi desfăşoară activitatea în mai multe unităţi de învăţământ, acesta va efectua serviciul pe şcoală într-o singură unitate de învăţământ, la alegere, cu acordul conducerii acesteia.</w:t>
      </w:r>
    </w:p>
    <w:p w:rsidR="002244BF" w:rsidRDefault="00ED51D4">
      <w:pPr>
        <w:spacing w:line="360" w:lineRule="auto"/>
        <w:jc w:val="center"/>
        <w:rPr>
          <w:b/>
          <w:bCs/>
          <w:sz w:val="22"/>
          <w:szCs w:val="22"/>
          <w:lang w:val="ro-RO" w:eastAsia="ro-RO" w:bidi="ro-RO"/>
        </w:rPr>
      </w:pPr>
      <w:r>
        <w:rPr>
          <w:b/>
          <w:bCs/>
          <w:sz w:val="22"/>
          <w:szCs w:val="22"/>
          <w:lang w:val="ro-RO" w:eastAsia="ro-RO" w:bidi="ro-RO"/>
        </w:rPr>
        <w:t>SECȚIUNEA VI - PROFESORII CU ATRIBUȚII DE COORDONATOR DE STRUCTURĂ</w:t>
      </w:r>
    </w:p>
    <w:p w:rsidR="002244BF" w:rsidRDefault="002244BF">
      <w:pPr>
        <w:spacing w:line="360" w:lineRule="auto"/>
        <w:jc w:val="center"/>
        <w:rPr>
          <w:b/>
          <w:bCs/>
          <w:sz w:val="22"/>
          <w:szCs w:val="22"/>
          <w:lang w:val="ro-RO" w:eastAsia="ro-RO" w:bidi="ro-RO"/>
        </w:rPr>
      </w:pPr>
    </w:p>
    <w:p w:rsidR="002244BF" w:rsidRDefault="00ED51D4">
      <w:pPr>
        <w:widowControl w:val="0"/>
        <w:spacing w:line="360" w:lineRule="auto"/>
        <w:ind w:right="20" w:firstLine="720"/>
        <w:jc w:val="both"/>
        <w:rPr>
          <w:b/>
          <w:bCs/>
          <w:sz w:val="22"/>
          <w:szCs w:val="22"/>
          <w:lang w:val="ro-RO"/>
        </w:rPr>
      </w:pPr>
      <w:r>
        <w:rPr>
          <w:b/>
          <w:bCs/>
          <w:sz w:val="22"/>
          <w:szCs w:val="22"/>
          <w:lang w:val="ro-RO" w:eastAsia="ro-RO" w:bidi="ro-RO"/>
        </w:rPr>
        <w:t>Art. 75. Profesorul cu atribuții de coordonator de structură</w:t>
      </w:r>
      <w:r>
        <w:rPr>
          <w:b/>
          <w:bCs/>
          <w:sz w:val="22"/>
          <w:szCs w:val="22"/>
          <w:lang w:val="ro-RO"/>
        </w:rPr>
        <w:t xml:space="preserve"> va avea următoarele atribuţii:</w:t>
      </w:r>
    </w:p>
    <w:p w:rsidR="002244BF" w:rsidRDefault="00ED51D4">
      <w:pPr>
        <w:widowControl w:val="0"/>
        <w:spacing w:line="360" w:lineRule="auto"/>
        <w:ind w:left="20" w:right="20"/>
        <w:jc w:val="both"/>
        <w:rPr>
          <w:sz w:val="22"/>
          <w:szCs w:val="22"/>
          <w:lang w:val="ro-RO"/>
        </w:rPr>
      </w:pPr>
      <w:r>
        <w:rPr>
          <w:sz w:val="22"/>
          <w:szCs w:val="22"/>
          <w:lang w:val="ro-RO"/>
        </w:rPr>
        <w:lastRenderedPageBreak/>
        <w:tab/>
        <w:t>- coordonează întreaga activitate a structurii arondate unității de învăţământ cu personalitate juridică, în conformitate cu atribuţiile conferite de lege, cu hotărârea Consiliului de administrație, precum şi cu alte reglementări legale;</w:t>
      </w:r>
    </w:p>
    <w:p w:rsidR="002244BF" w:rsidRDefault="00ED51D4">
      <w:pPr>
        <w:widowControl w:val="0"/>
        <w:spacing w:line="360" w:lineRule="auto"/>
        <w:ind w:left="20" w:right="20" w:firstLine="700"/>
        <w:jc w:val="both"/>
        <w:rPr>
          <w:sz w:val="22"/>
          <w:szCs w:val="22"/>
          <w:lang w:val="ro-RO"/>
        </w:rPr>
      </w:pPr>
      <w:r>
        <w:rPr>
          <w:sz w:val="22"/>
          <w:szCs w:val="22"/>
          <w:lang w:val="ro-RO"/>
        </w:rPr>
        <w:t>- este subordonat unității cu personalitate juridică de care aparţine;</w:t>
      </w:r>
    </w:p>
    <w:p w:rsidR="002244BF" w:rsidRDefault="00ED51D4">
      <w:pPr>
        <w:widowControl w:val="0"/>
        <w:spacing w:line="360" w:lineRule="auto"/>
        <w:ind w:left="20" w:right="20" w:firstLine="700"/>
        <w:jc w:val="both"/>
        <w:rPr>
          <w:sz w:val="22"/>
          <w:szCs w:val="22"/>
          <w:lang w:val="ro-RO"/>
        </w:rPr>
      </w:pPr>
      <w:r>
        <w:rPr>
          <w:sz w:val="22"/>
          <w:szCs w:val="22"/>
          <w:lang w:val="ro-RO"/>
        </w:rPr>
        <w:t>- reprezintă structura unității de învăţământ cu personalitate juridică în relaţiile cu terţe persoane fizice şi juridice, în limitele competenţelor prevăzute;</w:t>
      </w:r>
    </w:p>
    <w:p w:rsidR="002244BF" w:rsidRDefault="00ED51D4">
      <w:pPr>
        <w:widowControl w:val="0"/>
        <w:spacing w:line="360" w:lineRule="auto"/>
        <w:ind w:left="20" w:right="20" w:firstLine="700"/>
        <w:jc w:val="both"/>
        <w:rPr>
          <w:sz w:val="22"/>
          <w:szCs w:val="22"/>
          <w:lang w:val="ro-RO"/>
        </w:rPr>
      </w:pPr>
      <w:r>
        <w:rPr>
          <w:sz w:val="22"/>
          <w:szCs w:val="22"/>
          <w:lang w:val="ro-RO"/>
        </w:rPr>
        <w:t>- manifestă loialitate faţă de unitatea de învăţământ, credibilitate şi responsabilitate în deciziile sale, încredere în capacităţile angajaţilor; încurajează şi susţine colegii, în vederea motivării pentru formare continuă şi pentru crearea în unitate a unui climat optim desfăşurării procesului de învăţământ;</w:t>
      </w:r>
    </w:p>
    <w:p w:rsidR="002244BF" w:rsidRDefault="00ED51D4">
      <w:pPr>
        <w:widowControl w:val="0"/>
        <w:spacing w:line="360" w:lineRule="auto"/>
        <w:ind w:left="20" w:right="20" w:firstLine="700"/>
        <w:jc w:val="both"/>
        <w:rPr>
          <w:sz w:val="22"/>
          <w:szCs w:val="22"/>
          <w:lang w:val="ro-RO"/>
        </w:rPr>
      </w:pPr>
      <w:r>
        <w:rPr>
          <w:sz w:val="22"/>
          <w:szCs w:val="22"/>
          <w:lang w:val="ro-RO"/>
        </w:rPr>
        <w:t>- are drept de îndrumare şi control asupra activităţii întregului personal salariat al structurii unitații de învăţământ;</w:t>
      </w:r>
    </w:p>
    <w:p w:rsidR="002244BF" w:rsidRDefault="00ED51D4">
      <w:pPr>
        <w:widowControl w:val="0"/>
        <w:spacing w:line="360" w:lineRule="auto"/>
        <w:ind w:left="20" w:right="14" w:firstLine="700"/>
        <w:jc w:val="both"/>
        <w:rPr>
          <w:sz w:val="22"/>
          <w:szCs w:val="22"/>
          <w:lang w:val="ro-RO"/>
        </w:rPr>
      </w:pPr>
      <w:r>
        <w:rPr>
          <w:sz w:val="22"/>
          <w:szCs w:val="22"/>
          <w:lang w:val="ro-RO"/>
        </w:rPr>
        <w:t>- aprobă vizitarea structurii unității de învăţământ şi asistenţa la ore sau la activităţi şcolare / extraşcolare, efectuate de către persoane din afara unităţii de învăţământ, cu respectarea prevederilor legale în vigoare; fac excepţie reprezentanţii instituţiilor cu drept de control asupra unităţilor de învăţământ;</w:t>
      </w:r>
    </w:p>
    <w:p w:rsidR="002244BF" w:rsidRDefault="00ED51D4">
      <w:pPr>
        <w:widowControl w:val="0"/>
        <w:spacing w:line="360" w:lineRule="auto"/>
        <w:ind w:left="20" w:right="14" w:firstLine="700"/>
        <w:jc w:val="both"/>
        <w:rPr>
          <w:sz w:val="22"/>
          <w:szCs w:val="22"/>
          <w:lang w:val="ro-RO"/>
        </w:rPr>
      </w:pPr>
      <w:r>
        <w:rPr>
          <w:sz w:val="22"/>
          <w:szCs w:val="22"/>
          <w:lang w:val="ro-RO"/>
        </w:rPr>
        <w:t>- prezintă rapoarte anuale şi alte situaţii solicitate Consiliului de administrație al unităţii şcolare cu personalitate juridică;</w:t>
      </w:r>
    </w:p>
    <w:p w:rsidR="002244BF" w:rsidRDefault="00ED51D4">
      <w:pPr>
        <w:widowControl w:val="0"/>
        <w:spacing w:line="360" w:lineRule="auto"/>
        <w:ind w:left="20" w:right="14" w:firstLine="700"/>
        <w:jc w:val="both"/>
        <w:rPr>
          <w:sz w:val="22"/>
          <w:szCs w:val="22"/>
          <w:lang w:val="ro-RO"/>
        </w:rPr>
      </w:pPr>
      <w:r>
        <w:rPr>
          <w:sz w:val="22"/>
          <w:szCs w:val="22"/>
          <w:lang w:val="ro-RO"/>
        </w:rPr>
        <w:t>- participă la programe de formare continuă în management educaţional.</w:t>
      </w:r>
    </w:p>
    <w:p w:rsidR="002244BF" w:rsidRDefault="00ED51D4">
      <w:pPr>
        <w:widowControl w:val="0"/>
        <w:spacing w:line="360" w:lineRule="auto"/>
        <w:ind w:right="14"/>
        <w:jc w:val="both"/>
        <w:rPr>
          <w:bCs/>
          <w:sz w:val="22"/>
          <w:szCs w:val="22"/>
          <w:lang w:val="ro-RO" w:eastAsia="ro-RO" w:bidi="ro-RO"/>
        </w:rPr>
      </w:pPr>
      <w:r>
        <w:rPr>
          <w:b/>
          <w:bCs/>
          <w:sz w:val="22"/>
          <w:szCs w:val="22"/>
          <w:lang w:val="ro-RO" w:eastAsia="ro-RO" w:bidi="ro-RO"/>
        </w:rPr>
        <w:tab/>
        <w:t xml:space="preserve">Art. 76. </w:t>
      </w:r>
      <w:r w:rsidR="00D948B9">
        <w:rPr>
          <w:bCs/>
          <w:sz w:val="22"/>
          <w:szCs w:val="22"/>
          <w:lang w:val="ro-RO" w:eastAsia="ro-RO" w:bidi="ro-RO"/>
        </w:rPr>
        <w:t>Pentru anul școlar 2025-2026</w:t>
      </w:r>
      <w:r>
        <w:rPr>
          <w:bCs/>
          <w:sz w:val="22"/>
          <w:szCs w:val="22"/>
          <w:lang w:val="ro-RO" w:eastAsia="ro-RO" w:bidi="ro-RO"/>
        </w:rPr>
        <w:t>, profesorii cu atribuții de coordonatori de structură sunt:</w:t>
      </w:r>
    </w:p>
    <w:p w:rsidR="002244BF" w:rsidRDefault="00ED51D4">
      <w:pPr>
        <w:widowControl w:val="0"/>
        <w:numPr>
          <w:ilvl w:val="0"/>
          <w:numId w:val="1"/>
        </w:numPr>
        <w:tabs>
          <w:tab w:val="left" w:pos="360"/>
          <w:tab w:val="left" w:pos="990"/>
        </w:tabs>
        <w:spacing w:line="360" w:lineRule="auto"/>
        <w:ind w:right="14" w:hanging="420"/>
        <w:rPr>
          <w:sz w:val="22"/>
          <w:szCs w:val="22"/>
          <w:lang w:val="ro-RO" w:eastAsia="ro-RO" w:bidi="ro-RO"/>
        </w:rPr>
      </w:pPr>
      <w:r>
        <w:rPr>
          <w:sz w:val="22"/>
          <w:szCs w:val="22"/>
          <w:lang w:val="ro-RO" w:eastAsia="ro-RO" w:bidi="ro-RO"/>
        </w:rPr>
        <w:t>Structura  GPN Băgău, coordonator Vaidasigan Adriana;</w:t>
      </w:r>
    </w:p>
    <w:p w:rsidR="002244BF" w:rsidRDefault="00ED51D4">
      <w:pPr>
        <w:widowControl w:val="0"/>
        <w:numPr>
          <w:ilvl w:val="0"/>
          <w:numId w:val="1"/>
        </w:numPr>
        <w:tabs>
          <w:tab w:val="left" w:pos="360"/>
          <w:tab w:val="left" w:pos="990"/>
        </w:tabs>
        <w:spacing w:line="360" w:lineRule="auto"/>
        <w:ind w:right="14" w:hanging="420"/>
        <w:rPr>
          <w:sz w:val="22"/>
          <w:szCs w:val="22"/>
          <w:lang w:val="ro-RO" w:eastAsia="ro-RO" w:bidi="ro-RO"/>
        </w:rPr>
      </w:pPr>
      <w:r>
        <w:rPr>
          <w:sz w:val="22"/>
          <w:szCs w:val="22"/>
          <w:lang w:val="ro-RO" w:eastAsia="ro-RO" w:bidi="ro-RO"/>
        </w:rPr>
        <w:t>Structura Școala Gimnazială Ciuguzel , coordonator Ocnean Delia;</w:t>
      </w:r>
    </w:p>
    <w:p w:rsidR="002244BF" w:rsidRDefault="002244BF">
      <w:pPr>
        <w:widowControl w:val="0"/>
        <w:spacing w:line="276" w:lineRule="auto"/>
        <w:ind w:right="20"/>
        <w:rPr>
          <w:sz w:val="22"/>
          <w:szCs w:val="22"/>
          <w:lang w:val="ro-RO" w:eastAsia="ro-RO" w:bidi="ro-RO"/>
        </w:rPr>
      </w:pPr>
    </w:p>
    <w:p w:rsidR="002244BF" w:rsidRDefault="00ED51D4">
      <w:pPr>
        <w:widowControl w:val="0"/>
        <w:tabs>
          <w:tab w:val="left" w:pos="360"/>
          <w:tab w:val="left" w:pos="990"/>
        </w:tabs>
        <w:spacing w:line="360" w:lineRule="auto"/>
        <w:ind w:right="20"/>
        <w:jc w:val="center"/>
        <w:rPr>
          <w:b/>
          <w:bCs/>
          <w:sz w:val="22"/>
          <w:szCs w:val="22"/>
          <w:lang w:val="ro-RO" w:eastAsia="ro-RO" w:bidi="ro-RO"/>
        </w:rPr>
      </w:pPr>
      <w:r>
        <w:rPr>
          <w:b/>
          <w:bCs/>
          <w:sz w:val="22"/>
          <w:szCs w:val="22"/>
          <w:lang w:val="ro-RO" w:eastAsia="ro-RO" w:bidi="ro-RO"/>
        </w:rPr>
        <w:t>SECȚIUNEA VII – COMISIILE DE LA NIVELUL Școlii Gimnaziale Lopadea Nouă</w:t>
      </w:r>
    </w:p>
    <w:p w:rsidR="002244BF" w:rsidRDefault="002244BF">
      <w:pPr>
        <w:widowControl w:val="0"/>
        <w:tabs>
          <w:tab w:val="left" w:pos="360"/>
          <w:tab w:val="left" w:pos="990"/>
        </w:tabs>
        <w:spacing w:line="360" w:lineRule="auto"/>
        <w:ind w:right="20"/>
        <w:jc w:val="both"/>
        <w:rPr>
          <w:sz w:val="22"/>
          <w:szCs w:val="22"/>
          <w:lang w:val="ro-RO" w:eastAsia="ro-RO" w:bidi="ro-RO"/>
        </w:rPr>
      </w:pPr>
    </w:p>
    <w:p w:rsidR="002244BF" w:rsidRDefault="00ED51D4">
      <w:pPr>
        <w:widowControl w:val="0"/>
        <w:spacing w:line="360" w:lineRule="auto"/>
        <w:ind w:right="20" w:firstLine="720"/>
        <w:jc w:val="both"/>
        <w:rPr>
          <w:sz w:val="22"/>
          <w:szCs w:val="22"/>
          <w:lang w:val="ro-RO" w:eastAsia="ro-RO" w:bidi="ro-RO"/>
        </w:rPr>
      </w:pPr>
      <w:r>
        <w:rPr>
          <w:b/>
          <w:bCs/>
          <w:sz w:val="22"/>
          <w:szCs w:val="22"/>
          <w:lang w:val="ro-RO" w:eastAsia="ro-RO" w:bidi="ro-RO"/>
        </w:rPr>
        <w:t>Art. 77. (1)</w:t>
      </w:r>
      <w:r>
        <w:rPr>
          <w:sz w:val="22"/>
          <w:szCs w:val="22"/>
          <w:lang w:val="ro-RO" w:eastAsia="ro-RO" w:bidi="ro-RO"/>
        </w:rPr>
        <w:t xml:space="preserve"> </w:t>
      </w:r>
      <w:r>
        <w:rPr>
          <w:b/>
          <w:bCs/>
          <w:sz w:val="22"/>
          <w:szCs w:val="22"/>
          <w:lang w:val="ro-RO" w:eastAsia="ro-RO" w:bidi="ro-RO"/>
        </w:rPr>
        <w:t>La nivelul Școlii Gimnaziale Lopadea Nouă funcţionează comisii:</w:t>
      </w:r>
    </w:p>
    <w:p w:rsidR="002244BF" w:rsidRDefault="00ED51D4">
      <w:pPr>
        <w:widowControl w:val="0"/>
        <w:tabs>
          <w:tab w:val="left" w:pos="360"/>
          <w:tab w:val="left" w:pos="990"/>
        </w:tabs>
        <w:spacing w:line="360" w:lineRule="auto"/>
        <w:ind w:right="20"/>
        <w:jc w:val="both"/>
        <w:rPr>
          <w:sz w:val="22"/>
          <w:szCs w:val="22"/>
          <w:lang w:val="ro-RO" w:eastAsia="ro-RO" w:bidi="ro-RO"/>
        </w:rPr>
      </w:pPr>
      <w:r>
        <w:rPr>
          <w:sz w:val="22"/>
          <w:szCs w:val="22"/>
          <w:lang w:val="ro-RO" w:eastAsia="ro-RO" w:bidi="ro-RO"/>
        </w:rPr>
        <w:tab/>
        <w:t>1. cu caracter permanent;</w:t>
      </w:r>
    </w:p>
    <w:p w:rsidR="002244BF" w:rsidRDefault="00ED51D4">
      <w:pPr>
        <w:widowControl w:val="0"/>
        <w:tabs>
          <w:tab w:val="left" w:pos="360"/>
          <w:tab w:val="left" w:pos="990"/>
        </w:tabs>
        <w:spacing w:line="360" w:lineRule="auto"/>
        <w:ind w:right="20"/>
        <w:jc w:val="both"/>
        <w:rPr>
          <w:sz w:val="22"/>
          <w:szCs w:val="22"/>
          <w:lang w:val="ro-RO" w:eastAsia="ro-RO" w:bidi="ro-RO"/>
        </w:rPr>
      </w:pPr>
      <w:r>
        <w:rPr>
          <w:sz w:val="22"/>
          <w:szCs w:val="22"/>
          <w:lang w:val="ro-RO" w:eastAsia="ro-RO" w:bidi="ro-RO"/>
        </w:rPr>
        <w:tab/>
        <w:t>2. cu caracter temporar;</w:t>
      </w:r>
    </w:p>
    <w:p w:rsidR="002244BF" w:rsidRDefault="00ED51D4">
      <w:pPr>
        <w:widowControl w:val="0"/>
        <w:tabs>
          <w:tab w:val="left" w:pos="360"/>
          <w:tab w:val="left" w:pos="990"/>
        </w:tabs>
        <w:spacing w:line="360" w:lineRule="auto"/>
        <w:ind w:right="20"/>
        <w:jc w:val="both"/>
        <w:rPr>
          <w:sz w:val="22"/>
          <w:szCs w:val="22"/>
          <w:lang w:val="ro-RO" w:eastAsia="ro-RO" w:bidi="ro-RO"/>
        </w:rPr>
      </w:pPr>
      <w:r>
        <w:rPr>
          <w:sz w:val="22"/>
          <w:szCs w:val="22"/>
          <w:lang w:val="ro-RO" w:eastAsia="ro-RO" w:bidi="ro-RO"/>
        </w:rPr>
        <w:t xml:space="preserve">      3. cu caracter ocazional.</w:t>
      </w:r>
    </w:p>
    <w:p w:rsidR="002244BF" w:rsidRDefault="00ED51D4">
      <w:pPr>
        <w:widowControl w:val="0"/>
        <w:spacing w:line="360" w:lineRule="auto"/>
        <w:ind w:right="20"/>
        <w:jc w:val="both"/>
        <w:rPr>
          <w:sz w:val="22"/>
          <w:szCs w:val="22"/>
          <w:lang w:val="ro-RO" w:eastAsia="ro-RO" w:bidi="ro-RO"/>
        </w:rPr>
      </w:pPr>
      <w:r>
        <w:rPr>
          <w:sz w:val="22"/>
          <w:szCs w:val="22"/>
          <w:lang w:val="ro-RO" w:eastAsia="ro-RO" w:bidi="ro-RO"/>
        </w:rPr>
        <w:tab/>
      </w:r>
      <w:r>
        <w:rPr>
          <w:b/>
          <w:bCs/>
          <w:sz w:val="22"/>
          <w:szCs w:val="22"/>
          <w:lang w:val="ro-RO" w:eastAsia="ro-RO" w:bidi="ro-RO"/>
        </w:rPr>
        <w:t>(2)</w:t>
      </w:r>
      <w:r>
        <w:rPr>
          <w:sz w:val="22"/>
          <w:szCs w:val="22"/>
          <w:lang w:val="ro-RO" w:eastAsia="ro-RO" w:bidi="ro-RO"/>
        </w:rPr>
        <w:t xml:space="preserve"> Comisiile cu caracter permanent sunt:</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a) Comisia pentru curriculum;</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b) Comisia pentru evaluarea şi asigurarea calităţii;</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c) Comisia de securitate şi sănătate în muncă şi pentru situaţii de urgenţă;</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d) Comisia pentru controlul managerial intern;</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 xml:space="preserve">e) Comisia pentru prevenirea şi combaterea violenţei, a faptelor de corupţie şi discriminării în </w:t>
      </w:r>
      <w:r>
        <w:rPr>
          <w:sz w:val="22"/>
          <w:szCs w:val="22"/>
          <w:lang w:val="ro-RO" w:eastAsia="ro-RO" w:bidi="ro-RO"/>
        </w:rPr>
        <w:lastRenderedPageBreak/>
        <w:t>mediul şcolar şi promovarea interculturalităţii;</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f) Comisia pentru formare și dezvoltare în cariera didactică.</w:t>
      </w:r>
    </w:p>
    <w:p w:rsidR="002244BF" w:rsidRDefault="00ED51D4">
      <w:pPr>
        <w:widowControl w:val="0"/>
        <w:spacing w:line="360" w:lineRule="auto"/>
        <w:ind w:right="20"/>
        <w:jc w:val="both"/>
        <w:rPr>
          <w:sz w:val="22"/>
          <w:szCs w:val="22"/>
          <w:lang w:val="ro-RO" w:eastAsia="ro-RO" w:bidi="ro-RO"/>
        </w:rPr>
      </w:pPr>
      <w:r>
        <w:rPr>
          <w:sz w:val="22"/>
          <w:szCs w:val="22"/>
          <w:lang w:val="ro-RO" w:eastAsia="ro-RO" w:bidi="ro-RO"/>
        </w:rPr>
        <w:tab/>
      </w:r>
      <w:r>
        <w:rPr>
          <w:b/>
          <w:bCs/>
          <w:sz w:val="22"/>
          <w:szCs w:val="22"/>
          <w:lang w:val="ro-RO" w:eastAsia="ro-RO" w:bidi="ro-RO"/>
        </w:rPr>
        <w:t>(3)</w:t>
      </w:r>
      <w:r>
        <w:rPr>
          <w:sz w:val="22"/>
          <w:szCs w:val="22"/>
          <w:lang w:val="ro-RO" w:eastAsia="ro-RO" w:bidi="ro-RO"/>
        </w:rPr>
        <w:t xml:space="preserve">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rsidR="002244BF" w:rsidRDefault="00ED51D4">
      <w:pPr>
        <w:widowControl w:val="0"/>
        <w:spacing w:line="360" w:lineRule="auto"/>
        <w:ind w:right="20"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Comisiile cu caracter temporar şi ocazional stabilite la nivelul Școlii Gimnaziale Lopadea Nouă sunt:</w:t>
      </w:r>
    </w:p>
    <w:p w:rsidR="002244BF" w:rsidRDefault="00ED51D4">
      <w:pPr>
        <w:widowControl w:val="0"/>
        <w:spacing w:line="360" w:lineRule="auto"/>
        <w:ind w:right="20" w:firstLine="720"/>
        <w:jc w:val="both"/>
        <w:rPr>
          <w:b/>
          <w:bCs/>
          <w:sz w:val="22"/>
          <w:szCs w:val="22"/>
          <w:lang w:val="ro-RO" w:eastAsia="ro-RO" w:bidi="ro-RO"/>
        </w:rPr>
      </w:pPr>
      <w:r>
        <w:rPr>
          <w:b/>
          <w:bCs/>
          <w:sz w:val="22"/>
          <w:szCs w:val="22"/>
          <w:lang w:val="ro-RO" w:eastAsia="ro-RO" w:bidi="ro-RO"/>
        </w:rPr>
        <w:t>Comisii cu caracter temporar: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a) Comisia de management al burselor;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b) Comisia de revizuire/redactare a RI și ROF;</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c) Comisia de arhivare;</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d) Comisia pentru monitorizarea, prevenirea și combaterea absenteismului și abandonului școlar;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e) Comisia de elaborare/revizuire PDI;</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f) Comisia  de gestionare a activităților derulate prin SIIIR;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g) Comisia de mobilitate a personalului didactic;</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h) Comisia pentru verificarea documentelor şcolare, monitorizarea frecvenţei şi notarea ritmică a elevilor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i) Comisia paritară;</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j) Comisia de promovare a imaginii unității;</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k) Comisia de inventariere;</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l) Comisia pentru întocmirea orarului.</w:t>
      </w:r>
    </w:p>
    <w:p w:rsidR="002244BF" w:rsidRDefault="00ED51D4">
      <w:pPr>
        <w:widowControl w:val="0"/>
        <w:spacing w:line="360" w:lineRule="auto"/>
        <w:ind w:right="20" w:firstLine="720"/>
        <w:jc w:val="both"/>
        <w:rPr>
          <w:b/>
          <w:bCs/>
          <w:sz w:val="22"/>
          <w:szCs w:val="22"/>
          <w:lang w:val="ro-RO" w:eastAsia="ro-RO" w:bidi="ro-RO"/>
        </w:rPr>
      </w:pPr>
      <w:r>
        <w:rPr>
          <w:b/>
          <w:bCs/>
          <w:sz w:val="22"/>
          <w:szCs w:val="22"/>
          <w:lang w:val="ro-RO" w:eastAsia="ro-RO" w:bidi="ro-RO"/>
        </w:rPr>
        <w:t>Comisii cu caracter ocazional:</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a) Comisia de cercetare disciplinară;</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b) Comisia pentru organizarea examenelor;</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c) Comisia de casare, de clasare şi valorificare a materialelor rezultate;</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d) Comisia de achiziţii publice;</w:t>
      </w:r>
    </w:p>
    <w:p w:rsidR="002244BF" w:rsidRDefault="00ED51D4">
      <w:pPr>
        <w:widowControl w:val="0"/>
        <w:spacing w:line="360" w:lineRule="auto"/>
        <w:ind w:right="20" w:firstLine="720"/>
        <w:jc w:val="both"/>
        <w:rPr>
          <w:sz w:val="22"/>
          <w:szCs w:val="22"/>
          <w:lang w:val="ro-RO" w:eastAsia="ro-RO" w:bidi="ro-RO"/>
        </w:rPr>
      </w:pPr>
      <w:r>
        <w:rPr>
          <w:sz w:val="22"/>
          <w:szCs w:val="22"/>
          <w:lang w:val="ro-RO" w:eastAsia="ro-RO" w:bidi="ro-RO"/>
        </w:rPr>
        <w:t>e) Comisia de recepție a produselor, serviciilor, lucărilor.</w:t>
      </w:r>
    </w:p>
    <w:p w:rsidR="002244BF" w:rsidRDefault="00ED51D4">
      <w:pPr>
        <w:widowControl w:val="0"/>
        <w:spacing w:line="360" w:lineRule="auto"/>
        <w:ind w:right="20" w:firstLine="720"/>
        <w:jc w:val="both"/>
        <w:rPr>
          <w:sz w:val="22"/>
          <w:szCs w:val="22"/>
          <w:lang w:val="ro-RO" w:eastAsia="ro-RO" w:bidi="ro-RO"/>
        </w:rPr>
      </w:pPr>
      <w:r>
        <w:rPr>
          <w:b/>
          <w:bCs/>
          <w:sz w:val="22"/>
          <w:szCs w:val="22"/>
          <w:lang w:val="ro-RO" w:eastAsia="ro-RO" w:bidi="ro-RO"/>
        </w:rPr>
        <w:t>Art. 78(1)</w:t>
      </w:r>
      <w:r>
        <w:rPr>
          <w:sz w:val="22"/>
          <w:szCs w:val="22"/>
          <w:lang w:val="ro-RO" w:eastAsia="ro-RO" w:bidi="ro-RO"/>
        </w:rPr>
        <w:t xml:space="preserve"> Comisiile de la nivelul unităţii de învăţământ îşi desfăşoară activitatea pe baza deciziei de constituire emise de directorul unităţii de învăţământ.</w:t>
      </w:r>
    </w:p>
    <w:p w:rsidR="002244BF" w:rsidRDefault="00ED51D4">
      <w:pPr>
        <w:widowControl w:val="0"/>
        <w:spacing w:line="360" w:lineRule="auto"/>
        <w:ind w:right="20"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Activitatea comisiilor din unitatea de învăţământ şi documentele elaborate de membrii comisiei sunt reglementate prin acte normative și prin prezentul regulament. </w:t>
      </w:r>
    </w:p>
    <w:p w:rsidR="002244BF" w:rsidRDefault="00ED51D4">
      <w:pPr>
        <w:widowControl w:val="0"/>
        <w:spacing w:line="360" w:lineRule="auto"/>
        <w:ind w:right="20"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Unitatea de învăţământ îşi elaborează proceduri privind funcţionarea comisiilor în funcţie de nevoile proprii.</w:t>
      </w:r>
    </w:p>
    <w:p w:rsidR="002244BF" w:rsidRDefault="00ED51D4">
      <w:pPr>
        <w:widowControl w:val="0"/>
        <w:spacing w:line="360" w:lineRule="auto"/>
        <w:ind w:right="20" w:firstLine="720"/>
        <w:jc w:val="both"/>
        <w:rPr>
          <w:sz w:val="22"/>
          <w:szCs w:val="22"/>
          <w:lang w:eastAsia="ro-RO" w:bidi="ro-RO"/>
        </w:rPr>
      </w:pPr>
      <w:r>
        <w:rPr>
          <w:b/>
          <w:bCs/>
          <w:sz w:val="22"/>
          <w:szCs w:val="22"/>
          <w:lang w:val="ro-RO" w:eastAsia="ro-RO" w:bidi="ro-RO"/>
        </w:rPr>
        <w:lastRenderedPageBreak/>
        <w:t xml:space="preserve">Art. 79. (1) </w:t>
      </w:r>
      <w:r>
        <w:rPr>
          <w:b/>
          <w:bCs/>
          <w:sz w:val="22"/>
          <w:szCs w:val="22"/>
          <w:lang w:eastAsia="ro-RO" w:bidi="ro-RO"/>
        </w:rPr>
        <w:t>Comisia pentru curriculum</w:t>
      </w:r>
      <w:r>
        <w:rPr>
          <w:sz w:val="22"/>
          <w:szCs w:val="22"/>
          <w:lang w:eastAsia="ro-RO" w:bidi="ro-RO"/>
        </w:rPr>
        <w:t xml:space="preserve"> se constituie la nivelul unităţii de învăţământ, în baza hotărârii Consiliului de administrație, fiind formată din membrii catedrelor. Directorul unității de învățământ emite decizia de constituire a Comisiei pentru curriculum.</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(2)</w:t>
      </w:r>
      <w:r>
        <w:rPr>
          <w:sz w:val="22"/>
          <w:szCs w:val="22"/>
          <w:lang w:eastAsia="ro-RO" w:bidi="ro-RO"/>
        </w:rPr>
        <w:t xml:space="preserve"> Activitatea Comisiei pentru curriculum este coordonată de un responsabil, propus prin vot, de către Consiliul profesoral, din rândul personalului didactic de predare titular, cu rezultate deosebite obținute în activitatea didactică.</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(3)</w:t>
      </w:r>
      <w:r>
        <w:rPr>
          <w:sz w:val="22"/>
          <w:szCs w:val="22"/>
          <w:lang w:eastAsia="ro-RO" w:bidi="ro-RO"/>
        </w:rPr>
        <w:t xml:space="preserve"> Numirea responsabilului comisiei pentru curriculum se face prin decizie a directorului, emisă în baza unei hotărâri a Consiliului de administrație, în urma propunerii primite din partea Consiliului profesoral.</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(4)</w:t>
      </w:r>
      <w:r>
        <w:rPr>
          <w:sz w:val="22"/>
          <w:szCs w:val="22"/>
          <w:lang w:eastAsia="ro-RO" w:bidi="ro-RO"/>
        </w:rPr>
        <w:t xml:space="preserve"> În cadrul Școlii Gimnaziale Lopadea Nouă, catedrele de la nivelul Comisiei pentru curriculum se constituie din cel puţin 4 cadre didactice care îşi desfăşoară activitatea în unitatea de învăţământ, după caz, pe arii curriculare, pe discipline de studiu sau pe discipline înrudite.</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(5)</w:t>
      </w:r>
      <w:r>
        <w:rPr>
          <w:sz w:val="22"/>
          <w:szCs w:val="22"/>
          <w:lang w:eastAsia="ro-RO" w:bidi="ro-RO"/>
        </w:rPr>
        <w:t xml:space="preserve"> </w:t>
      </w:r>
      <w:r>
        <w:rPr>
          <w:color w:val="000000" w:themeColor="text1"/>
          <w:sz w:val="22"/>
          <w:szCs w:val="22"/>
          <w:lang w:eastAsia="ro-RO" w:bidi="ro-RO"/>
        </w:rPr>
        <w:t xml:space="preserve">În unitatea de învăţământ de educaţie timpurie şi în învăţământul primar catedrele se constituie din cel puţin 4 cadre didactice care îşi desfăşoară </w:t>
      </w:r>
      <w:r>
        <w:rPr>
          <w:sz w:val="22"/>
          <w:szCs w:val="22"/>
          <w:lang w:eastAsia="ro-RO" w:bidi="ro-RO"/>
        </w:rPr>
        <w:t>activitatea în unitatea de învăţământ, după caz, pe grupe, pe ani de studiu, pe grupe de clase sau pe ciclu de învăţământ. Catedrele se pot constitui şi cu 2 sau 3 cadre didactice, dacă unitatea de învăţământ are un număr mic de cadre didactice care îşi desfăşoară activitatea pe ciclul de învăţământ.</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(6)</w:t>
      </w:r>
      <w:r>
        <w:rPr>
          <w:sz w:val="22"/>
          <w:szCs w:val="22"/>
          <w:lang w:eastAsia="ro-RO" w:bidi="ro-RO"/>
        </w:rPr>
        <w:t xml:space="preserve"> Școala Gimnazială Lopadea Nouă elaborează o procedură privind funcţionarea Comisiei pentru curriculum, care include şi modul de constituire şi funcţionare a catedrelelor, în funcţie de nevoile proprii.</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(7)</w:t>
      </w:r>
      <w:r>
        <w:rPr>
          <w:sz w:val="22"/>
          <w:szCs w:val="22"/>
          <w:lang w:eastAsia="ro-RO" w:bidi="ro-RO"/>
        </w:rPr>
        <w:t xml:space="preserve"> </w:t>
      </w:r>
      <w:r>
        <w:rPr>
          <w:rFonts w:eastAsia="Calibri"/>
          <w:b/>
          <w:bCs/>
          <w:color w:val="000000"/>
          <w:sz w:val="22"/>
          <w:szCs w:val="22"/>
        </w:rPr>
        <w:t>Atribuțiile Comisiei pentru curriculum vizează activități legate de procesul de proiectare, implementare, monitorizare și evaluare a implementării curriculumului, la nivelul unității de învățământ, precum:</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a) inițierea și realizarea analizei de nevoi, implicând consultarea beneficiarilor educației, privind</w:t>
      </w:r>
      <w:r>
        <w:rPr>
          <w:rFonts w:eastAsia="Calibri"/>
          <w:b/>
          <w:bCs/>
          <w:color w:val="000000"/>
          <w:sz w:val="22"/>
          <w:szCs w:val="22"/>
        </w:rPr>
        <w:t xml:space="preserve"> </w:t>
      </w:r>
      <w:r>
        <w:rPr>
          <w:rFonts w:eastAsia="Calibri"/>
          <w:color w:val="000000"/>
          <w:sz w:val="22"/>
          <w:szCs w:val="22"/>
        </w:rPr>
        <w:t>oferta curriculară a unităţii de învăţământ, inclusiv a CDEOȘ, pentru fiecare an școlar, prin utilizarea metodei de analiză de tip SWOT;</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b) consilierea cadrelor didactice în procesul de elaborare a planificării și proiectării didactice;</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c) monitorizarea de către responsabilul comisiei pentru curriculum, a modului de aplicare a</w:t>
      </w:r>
      <w:r>
        <w:rPr>
          <w:rFonts w:eastAsia="Calibri"/>
          <w:b/>
          <w:bCs/>
          <w:color w:val="000000"/>
          <w:sz w:val="22"/>
          <w:szCs w:val="22"/>
        </w:rPr>
        <w:t xml:space="preserve"> </w:t>
      </w:r>
      <w:r>
        <w:rPr>
          <w:rFonts w:eastAsia="Calibri"/>
          <w:color w:val="000000"/>
          <w:sz w:val="22"/>
          <w:szCs w:val="22"/>
        </w:rPr>
        <w:t>planurilor - cadru și a programelor şcolare, inclusiv prin realizarea de asistențe la ore;</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d) analizarea periodică a performanţelor şcolare ale beneficiarilor primari și propunerea, după caz,</w:t>
      </w:r>
      <w:r>
        <w:rPr>
          <w:rFonts w:eastAsia="Calibri"/>
          <w:b/>
          <w:bCs/>
          <w:color w:val="000000"/>
          <w:sz w:val="22"/>
          <w:szCs w:val="22"/>
        </w:rPr>
        <w:t xml:space="preserve"> </w:t>
      </w:r>
      <w:r>
        <w:rPr>
          <w:rFonts w:eastAsia="Calibri"/>
          <w:color w:val="000000"/>
          <w:sz w:val="22"/>
          <w:szCs w:val="22"/>
        </w:rPr>
        <w:t>a unor activități remediale care să fie realizate la clasele de elevi;</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e) coordonarea organizării de activităţi de pregătire pentru elevi în vederea participării acestora la</w:t>
      </w:r>
      <w:r>
        <w:rPr>
          <w:rFonts w:eastAsia="Calibri"/>
          <w:b/>
          <w:bCs/>
          <w:color w:val="000000"/>
          <w:sz w:val="22"/>
          <w:szCs w:val="22"/>
        </w:rPr>
        <w:t xml:space="preserve"> </w:t>
      </w:r>
      <w:r>
        <w:rPr>
          <w:rFonts w:eastAsia="Calibri"/>
          <w:color w:val="000000"/>
          <w:sz w:val="22"/>
          <w:szCs w:val="22"/>
        </w:rPr>
        <w:t>examene şi concursuri şcolare;</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lastRenderedPageBreak/>
        <w:t>f) realizarea la nivelul catedrelor a unor instrumente și resurse educaționale,</w:t>
      </w:r>
      <w:r>
        <w:rPr>
          <w:rFonts w:eastAsia="Calibri"/>
          <w:b/>
          <w:bCs/>
          <w:color w:val="000000"/>
          <w:sz w:val="22"/>
          <w:szCs w:val="22"/>
        </w:rPr>
        <w:t xml:space="preserve"> </w:t>
      </w:r>
      <w:r>
        <w:rPr>
          <w:rFonts w:eastAsia="Calibri"/>
          <w:color w:val="000000"/>
          <w:sz w:val="22"/>
          <w:szCs w:val="22"/>
        </w:rPr>
        <w:t>inclusiv a unor resurse educaționale deschise și a unor instrumente de evaluare şi notare;</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g) centralizarea, prin responsabilul comisiei, a cursurilor opționale propuse de catedre, sub forma unei liste care este prezentată pentru a fi dezbătută și avizată de Consiliul profesoral</w:t>
      </w:r>
      <w:r>
        <w:rPr>
          <w:rFonts w:eastAsia="Calibri"/>
          <w:b/>
          <w:bCs/>
          <w:color w:val="000000"/>
          <w:sz w:val="22"/>
          <w:szCs w:val="22"/>
        </w:rPr>
        <w:t xml:space="preserve"> </w:t>
      </w:r>
      <w:r>
        <w:rPr>
          <w:rFonts w:eastAsia="Calibri"/>
          <w:color w:val="000000"/>
          <w:sz w:val="22"/>
          <w:szCs w:val="22"/>
        </w:rPr>
        <w:t>și ulterior propusă, spre aprobare, Consiliului de administrație al unității de învățământ;</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h) coordonarea activităților de prezentare a ofertei de CDEOȘ părinților/reprezentanților legali și</w:t>
      </w:r>
      <w:r>
        <w:rPr>
          <w:rFonts w:eastAsia="Calibri"/>
          <w:b/>
          <w:bCs/>
          <w:color w:val="000000"/>
          <w:sz w:val="22"/>
          <w:szCs w:val="22"/>
        </w:rPr>
        <w:t xml:space="preserve"> </w:t>
      </w:r>
      <w:r>
        <w:rPr>
          <w:rFonts w:eastAsia="Calibri"/>
          <w:color w:val="000000"/>
          <w:sz w:val="22"/>
          <w:szCs w:val="22"/>
        </w:rPr>
        <w:t>beneficiarilor primari;</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i) analizarea proiectelor de programă, în vederea acordării de către Inspectoratul Școlar a avizului</w:t>
      </w:r>
      <w:r>
        <w:rPr>
          <w:rFonts w:eastAsia="Calibri"/>
          <w:b/>
          <w:bCs/>
          <w:color w:val="000000"/>
          <w:sz w:val="22"/>
          <w:szCs w:val="22"/>
        </w:rPr>
        <w:t xml:space="preserve"> </w:t>
      </w:r>
      <w:r>
        <w:rPr>
          <w:rFonts w:eastAsia="Calibri"/>
          <w:color w:val="000000"/>
          <w:sz w:val="22"/>
          <w:szCs w:val="22"/>
        </w:rPr>
        <w:t>de specialitate, pentru disciplinele care fac parte din CDEOȘ, elaborate la nivelul unității de învățământ;</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j) elaborarea anuală a unui raport privind calitatea ofertei curriculare a unității de învățământ,</w:t>
      </w:r>
      <w:r>
        <w:rPr>
          <w:rFonts w:eastAsia="Calibri"/>
          <w:b/>
          <w:bCs/>
          <w:color w:val="000000"/>
          <w:sz w:val="22"/>
          <w:szCs w:val="22"/>
        </w:rPr>
        <w:t xml:space="preserve"> </w:t>
      </w:r>
      <w:r>
        <w:rPr>
          <w:rFonts w:eastAsia="Calibri"/>
          <w:color w:val="000000"/>
          <w:sz w:val="22"/>
          <w:szCs w:val="22"/>
        </w:rPr>
        <w:t>inclusiv a cursurilor opționale, implementate la nivelul unității de învățământ, prin prelucrarea și</w:t>
      </w:r>
      <w:r>
        <w:rPr>
          <w:rFonts w:eastAsia="Calibri"/>
          <w:b/>
          <w:bCs/>
          <w:color w:val="000000"/>
          <w:sz w:val="22"/>
          <w:szCs w:val="22"/>
        </w:rPr>
        <w:t xml:space="preserve"> </w:t>
      </w:r>
      <w:r>
        <w:rPr>
          <w:rFonts w:eastAsia="Calibri"/>
          <w:color w:val="000000"/>
          <w:sz w:val="22"/>
          <w:szCs w:val="22"/>
        </w:rPr>
        <w:t>interpretarea informațiilor obținute din procesul de monitorizare;</w:t>
      </w:r>
    </w:p>
    <w:p w:rsidR="002244BF" w:rsidRDefault="00ED51D4">
      <w:pPr>
        <w:autoSpaceDE w:val="0"/>
        <w:autoSpaceDN w:val="0"/>
        <w:adjustRightInd w:val="0"/>
        <w:spacing w:line="360" w:lineRule="auto"/>
        <w:ind w:firstLine="720"/>
        <w:jc w:val="both"/>
        <w:rPr>
          <w:rFonts w:eastAsia="Calibri"/>
          <w:b/>
          <w:bCs/>
          <w:color w:val="000000"/>
          <w:sz w:val="22"/>
          <w:szCs w:val="22"/>
        </w:rPr>
      </w:pPr>
      <w:r>
        <w:rPr>
          <w:rFonts w:eastAsia="Calibri"/>
          <w:color w:val="000000"/>
          <w:sz w:val="22"/>
          <w:szCs w:val="22"/>
        </w:rPr>
        <w:t>k) prezentarea de către responsabilul comisiei pentru curriculum, în Consiliul profesoral, a</w:t>
      </w:r>
    </w:p>
    <w:p w:rsidR="002244BF" w:rsidRDefault="00ED51D4">
      <w:pPr>
        <w:autoSpaceDE w:val="0"/>
        <w:autoSpaceDN w:val="0"/>
        <w:adjustRightInd w:val="0"/>
        <w:spacing w:line="360" w:lineRule="auto"/>
        <w:jc w:val="both"/>
        <w:rPr>
          <w:rFonts w:eastAsia="Calibri"/>
          <w:color w:val="000000"/>
          <w:sz w:val="22"/>
          <w:szCs w:val="22"/>
        </w:rPr>
      </w:pPr>
      <w:r>
        <w:rPr>
          <w:rFonts w:eastAsia="Calibri"/>
          <w:color w:val="000000"/>
          <w:sz w:val="22"/>
          <w:szCs w:val="22"/>
        </w:rPr>
        <w:t>raportului de activitate al comisiei și valorificarea concluziilor și recomandărilor raportului în fundamentarea analizei de nevoi pentru proiectarea ofertei curriculare, inclusiv a CDEOȘ, din anul școlar următor;</w:t>
      </w:r>
    </w:p>
    <w:p w:rsidR="002244BF" w:rsidRDefault="00ED51D4">
      <w:pPr>
        <w:autoSpaceDE w:val="0"/>
        <w:autoSpaceDN w:val="0"/>
        <w:adjustRightInd w:val="0"/>
        <w:spacing w:line="360" w:lineRule="auto"/>
        <w:ind w:firstLine="720"/>
        <w:jc w:val="both"/>
        <w:rPr>
          <w:rFonts w:eastAsia="Calibri"/>
          <w:color w:val="000000"/>
          <w:sz w:val="22"/>
          <w:szCs w:val="22"/>
        </w:rPr>
      </w:pPr>
      <w:r>
        <w:rPr>
          <w:rFonts w:eastAsia="Calibri"/>
          <w:color w:val="000000"/>
          <w:sz w:val="22"/>
          <w:szCs w:val="22"/>
        </w:rPr>
        <w:t>l) susținerea cadrelor didactice în ceea ce privește adaptarea planificării școlare și a predării la nivelul de performanță al beneficiarilor primari și la realizarea planurilor individualizate de învățare;</w:t>
      </w:r>
    </w:p>
    <w:p w:rsidR="002244BF" w:rsidRDefault="00ED51D4">
      <w:pPr>
        <w:autoSpaceDE w:val="0"/>
        <w:autoSpaceDN w:val="0"/>
        <w:adjustRightInd w:val="0"/>
        <w:spacing w:line="360" w:lineRule="auto"/>
        <w:ind w:firstLine="720"/>
        <w:jc w:val="both"/>
        <w:rPr>
          <w:rFonts w:eastAsia="Calibri"/>
          <w:color w:val="000000"/>
          <w:sz w:val="22"/>
          <w:szCs w:val="22"/>
        </w:rPr>
      </w:pPr>
      <w:r>
        <w:rPr>
          <w:rFonts w:eastAsia="Calibri"/>
          <w:color w:val="000000"/>
          <w:sz w:val="22"/>
          <w:szCs w:val="22"/>
        </w:rPr>
        <w:t>m) monitorizarea nevoii de recuperare a achizițiilor și a desfășurării programului „Învățare remedială” la nivelul unității de învățământ;</w:t>
      </w:r>
    </w:p>
    <w:p w:rsidR="002244BF" w:rsidRDefault="00ED51D4">
      <w:pPr>
        <w:autoSpaceDE w:val="0"/>
        <w:autoSpaceDN w:val="0"/>
        <w:adjustRightInd w:val="0"/>
        <w:spacing w:line="360" w:lineRule="auto"/>
        <w:ind w:firstLine="720"/>
        <w:jc w:val="both"/>
        <w:rPr>
          <w:rFonts w:eastAsia="Calibri"/>
          <w:color w:val="000000"/>
          <w:sz w:val="22"/>
          <w:szCs w:val="22"/>
        </w:rPr>
      </w:pPr>
      <w:r>
        <w:rPr>
          <w:rFonts w:eastAsia="Calibri"/>
          <w:color w:val="000000"/>
          <w:sz w:val="22"/>
          <w:szCs w:val="22"/>
        </w:rPr>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rsidR="002244BF" w:rsidRDefault="00ED51D4">
      <w:pPr>
        <w:autoSpaceDE w:val="0"/>
        <w:autoSpaceDN w:val="0"/>
        <w:adjustRightInd w:val="0"/>
        <w:spacing w:line="360" w:lineRule="auto"/>
        <w:ind w:firstLine="720"/>
        <w:jc w:val="both"/>
        <w:rPr>
          <w:rFonts w:eastAsia="Calibri"/>
          <w:color w:val="000000"/>
          <w:sz w:val="22"/>
          <w:szCs w:val="22"/>
        </w:rPr>
      </w:pPr>
      <w:r>
        <w:rPr>
          <w:rFonts w:eastAsia="Calibri"/>
          <w:color w:val="000000"/>
          <w:sz w:val="22"/>
          <w:szCs w:val="22"/>
        </w:rPr>
        <w:t>o) constituirea și actualizarea periodică a unei arhive electronice care să cuprindă documente, studii, cercetări, resurse educaționale realizate/avizate de Ministerul Educației, care sprijină aplicarea curriculumului;</w:t>
      </w:r>
    </w:p>
    <w:p w:rsidR="002244BF" w:rsidRDefault="00ED51D4">
      <w:pPr>
        <w:autoSpaceDE w:val="0"/>
        <w:autoSpaceDN w:val="0"/>
        <w:adjustRightInd w:val="0"/>
        <w:spacing w:line="360" w:lineRule="auto"/>
        <w:ind w:firstLine="720"/>
        <w:jc w:val="both"/>
        <w:rPr>
          <w:rFonts w:eastAsia="Calibri"/>
          <w:color w:val="000000"/>
          <w:sz w:val="22"/>
          <w:szCs w:val="22"/>
        </w:rPr>
      </w:pPr>
      <w:r>
        <w:rPr>
          <w:rFonts w:eastAsia="Calibri"/>
          <w:color w:val="000000"/>
          <w:sz w:val="22"/>
          <w:szCs w:val="22"/>
        </w:rPr>
        <w:t>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CDEOȘ).</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Art. 80.</w:t>
      </w:r>
      <w:r>
        <w:rPr>
          <w:sz w:val="22"/>
          <w:szCs w:val="22"/>
        </w:rPr>
        <w:t xml:space="preserve"> </w:t>
      </w:r>
      <w:r>
        <w:rPr>
          <w:b/>
          <w:bCs/>
          <w:sz w:val="22"/>
          <w:szCs w:val="22"/>
        </w:rPr>
        <w:t>(1)</w:t>
      </w:r>
      <w:r>
        <w:rPr>
          <w:sz w:val="22"/>
          <w:szCs w:val="22"/>
        </w:rPr>
        <w:t xml:space="preserve"> </w:t>
      </w:r>
      <w:r>
        <w:rPr>
          <w:sz w:val="22"/>
          <w:szCs w:val="22"/>
          <w:lang w:eastAsia="ro-RO" w:bidi="ro-RO"/>
        </w:rPr>
        <w:t>Membrii CEAC şi responsabilul acesteia se aleg din rândul personalului didactic de predare titular, prin vot secret, de către Consiliul profesoral. Responsabilul comisiei nu poate ocupa funcţia de director.</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 xml:space="preserve">(2) Atribuţiile Comisiei pentru Evaluarea şi Asigurarea Calităţii sunt: </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xml:space="preserve">a) coordonează aplicarea procedurilor şi activităţilor de evaluare şi asigurare a calităţii, aprobate </w:t>
      </w:r>
      <w:r>
        <w:rPr>
          <w:sz w:val="22"/>
          <w:szCs w:val="22"/>
          <w:lang w:eastAsia="ro-RO" w:bidi="ro-RO"/>
        </w:rPr>
        <w:lastRenderedPageBreak/>
        <w:t>de conducerea unității, conform următoarelor domenii:  capacitatea instituţională, eficacitatea educaţională, managementul calităţii;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b) elaborează anual un raport de evaluare internă privind calitatea educaţiei în unitatea de învățământ. Raportul este adus la cunoştinţă tuturor beneficiarilor prin afişare sau publicare;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d) formulează propuneri de îmbunătăţire a calităţii educaţiei.</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Art. 81. (1) Comisia pentru formare şi dezvoltare în cariera didactică (CFDCD)</w:t>
      </w:r>
      <w:r>
        <w:rPr>
          <w:sz w:val="22"/>
          <w:szCs w:val="22"/>
          <w:lang w:eastAsia="ro-RO" w:bidi="ro-RO"/>
        </w:rPr>
        <w:t xml:space="preserve"> se constituie la nivelul unităţi de învăţământ, prin decizie a directorului, fiind formată din 3-7 membri, dintre care unul este responsabilul/coordonatorul comisiei, în baza hotărârii Consiliului profesoral. </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(2)</w:t>
      </w:r>
      <w:r>
        <w:rPr>
          <w:sz w:val="22"/>
          <w:szCs w:val="22"/>
          <w:lang w:eastAsia="ro-RO" w:bidi="ro-RO"/>
        </w:rPr>
        <w:t xml:space="preserve"> Membrii şi responsabilii Comisiei pentru formare şi dezvoltare în cariera didactică se aleg din rândul personalului didactic de predare titular, prin vot secret, de către Consiliul profesoral. Responsabilul nu poate ocupa funcția de director .</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(3)</w:t>
      </w:r>
      <w:r>
        <w:rPr>
          <w:sz w:val="22"/>
          <w:szCs w:val="22"/>
          <w:lang w:eastAsia="ro-RO" w:bidi="ro-RO"/>
        </w:rPr>
        <w:t xml:space="preserve"> Componența CFDCD este stabilită anual, prin decizie a conducerii unității de învățământ.</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(4)</w:t>
      </w:r>
      <w:r>
        <w:rPr>
          <w:sz w:val="22"/>
          <w:szCs w:val="22"/>
          <w:lang w:eastAsia="ro-RO" w:bidi="ro-RO"/>
        </w:rPr>
        <w:t xml:space="preserve"> 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(5)</w:t>
      </w:r>
      <w:r>
        <w:rPr>
          <w:sz w:val="22"/>
          <w:szCs w:val="22"/>
          <w:lang w:eastAsia="ro-RO" w:bidi="ro-RO"/>
        </w:rPr>
        <w:t xml:space="preserve"> </w:t>
      </w:r>
      <w:r>
        <w:rPr>
          <w:b/>
          <w:bCs/>
          <w:sz w:val="22"/>
          <w:szCs w:val="22"/>
          <w:lang w:eastAsia="ro-RO" w:bidi="ro-RO"/>
        </w:rPr>
        <w:t>Atribuțiile comisiei pentru formare şi dezvoltare în cariera didactică sunt următoarele: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a) realizează cartografierea nevoilor de formare continuă ale personalului didactic la nivelul unităţii de învăţământ şi le raportează Casei Corpului Didactic;</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b) identifică şi informează personalul didactic privind programele şi proiectele destinate formării continue;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c) elaborează şi propune anual Consiliului profesoral,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d) planifică, organizează şi desfăşoară ateliere, seminarii, lecţii predate colaborativ, interasistenţe, studii de caz, schimburi de experienţă etc, la nivelul unităţii de învăţământ;</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e) organizează activităţi specifice de mentorat didactic pentru cadrele didactice debutante, în vederea susţinerii examenului naţional pentru definitivare în învăţământul preuniversitar/de licenţiere în cariera didactică;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xml:space="preserve">f) sprijină cadrele didactice în dobândirea recunoaşterii rezultatelor învăţării nonformale, inclusiv </w:t>
      </w:r>
      <w:r>
        <w:rPr>
          <w:sz w:val="22"/>
          <w:szCs w:val="22"/>
          <w:lang w:eastAsia="ro-RO" w:bidi="ro-RO"/>
        </w:rPr>
        <w:lastRenderedPageBreak/>
        <w:t>a celor dobândite ca urmare a participării la mobilităţi cu scop de învăţare în proiectele finanţate prin programele UE în domeniul educaţiei;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recunoaştere şi echivalare a creditelor profesionale transferabile) acumulat de fiecare cadru didactic pe parcursul ultimilor doi ani de activitate didactică, calculaţi la data de 31 august;</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h) monitorizează impactul formării cadrelor didactice asupra calităţii procesului de predare- învăţare-evaluare şi a progresului şcolar al beneficiarilor primari, la nivelul unităţii de învăţământ;</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i) informează şi sprijină personalul didactic în ceea ce priveşte evoluţia în carieră;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j) consiliază personalul didactic în ceea ce priveşte elaborarea şi gestionarea portofoliului profesional;</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k) colaborează cu Inspectoratul Școlar, cu CCD, cu Consiliul de administrație şi cu Consiliul profesoral al unităţii de învăţământ;</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l) în baza unor analize de nevoi, colaborează cu celelalte comisii din unitatea de învăţământ pentru a elabora programe de formare adaptate şi actualizate;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m) orice alte atribuţii rezultând din legislaţia în vigoare.</w:t>
      </w:r>
    </w:p>
    <w:p w:rsidR="00D948B9" w:rsidRDefault="00D948B9">
      <w:pPr>
        <w:widowControl w:val="0"/>
        <w:spacing w:line="360" w:lineRule="auto"/>
        <w:ind w:right="20" w:firstLine="720"/>
        <w:jc w:val="both"/>
        <w:rPr>
          <w:sz w:val="22"/>
          <w:szCs w:val="22"/>
          <w:lang w:eastAsia="ro-RO" w:bidi="ro-RO"/>
        </w:rPr>
      </w:pP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Art. 82. (1)</w:t>
      </w:r>
      <w:r>
        <w:rPr>
          <w:sz w:val="22"/>
          <w:szCs w:val="22"/>
          <w:lang w:eastAsia="ro-RO" w:bidi="ro-RO"/>
        </w:rPr>
        <w:t xml:space="preserve"> </w:t>
      </w:r>
      <w:r>
        <w:rPr>
          <w:b/>
          <w:bCs/>
          <w:sz w:val="22"/>
          <w:szCs w:val="22"/>
          <w:lang w:eastAsia="ro-RO" w:bidi="ro-RO"/>
        </w:rPr>
        <w:t>Comisia pentru prevenirea şi combaterea violenţei, a faptelor de corupţie şi discriminării în mediul şcolar şi promovarea interculturalităţii</w:t>
      </w:r>
      <w:r>
        <w:rPr>
          <w:sz w:val="22"/>
          <w:szCs w:val="22"/>
          <w:lang w:eastAsia="ro-RO" w:bidi="ro-RO"/>
        </w:rPr>
        <w:t xml:space="preserve"> se constituie la nivelul Școlii Gimnaziale Lopadea Nouă, în baza hotărârii Consiliului de administrație prin care se aprobă şi componenţa sa nominală. Comisia este formată din:</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xml:space="preserve">- un </w:t>
      </w:r>
      <w:r>
        <w:rPr>
          <w:color w:val="FF0000"/>
          <w:sz w:val="22"/>
          <w:szCs w:val="22"/>
          <w:lang w:eastAsia="ro-RO" w:bidi="ro-RO"/>
        </w:rPr>
        <w:t xml:space="preserve">director  </w:t>
      </w:r>
      <w:r>
        <w:rPr>
          <w:sz w:val="22"/>
          <w:szCs w:val="22"/>
          <w:lang w:eastAsia="ro-RO" w:bidi="ro-RO"/>
        </w:rPr>
        <w:t>sau, după caz, coordonatorul pentru proiecte şi programe educative şcolare şi extraşcolare;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- 4-6 reprezentanţi ai cadrelor didactice, desemnaţi de Consiliul profesoral;</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- 1-3 reprezentanţi ai părinţilor/reprezentanţilor legali desemnaţi de consiliul reprezentativ al părinţilor/reprezentanţilor legali şi asociaţia de părinţi, acolo unde există;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- 1-3 elevi desemnaţi de Consiliul şcolar al elevilor;</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- 1 reprezentant al primarului şi 1 reprezentant al consiliului local, membri în Consiliul de administrație al unităţii de învăţământ, cu statut de invitaţi;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profesorul-consilier şcolar şi mediatorul şcolar, după caz.</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(2)</w:t>
      </w:r>
      <w:r>
        <w:rPr>
          <w:sz w:val="22"/>
          <w:szCs w:val="22"/>
          <w:lang w:eastAsia="ro-RO" w:bidi="ro-RO"/>
        </w:rPr>
        <w:t xml:space="preserve"> Directorul unității de învățământ emite decizia de constituire și componența nominală a Comisiei pentru prevenirea şi combaterea violenţei, a faptelor de corupţie şi discriminării în mediul şcolar şi promovarea interculturalităţii.</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lastRenderedPageBreak/>
        <w:t>(3)</w:t>
      </w:r>
      <w:r>
        <w:rPr>
          <w:sz w:val="22"/>
          <w:szCs w:val="22"/>
          <w:lang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(4)</w:t>
      </w:r>
      <w:r>
        <w:rPr>
          <w:sz w:val="22"/>
          <w:szCs w:val="22"/>
          <w:lang w:eastAsia="ro-RO" w:bidi="ro-RO"/>
        </w:rPr>
        <w:t xml:space="preserve"> Comisia pentru prevenirea şi combaterea violenţei, a faptelor de corupţie şi discriminării în mediul şcolar şi promovarea interculturalităţii analizează abaterile disciplinare ale elevilor care săvârşesc abateri și propune sancţiunile disciplinare aplicate acestora, potrivit prevederilor Statutului elevului, Regulamentul-cadru de organizare şi funcţionare a unităţilor de învăţământ preuniversitar şi ale prezentului regulament.</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(5) Atribuțiile comisiei:</w:t>
      </w:r>
    </w:p>
    <w:p w:rsidR="002244BF" w:rsidRDefault="00ED51D4">
      <w:pPr>
        <w:spacing w:line="360" w:lineRule="auto"/>
        <w:ind w:firstLine="720"/>
        <w:jc w:val="both"/>
        <w:rPr>
          <w:b/>
          <w:bCs/>
          <w:sz w:val="22"/>
          <w:szCs w:val="22"/>
          <w:lang w:val="ro-RO"/>
        </w:rPr>
      </w:pPr>
      <w:r>
        <w:rPr>
          <w:b/>
          <w:bCs/>
          <w:sz w:val="22"/>
          <w:szCs w:val="22"/>
          <w:lang w:val="ro-RO"/>
        </w:rPr>
        <w:t>a) prevenirea și combaterea violenței:</w:t>
      </w:r>
    </w:p>
    <w:p w:rsidR="002244BF" w:rsidRDefault="00ED51D4">
      <w:pPr>
        <w:spacing w:line="360" w:lineRule="auto"/>
        <w:ind w:firstLine="720"/>
        <w:jc w:val="both"/>
        <w:rPr>
          <w:sz w:val="22"/>
          <w:szCs w:val="22"/>
          <w:lang w:val="ro-RO"/>
        </w:rPr>
      </w:pPr>
      <w:r>
        <w:rPr>
          <w:sz w:val="22"/>
          <w:szCs w:val="22"/>
          <w:lang w:val="ro-RO"/>
        </w:rPr>
        <w:t>- înregistrarea și raportarea la Inspectoratul Școlar a cazurilor de violență săvârșite în mediul școlar;</w:t>
      </w:r>
    </w:p>
    <w:p w:rsidR="002244BF" w:rsidRDefault="00ED51D4">
      <w:pPr>
        <w:spacing w:line="360" w:lineRule="auto"/>
        <w:ind w:firstLine="720"/>
        <w:jc w:val="both"/>
        <w:rPr>
          <w:sz w:val="22"/>
          <w:szCs w:val="22"/>
          <w:lang w:val="ro-RO"/>
        </w:rPr>
      </w:pPr>
      <w:r>
        <w:rPr>
          <w:sz w:val="22"/>
          <w:szCs w:val="22"/>
          <w:lang w:val="ro-RO"/>
        </w:rPr>
        <w:t>- analizarea factorilor școlari care au condus la săvârșirea faptelor de violență, elaborarea, revizuirea şi aplicarea Planului de prevenire şi reducere a violenţei în mediul şcolar al unității de învățământ preuniversitar;</w:t>
      </w:r>
    </w:p>
    <w:p w:rsidR="002244BF" w:rsidRDefault="00ED51D4">
      <w:pPr>
        <w:spacing w:line="360" w:lineRule="auto"/>
        <w:ind w:firstLine="720"/>
        <w:jc w:val="both"/>
        <w:rPr>
          <w:sz w:val="22"/>
          <w:szCs w:val="22"/>
          <w:lang w:val="ro-RO"/>
        </w:rPr>
      </w:pPr>
      <w:r>
        <w:rPr>
          <w:sz w:val="22"/>
          <w:szCs w:val="22"/>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rsidR="002244BF" w:rsidRDefault="00ED51D4">
      <w:pPr>
        <w:spacing w:line="360" w:lineRule="auto"/>
        <w:ind w:firstLine="720"/>
        <w:jc w:val="both"/>
        <w:rPr>
          <w:sz w:val="22"/>
          <w:szCs w:val="22"/>
          <w:lang w:val="ro-RO"/>
        </w:rPr>
      </w:pPr>
      <w:r>
        <w:rPr>
          <w:sz w:val="22"/>
          <w:szCs w:val="22"/>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rsidR="002244BF" w:rsidRDefault="00ED51D4">
      <w:pPr>
        <w:spacing w:line="360" w:lineRule="auto"/>
        <w:ind w:firstLine="720"/>
        <w:jc w:val="both"/>
        <w:rPr>
          <w:sz w:val="22"/>
          <w:szCs w:val="22"/>
          <w:lang w:val="ro-RO"/>
        </w:rPr>
      </w:pPr>
      <w:r>
        <w:rPr>
          <w:sz w:val="22"/>
          <w:szCs w:val="22"/>
          <w:lang w:val="ro-RO"/>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rsidR="002244BF" w:rsidRDefault="00ED51D4">
      <w:pPr>
        <w:spacing w:line="360" w:lineRule="auto"/>
        <w:ind w:firstLine="720"/>
        <w:jc w:val="both"/>
        <w:rPr>
          <w:sz w:val="22"/>
          <w:szCs w:val="22"/>
          <w:lang w:val="ro-RO"/>
        </w:rPr>
      </w:pPr>
      <w:r>
        <w:rPr>
          <w:sz w:val="22"/>
          <w:szCs w:val="22"/>
          <w:lang w:val="ro-RO"/>
        </w:rPr>
        <w:t>- propunerea, aplicarea și/sau monitorizarea unor măsuri specifice pentru promovarea stării de bine, a unui climat școlar pozitiv și a coeziunii școlare la nivelul unității de învățământ.</w:t>
      </w:r>
    </w:p>
    <w:p w:rsidR="002244BF" w:rsidRDefault="00ED51D4">
      <w:pPr>
        <w:spacing w:line="360" w:lineRule="auto"/>
        <w:ind w:firstLine="720"/>
        <w:jc w:val="both"/>
        <w:rPr>
          <w:b/>
          <w:bCs/>
          <w:sz w:val="22"/>
          <w:szCs w:val="22"/>
          <w:lang w:val="ro-RO"/>
        </w:rPr>
      </w:pPr>
      <w:r>
        <w:rPr>
          <w:b/>
          <w:bCs/>
          <w:sz w:val="22"/>
          <w:szCs w:val="22"/>
          <w:lang w:val="ro-RO"/>
        </w:rPr>
        <w:t>b) prevenirea și combaterea faptelor de corupție:</w:t>
      </w:r>
    </w:p>
    <w:p w:rsidR="002244BF" w:rsidRDefault="00ED51D4">
      <w:pPr>
        <w:spacing w:line="360" w:lineRule="auto"/>
        <w:ind w:firstLine="720"/>
        <w:jc w:val="both"/>
        <w:rPr>
          <w:sz w:val="22"/>
          <w:szCs w:val="22"/>
          <w:lang w:val="ro-RO"/>
        </w:rPr>
      </w:pPr>
      <w:r>
        <w:rPr>
          <w:sz w:val="22"/>
          <w:szCs w:val="22"/>
          <w:lang w:val="ro-RO"/>
        </w:rPr>
        <w:t>- îmbunătățirea strategiilor de comunicare pe teme anticorupție, care să ia în calcul potențialele riscuri și vulnerabilități;</w:t>
      </w:r>
    </w:p>
    <w:p w:rsidR="002244BF" w:rsidRDefault="00ED51D4">
      <w:pPr>
        <w:spacing w:line="360" w:lineRule="auto"/>
        <w:ind w:firstLine="720"/>
        <w:jc w:val="both"/>
        <w:rPr>
          <w:sz w:val="22"/>
          <w:szCs w:val="22"/>
          <w:lang w:val="ro-RO"/>
        </w:rPr>
      </w:pPr>
      <w:r>
        <w:rPr>
          <w:sz w:val="22"/>
          <w:szCs w:val="22"/>
          <w:lang w:val="ro-RO"/>
        </w:rPr>
        <w:t>- asigurarea transparenței în procesul decizional la nivel de unitate de învățământ, inclusiv a modului de utilizare a resurselor bugetare și extrabugetare;</w:t>
      </w:r>
    </w:p>
    <w:p w:rsidR="002244BF" w:rsidRDefault="00ED51D4">
      <w:pPr>
        <w:spacing w:line="360" w:lineRule="auto"/>
        <w:ind w:firstLine="720"/>
        <w:jc w:val="both"/>
        <w:rPr>
          <w:sz w:val="22"/>
          <w:szCs w:val="22"/>
          <w:lang w:val="ro-RO"/>
        </w:rPr>
      </w:pPr>
      <w:r>
        <w:rPr>
          <w:sz w:val="22"/>
          <w:szCs w:val="22"/>
          <w:lang w:val="ro-RO"/>
        </w:rPr>
        <w:t>- promovarea standardelor etice profesionale și stimularea comportamentului etic;</w:t>
      </w:r>
    </w:p>
    <w:p w:rsidR="002244BF" w:rsidRDefault="00ED51D4">
      <w:pPr>
        <w:spacing w:line="360" w:lineRule="auto"/>
        <w:ind w:firstLine="720"/>
        <w:jc w:val="both"/>
        <w:rPr>
          <w:sz w:val="22"/>
          <w:szCs w:val="22"/>
          <w:lang w:val="ro-RO"/>
        </w:rPr>
      </w:pPr>
      <w:r>
        <w:rPr>
          <w:sz w:val="22"/>
          <w:szCs w:val="22"/>
          <w:lang w:val="ro-RO"/>
        </w:rPr>
        <w:t>- desfășurarea de acțiuni de promovare a Codului de etică pentru învățământul preuniversitar;</w:t>
      </w:r>
    </w:p>
    <w:p w:rsidR="002244BF" w:rsidRDefault="00ED51D4">
      <w:pPr>
        <w:spacing w:line="360" w:lineRule="auto"/>
        <w:ind w:firstLine="720"/>
        <w:jc w:val="both"/>
        <w:rPr>
          <w:sz w:val="22"/>
          <w:szCs w:val="22"/>
          <w:lang w:val="ro-RO"/>
        </w:rPr>
      </w:pPr>
      <w:r>
        <w:rPr>
          <w:sz w:val="22"/>
          <w:szCs w:val="22"/>
          <w:lang w:val="ro-RO"/>
        </w:rPr>
        <w:lastRenderedPageBreak/>
        <w:t>- monitorizarea aplicării procedurilor specifice referitoare la conflictul de interese, inclusiv aplicarea ordinului privind completarea declarațiilor de interese de către personalul didactic de predare;</w:t>
      </w:r>
    </w:p>
    <w:p w:rsidR="002244BF" w:rsidRDefault="00ED51D4">
      <w:pPr>
        <w:spacing w:line="360" w:lineRule="auto"/>
        <w:ind w:firstLine="720"/>
        <w:jc w:val="both"/>
        <w:rPr>
          <w:sz w:val="22"/>
          <w:szCs w:val="22"/>
          <w:lang w:val="ro-RO"/>
        </w:rPr>
      </w:pPr>
      <w:r>
        <w:rPr>
          <w:sz w:val="22"/>
          <w:szCs w:val="22"/>
          <w:lang w:val="ro-RO"/>
        </w:rPr>
        <w:t>- diseminarea de materiale cu rol informativ privind riscurile și consecințele faptelor de corupție sau a incidentelor de integritate;</w:t>
      </w:r>
    </w:p>
    <w:p w:rsidR="002244BF" w:rsidRDefault="00ED51D4">
      <w:pPr>
        <w:spacing w:line="360" w:lineRule="auto"/>
        <w:ind w:firstLine="720"/>
        <w:jc w:val="both"/>
        <w:rPr>
          <w:sz w:val="22"/>
          <w:szCs w:val="22"/>
          <w:lang w:val="ro-RO"/>
        </w:rPr>
      </w:pPr>
      <w:r>
        <w:rPr>
          <w:sz w:val="22"/>
          <w:szCs w:val="22"/>
          <w:lang w:val="ro-RO"/>
        </w:rPr>
        <w:t>- derularea de programe și campanii de informare și responsabilizare a beneficiarilor primari cu privire la riscurile și consecințele negative ale corupției.</w:t>
      </w:r>
    </w:p>
    <w:p w:rsidR="002244BF" w:rsidRDefault="00ED51D4">
      <w:pPr>
        <w:spacing w:line="360" w:lineRule="auto"/>
        <w:ind w:firstLine="720"/>
        <w:jc w:val="both"/>
        <w:rPr>
          <w:b/>
          <w:bCs/>
          <w:sz w:val="22"/>
          <w:szCs w:val="22"/>
          <w:lang w:val="ro-RO"/>
        </w:rPr>
      </w:pPr>
      <w:r>
        <w:rPr>
          <w:b/>
          <w:bCs/>
          <w:sz w:val="22"/>
          <w:szCs w:val="22"/>
          <w:lang w:val="ro-RO"/>
        </w:rPr>
        <w:t>c) promovarea principiilor școlii incluzive:</w:t>
      </w:r>
    </w:p>
    <w:p w:rsidR="002244BF" w:rsidRDefault="00ED51D4">
      <w:pPr>
        <w:spacing w:line="360" w:lineRule="auto"/>
        <w:ind w:firstLine="720"/>
        <w:jc w:val="both"/>
        <w:rPr>
          <w:b/>
          <w:bCs/>
          <w:sz w:val="22"/>
          <w:szCs w:val="22"/>
          <w:lang w:val="ro-RO"/>
        </w:rPr>
      </w:pPr>
      <w:r>
        <w:rPr>
          <w:sz w:val="22"/>
          <w:szCs w:val="22"/>
          <w:lang w:val="ro-RO"/>
        </w:rPr>
        <w:t>- monitorizarea respectării politicilor de promovare a incluziunii, diversității, combaterea</w:t>
      </w:r>
      <w:r>
        <w:rPr>
          <w:b/>
          <w:bCs/>
          <w:sz w:val="22"/>
          <w:szCs w:val="22"/>
          <w:lang w:val="ro-RO"/>
        </w:rPr>
        <w:t xml:space="preserve"> </w:t>
      </w:r>
      <w:r>
        <w:rPr>
          <w:sz w:val="22"/>
          <w:szCs w:val="22"/>
          <w:lang w:val="ro-RO"/>
        </w:rPr>
        <w:t>discriminării și a segregării școlare;</w:t>
      </w:r>
    </w:p>
    <w:p w:rsidR="002244BF" w:rsidRDefault="00ED51D4">
      <w:pPr>
        <w:spacing w:line="360" w:lineRule="auto"/>
        <w:ind w:firstLine="720"/>
        <w:jc w:val="both"/>
        <w:rPr>
          <w:b/>
          <w:bCs/>
          <w:sz w:val="22"/>
          <w:szCs w:val="22"/>
          <w:lang w:val="ro-RO"/>
        </w:rPr>
      </w:pPr>
      <w:r>
        <w:rPr>
          <w:sz w:val="22"/>
          <w:szCs w:val="22"/>
          <w:lang w:val="ro-RO"/>
        </w:rPr>
        <w:t>- asigurarea faptului că materialele expuse în unitatea de învățământ(ex. tablourile expuse pe</w:t>
      </w:r>
      <w:r>
        <w:rPr>
          <w:b/>
          <w:bCs/>
          <w:sz w:val="22"/>
          <w:szCs w:val="22"/>
          <w:lang w:val="ro-RO"/>
        </w:rPr>
        <w:t xml:space="preserve"> </w:t>
      </w:r>
      <w:r>
        <w:rPr>
          <w:sz w:val="22"/>
          <w:szCs w:val="22"/>
          <w:lang w:val="ro-RO"/>
        </w:rPr>
        <w:t>pereții unității de învățământ) respectă, recunosc și reflectă cultura, istoria și limba minorităților etnice,</w:t>
      </w:r>
      <w:r>
        <w:rPr>
          <w:b/>
          <w:bCs/>
          <w:sz w:val="22"/>
          <w:szCs w:val="22"/>
          <w:lang w:val="ro-RO"/>
        </w:rPr>
        <w:t xml:space="preserve"> </w:t>
      </w:r>
      <w:r>
        <w:rPr>
          <w:sz w:val="22"/>
          <w:szCs w:val="22"/>
          <w:lang w:val="ro-RO"/>
        </w:rPr>
        <w:t>naționale și lingvistice ale beneficiarilor primari, părinților/reprezentanților legali și ale comunității locale;</w:t>
      </w:r>
    </w:p>
    <w:p w:rsidR="002244BF" w:rsidRDefault="00ED51D4">
      <w:pPr>
        <w:spacing w:line="360" w:lineRule="auto"/>
        <w:ind w:firstLine="720"/>
        <w:jc w:val="both"/>
        <w:rPr>
          <w:b/>
          <w:bCs/>
          <w:sz w:val="22"/>
          <w:szCs w:val="22"/>
          <w:lang w:val="ro-RO"/>
        </w:rPr>
      </w:pPr>
      <w:r>
        <w:rPr>
          <w:sz w:val="22"/>
          <w:szCs w:val="22"/>
          <w:lang w:val="ro-RO"/>
        </w:rPr>
        <w:t>- asigurarea faptului că tradițiile, sărbătorile, evenimentele respectă, recunosc și reflectă</w:t>
      </w:r>
      <w:r>
        <w:rPr>
          <w:b/>
          <w:bCs/>
          <w:sz w:val="22"/>
          <w:szCs w:val="22"/>
          <w:lang w:val="ro-RO"/>
        </w:rPr>
        <w:t xml:space="preserve"> </w:t>
      </w:r>
      <w:r>
        <w:rPr>
          <w:sz w:val="22"/>
          <w:szCs w:val="22"/>
          <w:lang w:val="ro-RO"/>
        </w:rPr>
        <w:t>diversitatea etnică, lingvistică, religioasă a beneficiarilor primari, a părinților/reprezentanților legali și a</w:t>
      </w:r>
      <w:r>
        <w:rPr>
          <w:b/>
          <w:bCs/>
          <w:sz w:val="22"/>
          <w:szCs w:val="22"/>
          <w:lang w:val="ro-RO"/>
        </w:rPr>
        <w:t xml:space="preserve"> </w:t>
      </w:r>
      <w:r>
        <w:rPr>
          <w:sz w:val="22"/>
          <w:szCs w:val="22"/>
          <w:lang w:val="ro-RO"/>
        </w:rPr>
        <w:t>comunității locale;</w:t>
      </w:r>
    </w:p>
    <w:p w:rsidR="002244BF" w:rsidRDefault="00ED51D4">
      <w:pPr>
        <w:spacing w:line="360" w:lineRule="auto"/>
        <w:ind w:firstLine="720"/>
        <w:jc w:val="both"/>
        <w:rPr>
          <w:b/>
          <w:bCs/>
          <w:sz w:val="22"/>
          <w:szCs w:val="22"/>
          <w:lang w:val="ro-RO"/>
        </w:rPr>
      </w:pPr>
      <w:r>
        <w:rPr>
          <w:sz w:val="22"/>
          <w:szCs w:val="22"/>
          <w:lang w:val="ro-RO"/>
        </w:rPr>
        <w:t>- identificarea și analiza cazurilor de discriminare și înaintarea de propuneri pentru soluționarea</w:t>
      </w:r>
      <w:r>
        <w:rPr>
          <w:b/>
          <w:bCs/>
          <w:sz w:val="22"/>
          <w:szCs w:val="22"/>
          <w:lang w:val="ro-RO"/>
        </w:rPr>
        <w:t xml:space="preserve"> </w:t>
      </w:r>
      <w:r>
        <w:rPr>
          <w:sz w:val="22"/>
          <w:szCs w:val="22"/>
          <w:lang w:val="ro-RO"/>
        </w:rPr>
        <w:t>acestora, Consiliului de administrație, directorului unității de învățământ sau Consiliului profesoral, după</w:t>
      </w:r>
      <w:r>
        <w:rPr>
          <w:b/>
          <w:bCs/>
          <w:sz w:val="22"/>
          <w:szCs w:val="22"/>
          <w:lang w:val="ro-RO"/>
        </w:rPr>
        <w:t xml:space="preserve"> </w:t>
      </w:r>
      <w:r>
        <w:rPr>
          <w:sz w:val="22"/>
          <w:szCs w:val="22"/>
          <w:lang w:val="ro-RO"/>
        </w:rPr>
        <w:t>caz;</w:t>
      </w:r>
    </w:p>
    <w:p w:rsidR="002244BF" w:rsidRDefault="00ED51D4">
      <w:pPr>
        <w:spacing w:line="360" w:lineRule="auto"/>
        <w:ind w:firstLine="720"/>
        <w:jc w:val="both"/>
        <w:rPr>
          <w:b/>
          <w:bCs/>
          <w:sz w:val="22"/>
          <w:szCs w:val="22"/>
          <w:lang w:val="ro-RO"/>
        </w:rPr>
      </w:pPr>
      <w:r>
        <w:rPr>
          <w:sz w:val="22"/>
          <w:szCs w:val="22"/>
          <w:lang w:val="ro-RO"/>
        </w:rPr>
        <w:t>- medierea, după caz, a conflictelor apărute ca urmare a nerespectării principiilor școlii incluzive;</w:t>
      </w:r>
    </w:p>
    <w:p w:rsidR="002244BF" w:rsidRDefault="00ED51D4">
      <w:pPr>
        <w:spacing w:line="360" w:lineRule="auto"/>
        <w:ind w:firstLine="720"/>
        <w:jc w:val="both"/>
        <w:rPr>
          <w:b/>
          <w:bCs/>
          <w:sz w:val="22"/>
          <w:szCs w:val="22"/>
          <w:lang w:val="ro-RO"/>
        </w:rPr>
      </w:pPr>
      <w:r>
        <w:rPr>
          <w:sz w:val="22"/>
          <w:szCs w:val="22"/>
          <w:lang w:val="ro-RO"/>
        </w:rPr>
        <w:t>- propunerea unor acțiuni specifice, la nivelul claselor sau al unității de învățământ, care să</w:t>
      </w:r>
      <w:r>
        <w:rPr>
          <w:b/>
          <w:bCs/>
          <w:sz w:val="22"/>
          <w:szCs w:val="22"/>
          <w:lang w:val="ro-RO"/>
        </w:rPr>
        <w:t xml:space="preserve"> </w:t>
      </w:r>
      <w:r>
        <w:rPr>
          <w:sz w:val="22"/>
          <w:szCs w:val="22"/>
          <w:lang w:val="ro-RO"/>
        </w:rPr>
        <w:t>contribuie la cunoașterea și valorizarea celuilalt, la promovarea interculturalității;</w:t>
      </w:r>
    </w:p>
    <w:p w:rsidR="002244BF" w:rsidRDefault="00ED51D4">
      <w:pPr>
        <w:spacing w:line="360" w:lineRule="auto"/>
        <w:ind w:firstLine="720"/>
        <w:jc w:val="both"/>
        <w:rPr>
          <w:b/>
          <w:bCs/>
          <w:sz w:val="22"/>
          <w:szCs w:val="22"/>
          <w:lang w:val="ro-RO"/>
        </w:rPr>
      </w:pPr>
      <w:r>
        <w:rPr>
          <w:sz w:val="22"/>
          <w:szCs w:val="22"/>
          <w:lang w:val="ro-RO"/>
        </w:rPr>
        <w:t>- consilierea cadrelor didactice în ceea ce privește adaptarea curriculumului la diversitatea etnică,</w:t>
      </w:r>
      <w:r>
        <w:rPr>
          <w:b/>
          <w:bCs/>
          <w:sz w:val="22"/>
          <w:szCs w:val="22"/>
          <w:lang w:val="ro-RO"/>
        </w:rPr>
        <w:t xml:space="preserve"> </w:t>
      </w:r>
      <w:r>
        <w:rPr>
          <w:sz w:val="22"/>
          <w:szCs w:val="22"/>
          <w:lang w:val="ro-RO"/>
        </w:rPr>
        <w:t>lingvistică, culturală a beneficiarilor primari și a comunității locale.</w:t>
      </w:r>
    </w:p>
    <w:p w:rsidR="002244BF" w:rsidRDefault="00ED51D4">
      <w:pPr>
        <w:spacing w:line="360" w:lineRule="auto"/>
        <w:ind w:firstLine="720"/>
        <w:jc w:val="both"/>
        <w:rPr>
          <w:b/>
          <w:bCs/>
          <w:sz w:val="22"/>
          <w:szCs w:val="22"/>
          <w:lang w:val="ro-RO"/>
        </w:rPr>
      </w:pPr>
      <w:r>
        <w:rPr>
          <w:sz w:val="22"/>
          <w:szCs w:val="22"/>
          <w:lang w:val="ro-RO"/>
        </w:rPr>
        <w:t>- sesizarea autorităților competente în cazul identificării formelor grave de discriminare;</w:t>
      </w:r>
    </w:p>
    <w:p w:rsidR="002244BF" w:rsidRDefault="00ED51D4">
      <w:pPr>
        <w:spacing w:line="360" w:lineRule="auto"/>
        <w:ind w:firstLine="720"/>
        <w:jc w:val="both"/>
        <w:rPr>
          <w:b/>
          <w:bCs/>
          <w:sz w:val="22"/>
          <w:szCs w:val="22"/>
          <w:lang w:val="ro-RO"/>
        </w:rPr>
      </w:pPr>
      <w:r>
        <w:rPr>
          <w:sz w:val="22"/>
          <w:szCs w:val="22"/>
          <w:lang w:val="ro-RO"/>
        </w:rPr>
        <w:t>- monitorizarea și evaluarea acțiunilor întreprinse pentru prevenirea și combaterea discriminării și</w:t>
      </w:r>
      <w:r>
        <w:rPr>
          <w:b/>
          <w:bCs/>
          <w:sz w:val="22"/>
          <w:szCs w:val="22"/>
          <w:lang w:val="ro-RO"/>
        </w:rPr>
        <w:t xml:space="preserve"> </w:t>
      </w:r>
      <w:r>
        <w:rPr>
          <w:sz w:val="22"/>
          <w:szCs w:val="22"/>
          <w:lang w:val="ro-RO"/>
        </w:rPr>
        <w:t>promovarea interculturalității;</w:t>
      </w:r>
    </w:p>
    <w:p w:rsidR="002244BF" w:rsidRDefault="00ED51D4">
      <w:pPr>
        <w:spacing w:line="360" w:lineRule="auto"/>
        <w:ind w:firstLine="720"/>
        <w:jc w:val="both"/>
        <w:rPr>
          <w:sz w:val="22"/>
          <w:szCs w:val="22"/>
          <w:lang w:val="ro-RO"/>
        </w:rPr>
      </w:pPr>
      <w:r>
        <w:rPr>
          <w:sz w:val="22"/>
          <w:szCs w:val="22"/>
          <w:lang w:val="ro-RO"/>
        </w:rPr>
        <w:t>- monitorizarea respectării legislației privind desegregarea școlară și, după caz, colaborarea la</w:t>
      </w:r>
      <w:r>
        <w:rPr>
          <w:b/>
          <w:bCs/>
          <w:sz w:val="22"/>
          <w:szCs w:val="22"/>
          <w:lang w:val="ro-RO"/>
        </w:rPr>
        <w:t xml:space="preserve"> </w:t>
      </w:r>
      <w:r>
        <w:rPr>
          <w:sz w:val="22"/>
          <w:szCs w:val="22"/>
          <w:lang w:val="ro-RO"/>
        </w:rPr>
        <w:t>realizarea Planului de desegregare școlară la nivelul unității de învățământ;</w:t>
      </w:r>
    </w:p>
    <w:p w:rsidR="002244BF" w:rsidRDefault="00ED51D4">
      <w:pPr>
        <w:spacing w:line="360" w:lineRule="auto"/>
        <w:ind w:firstLine="720"/>
        <w:jc w:val="both"/>
        <w:rPr>
          <w:sz w:val="22"/>
          <w:szCs w:val="22"/>
          <w:lang w:val="ro-RO"/>
        </w:rPr>
      </w:pPr>
      <w:r>
        <w:rPr>
          <w:sz w:val="22"/>
          <w:szCs w:val="22"/>
          <w:lang w:val="ro-RO"/>
        </w:rPr>
        <w:t>d) oricare alte atribuții care sunt stipulate ca fiind de competența comisiei, incluse în cadrul</w:t>
      </w:r>
      <w:r>
        <w:rPr>
          <w:b/>
          <w:bCs/>
          <w:sz w:val="22"/>
          <w:szCs w:val="22"/>
          <w:lang w:val="ro-RO"/>
        </w:rPr>
        <w:t xml:space="preserve"> </w:t>
      </w:r>
      <w:r>
        <w:rPr>
          <w:sz w:val="22"/>
          <w:szCs w:val="22"/>
          <w:lang w:val="ro-RO"/>
        </w:rPr>
        <w:t>prevederilor legale în vigoare.</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Art. 83. (1) Comisia de securitate și sănătate în muncă și pentru situații de urgență</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Atribuţiile Comisiei pe linie de securitate și sănătate în muncă: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xml:space="preserve">a) elaborarea normelor de protecţie a muncii pe diferite compartimente şi activităţi, ţinând cont de </w:t>
      </w:r>
      <w:r>
        <w:rPr>
          <w:sz w:val="22"/>
          <w:szCs w:val="22"/>
          <w:lang w:eastAsia="ro-RO" w:bidi="ro-RO"/>
        </w:rPr>
        <w:lastRenderedPageBreak/>
        <w:t>riscurile şi accidentele ce pot interveni;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b) organizarea instructajelor de protecţie a muncii pe activităţi;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c) organizarea instructajelor de protecţie a muncii pentru activităţi extracurriculare, de către conducătorii activităţilor;</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d) elaborarea de materiale informative cu privire la riscurile de accidente ce pot apărea în unitate şi în afara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 xml:space="preserve">e) asigurarea condiţiilor normale de desfăşurare a activităţilor unității în colaborare cu administraţia. </w:t>
      </w:r>
    </w:p>
    <w:p w:rsidR="002244BF" w:rsidRDefault="00ED51D4">
      <w:pPr>
        <w:widowControl w:val="0"/>
        <w:spacing w:line="360" w:lineRule="auto"/>
        <w:ind w:right="20" w:firstLine="720"/>
        <w:jc w:val="both"/>
        <w:rPr>
          <w:b/>
          <w:bCs/>
          <w:sz w:val="22"/>
          <w:szCs w:val="22"/>
          <w:lang w:eastAsia="ro-RO" w:bidi="ro-RO"/>
        </w:rPr>
      </w:pPr>
      <w:r>
        <w:rPr>
          <w:b/>
          <w:bCs/>
          <w:sz w:val="22"/>
          <w:szCs w:val="22"/>
          <w:lang w:eastAsia="ro-RO" w:bidi="ro-RO"/>
        </w:rPr>
        <w:t>(2) Atribuțiile Comisiei pe linie situații de urgență: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a) organizarea activităţii de prevenire şi stingere a incendiilor prin planul anual de muncă;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b) monitorizarea realizării acţiunilor stabilite;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c) prezentarea periodică a normelor şi sarcinilor de prevenire şi stingere a incendiilor ce revin personalului şi elevilor, precum şi a consecinţelor diferitelor manifestări de neglijenţă şi nepăsare;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d) întocmirea necesarului de mijloace şi materiale PSI şi solicitarea conducătorului unităţii a fondurilor necesar achiziţionării acestora;</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e) difuzarea în sălile de clasă, laboratoare, cabinete, etc., a planurilor de evacuare în caz de incendiu şi a normelor de comportare în caz de incendiu;</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f) elaborarea materialelor informative şi de documentare pentru diriginţi, profesori, în activitatea de prevenire a incendiilor.</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 xml:space="preserve">Art. 84. (1) </w:t>
      </w:r>
      <w:r>
        <w:rPr>
          <w:sz w:val="22"/>
          <w:szCs w:val="22"/>
          <w:lang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 Comisia 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(2)</w:t>
      </w:r>
      <w:r>
        <w:rPr>
          <w:sz w:val="22"/>
          <w:szCs w:val="22"/>
          <w:lang w:eastAsia="ro-RO" w:bidi="ro-RO"/>
        </w:rPr>
        <w:t xml:space="preserve"> Comisia de monitorizare este coordonată de către un preşedinte, care poate fi conducătorul unității sau o altă persoană de conducere cu autoritate, delegată de acesta şi asistată de un secretariat tehnic.</w:t>
      </w:r>
    </w:p>
    <w:p w:rsidR="002244BF" w:rsidRDefault="00ED51D4">
      <w:pPr>
        <w:widowControl w:val="0"/>
        <w:spacing w:line="360" w:lineRule="auto"/>
        <w:ind w:right="20" w:firstLine="720"/>
        <w:jc w:val="both"/>
        <w:rPr>
          <w:sz w:val="22"/>
          <w:szCs w:val="22"/>
          <w:lang w:eastAsia="ro-RO" w:bidi="ro-RO"/>
        </w:rPr>
      </w:pPr>
      <w:r>
        <w:rPr>
          <w:b/>
          <w:bCs/>
          <w:sz w:val="22"/>
          <w:szCs w:val="22"/>
          <w:lang w:eastAsia="ro-RO" w:bidi="ro-RO"/>
        </w:rPr>
        <w:t>(3) Atribuţiile Comisiei de monitorizare: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lastRenderedPageBreak/>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c) supune aprobării directorului, programul anual de dezvoltare a sistemului de control managerial;</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d) monitorizează respectarea termenelor prevăzute în programul de dezvoltare a sistemului de control managerial şi decide măsurile care se impun în cazul nerespectării acestora;</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e) îndrumă compartimentele din structura unitatii în vederea elaborării programelor de dezvoltare a subsistemelor de control managerial;</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f) aprobă formatele standard ale documentelor aferente sistemului de control managerial intern şi planificării strategice în cadrul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g) evaluează şi avizează procedurile de sistem elaborate în cadrul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h) elaborează, actualizează şi avizează registrul riscurilor la nivelul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i) răspunde de implementarea standardelor de control managerial intern în cadrul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l) membrii Comisiei de monitorizare asigură aducerea la îndeplinire ahotărârilor acestei structuri;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m) elaborează formate standard de documente pentru sistemul de control managerial intern şi planificarea strategică;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n) întocmeşte rapoarte în baza hotărârilor preşedintelui Comisiei de monitorizare;</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o) semnalează directorului situaţiile de nerespectare a hotărârilor acestuia şi propune măsurile de corectare care se impun;</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p) centralizează, analizează, sintetizează şi emite documente în domeniile de competenţă;</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q) duce la îndeplinire şi transmite hotărârile Preşedintelui acesteia;</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r) înaintează directorului propuneri pentru eficientizarea Sistemului de control managerial intern şi a planificării strategice la nivelul unității;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lastRenderedPageBreak/>
        <w:t>s) propune Preşedintelui Comisiei de monitorizare participarea la şedinţele Comisiei a altor reprezentanţi din cadrul sau din afara, a căror prezenţă este necesară pentru clarificarea aspectelor aflate pe ordinea de zi a şedinţei;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rsidR="002244BF" w:rsidRDefault="00ED51D4">
      <w:pPr>
        <w:widowControl w:val="0"/>
        <w:spacing w:line="360" w:lineRule="auto"/>
        <w:ind w:right="20" w:firstLine="720"/>
        <w:jc w:val="both"/>
        <w:rPr>
          <w:sz w:val="22"/>
          <w:szCs w:val="22"/>
          <w:lang w:eastAsia="ro-RO" w:bidi="ro-RO"/>
        </w:rPr>
      </w:pPr>
      <w:r>
        <w:rPr>
          <w:sz w:val="22"/>
          <w:szCs w:val="22"/>
          <w:lang w:eastAsia="ro-RO" w:bidi="ro-RO"/>
        </w:rPr>
        <w:t>u) pentru îndeplinirea atribuţiilor care îi revin, Comisia va beneficia de sprijinul tuturor compartimentelor din structura organizatorică unității.</w:t>
      </w:r>
    </w:p>
    <w:p w:rsidR="002244BF" w:rsidRDefault="002244BF">
      <w:pPr>
        <w:widowControl w:val="0"/>
        <w:tabs>
          <w:tab w:val="left" w:pos="1798"/>
        </w:tabs>
        <w:spacing w:line="276" w:lineRule="auto"/>
        <w:ind w:right="20"/>
        <w:jc w:val="both"/>
        <w:rPr>
          <w:sz w:val="22"/>
          <w:szCs w:val="22"/>
          <w:lang w:val="ro-RO"/>
        </w:rPr>
      </w:pPr>
    </w:p>
    <w:p w:rsidR="002244BF" w:rsidRDefault="00ED51D4">
      <w:pPr>
        <w:pStyle w:val="Cmsor1"/>
        <w:spacing w:before="0" w:after="0" w:line="360" w:lineRule="auto"/>
        <w:rPr>
          <w:sz w:val="22"/>
          <w:szCs w:val="22"/>
          <w:lang w:val="ro-RO"/>
        </w:rPr>
      </w:pPr>
      <w:bookmarkStart w:id="47" w:name="_Toc98942792"/>
      <w:bookmarkStart w:id="48" w:name="_Toc177057133"/>
      <w:bookmarkStart w:id="49" w:name="_Toc175588017"/>
      <w:r>
        <w:rPr>
          <w:sz w:val="22"/>
          <w:szCs w:val="22"/>
          <w:lang w:val="ro-RO"/>
        </w:rPr>
        <w:t xml:space="preserve">CAPITOLUL VII - PERSONALUL DIDACTIC AUXILIAR ȘI </w:t>
      </w:r>
      <w:bookmarkEnd w:id="47"/>
      <w:r>
        <w:rPr>
          <w:sz w:val="22"/>
          <w:szCs w:val="22"/>
          <w:lang w:val="ro-RO"/>
        </w:rPr>
        <w:t>ADMINISTRATIV</w:t>
      </w:r>
      <w:bookmarkEnd w:id="48"/>
      <w:bookmarkEnd w:id="49"/>
    </w:p>
    <w:p w:rsidR="002244BF" w:rsidRDefault="00ED51D4">
      <w:pPr>
        <w:spacing w:line="360" w:lineRule="auto"/>
        <w:jc w:val="center"/>
        <w:rPr>
          <w:b/>
          <w:bCs/>
          <w:sz w:val="22"/>
          <w:szCs w:val="22"/>
          <w:lang w:val="ro-RO"/>
        </w:rPr>
      </w:pPr>
      <w:r>
        <w:rPr>
          <w:b/>
          <w:bCs/>
          <w:sz w:val="22"/>
          <w:szCs w:val="22"/>
          <w:lang w:val="ro-RO"/>
        </w:rPr>
        <w:t>SECȚIUNEA I – COMPARTIMENTUL SECRETARIAT</w:t>
      </w:r>
    </w:p>
    <w:p w:rsidR="002244BF" w:rsidRDefault="00ED51D4">
      <w:pPr>
        <w:widowControl w:val="0"/>
        <w:spacing w:line="360" w:lineRule="auto"/>
        <w:ind w:firstLine="720"/>
        <w:jc w:val="both"/>
        <w:rPr>
          <w:rFonts w:eastAsia="Calibri"/>
          <w:color w:val="000000" w:themeColor="text1"/>
          <w:sz w:val="22"/>
          <w:szCs w:val="22"/>
          <w:lang w:val="ro-RO" w:eastAsia="ro-RO" w:bidi="ro-RO"/>
        </w:rPr>
      </w:pPr>
      <w:bookmarkStart w:id="50" w:name="bookmark11"/>
      <w:r>
        <w:rPr>
          <w:rFonts w:eastAsia="Calibri"/>
          <w:b/>
          <w:bCs/>
          <w:sz w:val="22"/>
          <w:szCs w:val="22"/>
          <w:lang w:val="ro-RO" w:eastAsia="ro-RO" w:bidi="ro-RO"/>
        </w:rPr>
        <w:t xml:space="preserve">Art. 85. </w:t>
      </w:r>
      <w:r>
        <w:rPr>
          <w:rFonts w:eastAsia="Calibri"/>
          <w:b/>
          <w:sz w:val="22"/>
          <w:szCs w:val="22"/>
          <w:lang w:val="ro-RO" w:eastAsia="ro-RO" w:bidi="ro-RO"/>
        </w:rPr>
        <w:t>(1)</w:t>
      </w:r>
      <w:r>
        <w:rPr>
          <w:rFonts w:eastAsia="Calibri"/>
          <w:b/>
          <w:bCs/>
          <w:sz w:val="22"/>
          <w:szCs w:val="22"/>
          <w:lang w:val="ro-RO" w:eastAsia="ro-RO" w:bidi="ro-RO"/>
        </w:rPr>
        <w:t xml:space="preserve"> </w:t>
      </w:r>
      <w:r>
        <w:rPr>
          <w:rFonts w:eastAsia="Calibri"/>
          <w:sz w:val="22"/>
          <w:szCs w:val="22"/>
          <w:lang w:val="ro-RO" w:eastAsia="ro-RO" w:bidi="ro-RO"/>
        </w:rPr>
        <w:t xml:space="preserve">Compartimentul Secretariat cuprinde la nivelul unității posturile de </w:t>
      </w:r>
      <w:r>
        <w:rPr>
          <w:rFonts w:eastAsia="Calibri"/>
          <w:color w:val="000000" w:themeColor="text1"/>
          <w:sz w:val="22"/>
          <w:szCs w:val="22"/>
          <w:lang w:val="ro-RO" w:eastAsia="ro-RO" w:bidi="ro-RO"/>
        </w:rPr>
        <w:t>Secretar,  analist programator.</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(2)</w:t>
      </w:r>
      <w:r>
        <w:rPr>
          <w:rFonts w:eastAsia="Calibri"/>
          <w:sz w:val="22"/>
          <w:szCs w:val="22"/>
          <w:lang w:val="ro-RO" w:eastAsia="ro-RO" w:bidi="ro-RO"/>
        </w:rPr>
        <w:t xml:space="preserve"> Compartimentul Secretariat este subordonat directorului </w:t>
      </w:r>
      <w:r>
        <w:rPr>
          <w:sz w:val="22"/>
          <w:szCs w:val="22"/>
          <w:lang w:val="ro-RO" w:eastAsia="ro-RO" w:bidi="ro-RO"/>
        </w:rPr>
        <w:t>Școlii Gimnaziale Lopadea Nouă.</w:t>
      </w:r>
    </w:p>
    <w:p w:rsidR="002244BF" w:rsidRDefault="00ED51D4">
      <w:pPr>
        <w:widowControl w:val="0"/>
        <w:spacing w:line="360" w:lineRule="auto"/>
        <w:ind w:firstLine="720"/>
        <w:jc w:val="both"/>
        <w:rPr>
          <w:rFonts w:eastAsia="Calibri"/>
          <w:b/>
          <w:bCs/>
          <w:sz w:val="22"/>
          <w:szCs w:val="22"/>
          <w:lang w:val="ro-RO" w:eastAsia="ro-RO" w:bidi="ro-RO"/>
        </w:rPr>
      </w:pPr>
      <w:r>
        <w:rPr>
          <w:b/>
          <w:bCs/>
          <w:sz w:val="22"/>
          <w:szCs w:val="22"/>
          <w:lang w:val="ro-RO"/>
        </w:rPr>
        <w:t>(3)</w:t>
      </w:r>
      <w:r>
        <w:rPr>
          <w:sz w:val="22"/>
          <w:szCs w:val="22"/>
          <w:lang w:val="ro-RO"/>
        </w:rPr>
        <w:t xml:space="preserve"> Secretariatul funcţionează în program de lucru cu elevii, părinţii sau reprezentanţii legali sau</w:t>
      </w:r>
      <w:r>
        <w:rPr>
          <w:rFonts w:eastAsia="Calibri"/>
          <w:b/>
          <w:bCs/>
          <w:sz w:val="22"/>
          <w:szCs w:val="22"/>
          <w:lang w:val="ro-RO" w:eastAsia="ro-RO" w:bidi="ro-RO"/>
        </w:rPr>
        <w:t xml:space="preserve"> </w:t>
      </w:r>
      <w:r>
        <w:rPr>
          <w:sz w:val="22"/>
          <w:szCs w:val="22"/>
          <w:lang w:val="ro-RO"/>
        </w:rPr>
        <w:t>alte persoane interesate din afara unităţii, aprobat de director, în baza hotărârii Consiliului de administrație.</w:t>
      </w:r>
    </w:p>
    <w:p w:rsidR="002244BF" w:rsidRDefault="00ED51D4">
      <w:pPr>
        <w:spacing w:line="360" w:lineRule="auto"/>
        <w:ind w:firstLine="720"/>
        <w:jc w:val="both"/>
        <w:rPr>
          <w:b/>
          <w:bCs/>
          <w:sz w:val="22"/>
          <w:szCs w:val="22"/>
          <w:lang w:val="ro-RO"/>
        </w:rPr>
      </w:pPr>
      <w:r>
        <w:rPr>
          <w:b/>
          <w:bCs/>
          <w:sz w:val="22"/>
          <w:szCs w:val="22"/>
          <w:lang w:val="ro-RO"/>
        </w:rPr>
        <w:t>Art. 86. Compartimentul secretariat are următoarele atribuţii:</w:t>
      </w:r>
    </w:p>
    <w:p w:rsidR="002244BF" w:rsidRDefault="00ED51D4">
      <w:pPr>
        <w:spacing w:line="360" w:lineRule="auto"/>
        <w:ind w:firstLine="720"/>
        <w:jc w:val="both"/>
        <w:rPr>
          <w:sz w:val="22"/>
          <w:szCs w:val="22"/>
          <w:lang w:val="ro-RO"/>
        </w:rPr>
      </w:pPr>
      <w:r>
        <w:rPr>
          <w:sz w:val="22"/>
          <w:szCs w:val="22"/>
          <w:lang w:val="ro-RO"/>
        </w:rPr>
        <w:t>a) transmiterea informaţiilor la nivelul unităţii de învăţământ;</w:t>
      </w:r>
    </w:p>
    <w:p w:rsidR="002244BF" w:rsidRDefault="00ED51D4">
      <w:pPr>
        <w:spacing w:line="360" w:lineRule="auto"/>
        <w:ind w:firstLine="720"/>
        <w:jc w:val="both"/>
        <w:rPr>
          <w:sz w:val="22"/>
          <w:szCs w:val="22"/>
          <w:lang w:val="ro-RO"/>
        </w:rPr>
      </w:pPr>
      <w:r>
        <w:rPr>
          <w:sz w:val="22"/>
          <w:szCs w:val="22"/>
          <w:lang w:val="ro-RO"/>
        </w:rPr>
        <w:t>b) întocmirea, actualizarea şi gestionarea bazelor de date;</w:t>
      </w:r>
    </w:p>
    <w:p w:rsidR="002244BF" w:rsidRDefault="00ED51D4">
      <w:pPr>
        <w:spacing w:line="360" w:lineRule="auto"/>
        <w:ind w:firstLine="720"/>
        <w:jc w:val="both"/>
        <w:rPr>
          <w:sz w:val="22"/>
          <w:szCs w:val="22"/>
          <w:lang w:val="ro-RO"/>
        </w:rPr>
      </w:pPr>
      <w:r>
        <w:rPr>
          <w:sz w:val="22"/>
          <w:szCs w:val="22"/>
          <w:lang w:val="ro-RO"/>
        </w:rPr>
        <w:t>c) întocmirea şi transmiterea situaţiilor statistice şi a celorlalte categorii de documente solicitate de către autorităţi, precum şi a corespondenţei unităţii;</w:t>
      </w:r>
    </w:p>
    <w:p w:rsidR="002244BF" w:rsidRDefault="00ED51D4">
      <w:pPr>
        <w:spacing w:line="360" w:lineRule="auto"/>
        <w:ind w:firstLine="720"/>
        <w:jc w:val="both"/>
        <w:rPr>
          <w:sz w:val="22"/>
          <w:szCs w:val="22"/>
          <w:lang w:val="ro-RO"/>
        </w:rPr>
      </w:pPr>
      <w:r>
        <w:rPr>
          <w:sz w:val="22"/>
          <w:szCs w:val="22"/>
          <w:lang w:val="ro-RO"/>
        </w:rPr>
        <w:t>d) înscrierea copiilor/beneficiarilor primari pe baza dosarelor personale, păstrarea, organizarea şi actualizarea permanentă a evidenţei acestora şi rezolvarea problemelor privind mişcarea beneficiarilor primari, în baza hotărârilor Consiliului de administrație;</w:t>
      </w:r>
    </w:p>
    <w:p w:rsidR="002244BF" w:rsidRDefault="00ED51D4">
      <w:pPr>
        <w:spacing w:line="360" w:lineRule="auto"/>
        <w:ind w:firstLine="720"/>
        <w:jc w:val="both"/>
        <w:rPr>
          <w:sz w:val="22"/>
          <w:szCs w:val="22"/>
          <w:lang w:val="ro-RO"/>
        </w:rPr>
      </w:pPr>
      <w:r>
        <w:rPr>
          <w:sz w:val="22"/>
          <w:szCs w:val="22"/>
          <w:lang w:val="ro-RO"/>
        </w:rPr>
        <w:t>e) rezolvarea problemelor specifice pregătirii şi desfăşurării examenelor şi evaluărilor naţionale, ale concursurilor de ocupare a posturilor vacante, conform atribuţiilor prevăzute de legislaţia în vigoare sau de fişa postului;</w:t>
      </w:r>
    </w:p>
    <w:p w:rsidR="002244BF" w:rsidRDefault="00ED51D4">
      <w:pPr>
        <w:spacing w:line="360" w:lineRule="auto"/>
        <w:ind w:firstLine="720"/>
        <w:jc w:val="both"/>
        <w:rPr>
          <w:sz w:val="22"/>
          <w:szCs w:val="22"/>
          <w:lang w:val="ro-RO"/>
        </w:rPr>
      </w:pPr>
      <w:r>
        <w:rPr>
          <w:sz w:val="22"/>
          <w:szCs w:val="22"/>
          <w:lang w:val="ro-RO"/>
        </w:rPr>
        <w:t>f) completarea, verificarea, păstrarea în condiţii de securitate şi arhivarea documentelor referitoare la situaţia şcolară a beneficiarilor primari şi a statelor de funcţii;</w:t>
      </w:r>
    </w:p>
    <w:p w:rsidR="002244BF" w:rsidRDefault="00ED51D4">
      <w:pPr>
        <w:spacing w:line="360" w:lineRule="auto"/>
        <w:ind w:firstLine="720"/>
        <w:jc w:val="both"/>
        <w:rPr>
          <w:sz w:val="22"/>
          <w:szCs w:val="22"/>
          <w:lang w:val="ro-RO"/>
        </w:rPr>
      </w:pPr>
      <w:r>
        <w:rPr>
          <w:sz w:val="22"/>
          <w:szCs w:val="22"/>
          <w:lang w:val="ro-RO"/>
        </w:rPr>
        <w:t>g) primirea, întocmirea, anularea, eliberarea, arhivarea şi casarea actelor de studii şi a documentelor şcolare, în conformitate cu prevederile regulamentului privind regimul actelor de studii şi al documentelor şcolare gestionate de unităţile de învăţământul preuniversitar, aprobat prin ordin al ministrului educaţiei;</w:t>
      </w:r>
    </w:p>
    <w:p w:rsidR="002244BF" w:rsidRDefault="00ED51D4">
      <w:pPr>
        <w:spacing w:line="360" w:lineRule="auto"/>
        <w:ind w:firstLine="720"/>
        <w:jc w:val="both"/>
        <w:rPr>
          <w:sz w:val="22"/>
          <w:szCs w:val="22"/>
          <w:lang w:val="ro-RO"/>
        </w:rPr>
      </w:pPr>
      <w:r>
        <w:rPr>
          <w:sz w:val="22"/>
          <w:szCs w:val="22"/>
          <w:lang w:val="ro-RO"/>
        </w:rPr>
        <w:lastRenderedPageBreak/>
        <w:t>h) selecţia, evidenţa şi depunerea documentelor la Arhivele Naţionale, după expirarea termenelor de păstrare, stabilite prin "Indicatorul termenelor de păstrare", aprobat prin ordin al ministrului educaţiei;</w:t>
      </w:r>
    </w:p>
    <w:p w:rsidR="002244BF" w:rsidRDefault="00ED51D4">
      <w:pPr>
        <w:spacing w:line="360" w:lineRule="auto"/>
        <w:ind w:firstLine="720"/>
        <w:jc w:val="both"/>
        <w:rPr>
          <w:sz w:val="22"/>
          <w:szCs w:val="22"/>
          <w:lang w:val="ro-RO"/>
        </w:rPr>
      </w:pPr>
      <w:r>
        <w:rPr>
          <w:sz w:val="22"/>
          <w:szCs w:val="22"/>
          <w:lang w:val="ro-RO"/>
        </w:rPr>
        <w:t>i) păstrarea şi aplicarea sigiliului unităţii pe documentele avizate şi semnate de persoanele competente, în situaţia existenţei deciziei directorului în acest sens;</w:t>
      </w:r>
    </w:p>
    <w:p w:rsidR="002244BF" w:rsidRDefault="00ED51D4">
      <w:pPr>
        <w:spacing w:line="360" w:lineRule="auto"/>
        <w:ind w:firstLine="720"/>
        <w:jc w:val="both"/>
        <w:rPr>
          <w:sz w:val="22"/>
          <w:szCs w:val="22"/>
          <w:lang w:val="ro-RO"/>
        </w:rPr>
      </w:pPr>
      <w:r>
        <w:rPr>
          <w:sz w:val="22"/>
          <w:szCs w:val="22"/>
          <w:lang w:val="ro-RO"/>
        </w:rPr>
        <w:t>j) întocmirea şi/sau verificarea, respectiv avizarea documentelor/documentaţiilor, potrivit legislaţiei în vigoare sau fişei postului;</w:t>
      </w:r>
    </w:p>
    <w:p w:rsidR="002244BF" w:rsidRDefault="00ED51D4">
      <w:pPr>
        <w:spacing w:line="360" w:lineRule="auto"/>
        <w:ind w:firstLine="720"/>
        <w:jc w:val="both"/>
        <w:rPr>
          <w:sz w:val="22"/>
          <w:szCs w:val="22"/>
          <w:lang w:val="ro-RO"/>
        </w:rPr>
      </w:pPr>
      <w:r>
        <w:rPr>
          <w:sz w:val="22"/>
          <w:szCs w:val="22"/>
          <w:lang w:val="ro-RO"/>
        </w:rPr>
        <w:t>k) întocmirea statelor de personal;</w:t>
      </w:r>
    </w:p>
    <w:p w:rsidR="002244BF" w:rsidRDefault="00ED51D4">
      <w:pPr>
        <w:spacing w:line="360" w:lineRule="auto"/>
        <w:ind w:firstLine="720"/>
        <w:jc w:val="both"/>
        <w:rPr>
          <w:sz w:val="22"/>
          <w:szCs w:val="22"/>
          <w:lang w:val="ro-RO"/>
        </w:rPr>
      </w:pPr>
      <w:r>
        <w:rPr>
          <w:sz w:val="22"/>
          <w:szCs w:val="22"/>
          <w:lang w:val="ro-RO"/>
        </w:rPr>
        <w:t>l) întocmirea, actualizarea şi gestionarea dosarelor de personal ale angajaţilor unităţii de învăţământ;</w:t>
      </w:r>
    </w:p>
    <w:p w:rsidR="002244BF" w:rsidRDefault="00ED51D4">
      <w:pPr>
        <w:spacing w:line="360" w:lineRule="auto"/>
        <w:ind w:firstLine="720"/>
        <w:jc w:val="both"/>
        <w:rPr>
          <w:sz w:val="22"/>
          <w:szCs w:val="22"/>
          <w:lang w:val="ro-RO"/>
        </w:rPr>
      </w:pPr>
      <w:r>
        <w:rPr>
          <w:sz w:val="22"/>
          <w:szCs w:val="22"/>
          <w:lang w:val="ro-RO"/>
        </w:rPr>
        <w:t>m) calcularea drepturilor salariale sau de altă natură în colaborare cu compartimentul finaciar - contabil;</w:t>
      </w:r>
    </w:p>
    <w:p w:rsidR="002244BF" w:rsidRDefault="00ED51D4">
      <w:pPr>
        <w:spacing w:line="360" w:lineRule="auto"/>
        <w:ind w:firstLine="720"/>
        <w:jc w:val="both"/>
        <w:rPr>
          <w:sz w:val="22"/>
          <w:szCs w:val="22"/>
          <w:lang w:val="ro-RO"/>
        </w:rPr>
      </w:pPr>
      <w:r>
        <w:rPr>
          <w:sz w:val="22"/>
          <w:szCs w:val="22"/>
          <w:lang w:val="ro-RO"/>
        </w:rPr>
        <w:t>n) gestionarea corespondenţei unităţii de învăţământ; înregistrarea tuturor sesizărilor, petiţiilor sau memoriilor primite de la elevi, părinţi/reprezentanţi legali, alte persoane;</w:t>
      </w:r>
    </w:p>
    <w:p w:rsidR="002244BF" w:rsidRDefault="00ED51D4">
      <w:pPr>
        <w:spacing w:line="360" w:lineRule="auto"/>
        <w:ind w:firstLine="720"/>
        <w:jc w:val="both"/>
        <w:rPr>
          <w:sz w:val="22"/>
          <w:szCs w:val="22"/>
          <w:lang w:val="ro-RO"/>
        </w:rPr>
      </w:pPr>
      <w:r>
        <w:rPr>
          <w:sz w:val="22"/>
          <w:szCs w:val="22"/>
          <w:lang w:val="ro-RO"/>
        </w:rPr>
        <w:t>o) întocmirea şi actualizarea procedurilor activităţilor desfăşurate la nivelul compartimentului, în conformitate cu legislaţia în vigoare;</w:t>
      </w:r>
    </w:p>
    <w:p w:rsidR="002244BF" w:rsidRDefault="00ED51D4">
      <w:pPr>
        <w:spacing w:line="360" w:lineRule="auto"/>
        <w:ind w:firstLine="720"/>
        <w:jc w:val="both"/>
        <w:rPr>
          <w:sz w:val="22"/>
          <w:szCs w:val="22"/>
          <w:lang w:val="ro-RO"/>
        </w:rPr>
      </w:pPr>
      <w:r>
        <w:rPr>
          <w:sz w:val="22"/>
          <w:szCs w:val="22"/>
          <w:lang w:val="ro-RO"/>
        </w:rPr>
        <w:t>p) orice alte atribuţii specifice compartimentului, rezultând din legislaţia în vigoare, contractul colectiv de muncă aplicabil, regulamentul de organizare şi funcţionare al unităţii, regulamentul de ordine interioară, hotărârile Consiliului de administrație şi deciziile directorului, stabilite în sarcina sa.</w:t>
      </w:r>
    </w:p>
    <w:p w:rsidR="002244BF" w:rsidRDefault="00ED51D4">
      <w:pPr>
        <w:spacing w:line="360" w:lineRule="auto"/>
        <w:ind w:firstLine="720"/>
        <w:jc w:val="both"/>
        <w:rPr>
          <w:b/>
          <w:bCs/>
          <w:sz w:val="22"/>
          <w:szCs w:val="22"/>
          <w:lang w:val="ro-RO"/>
        </w:rPr>
      </w:pPr>
      <w:r>
        <w:rPr>
          <w:b/>
          <w:bCs/>
          <w:sz w:val="22"/>
          <w:szCs w:val="22"/>
          <w:lang w:val="ro-RO"/>
        </w:rPr>
        <w:t>(3)</w:t>
      </w:r>
      <w:r>
        <w:rPr>
          <w:sz w:val="22"/>
          <w:szCs w:val="22"/>
          <w:lang w:val="ro-RO"/>
        </w:rPr>
        <w:t xml:space="preserve"> În perioada cursurilor, cataloagele se păstrează în cancelarie, într-un fişet securizat, iar în</w:t>
      </w:r>
      <w:r>
        <w:rPr>
          <w:b/>
          <w:bCs/>
          <w:sz w:val="22"/>
          <w:szCs w:val="22"/>
          <w:lang w:val="ro-RO"/>
        </w:rPr>
        <w:t xml:space="preserve"> </w:t>
      </w:r>
      <w:r>
        <w:rPr>
          <w:sz w:val="22"/>
          <w:szCs w:val="22"/>
          <w:lang w:val="ro-RO"/>
        </w:rPr>
        <w:t>perioada vacanţelor şcolare, la secretariat, în aceleaşi condiţii de siguranţă.</w:t>
      </w:r>
    </w:p>
    <w:p w:rsidR="002244BF" w:rsidRDefault="00ED51D4">
      <w:pPr>
        <w:spacing w:line="360" w:lineRule="auto"/>
        <w:ind w:firstLine="720"/>
        <w:jc w:val="both"/>
        <w:rPr>
          <w:b/>
          <w:bCs/>
          <w:sz w:val="22"/>
          <w:szCs w:val="22"/>
          <w:lang w:val="ro-RO"/>
        </w:rPr>
      </w:pPr>
      <w:r>
        <w:rPr>
          <w:b/>
          <w:bCs/>
          <w:sz w:val="22"/>
          <w:szCs w:val="22"/>
          <w:lang w:val="ro-RO"/>
        </w:rPr>
        <w:t>(4)</w:t>
      </w:r>
      <w:r>
        <w:rPr>
          <w:sz w:val="22"/>
          <w:szCs w:val="22"/>
          <w:lang w:val="ro-RO"/>
        </w:rPr>
        <w:t xml:space="preserve"> În situaţii speciale, atribuţiile prevăzute la alin. (1) şi (2) pot fi îndeplinite, prin delegare de</w:t>
      </w:r>
      <w:r>
        <w:rPr>
          <w:b/>
          <w:bCs/>
          <w:sz w:val="22"/>
          <w:szCs w:val="22"/>
          <w:lang w:val="ro-RO"/>
        </w:rPr>
        <w:t xml:space="preserve"> </w:t>
      </w:r>
      <w:r>
        <w:rPr>
          <w:sz w:val="22"/>
          <w:szCs w:val="22"/>
          <w:lang w:val="ro-RO"/>
        </w:rPr>
        <w:t>sarcini, şi de către cadre didactice sau personal didactic auxiliar, din cadrul unităţii de învăţământ, cu</w:t>
      </w:r>
      <w:r>
        <w:rPr>
          <w:b/>
          <w:bCs/>
          <w:sz w:val="22"/>
          <w:szCs w:val="22"/>
          <w:lang w:val="ro-RO"/>
        </w:rPr>
        <w:t xml:space="preserve"> </w:t>
      </w:r>
      <w:r>
        <w:rPr>
          <w:sz w:val="22"/>
          <w:szCs w:val="22"/>
          <w:lang w:val="ro-RO"/>
        </w:rPr>
        <w:t>acordul prealabil al personalului solicitat.</w:t>
      </w:r>
    </w:p>
    <w:p w:rsidR="002244BF" w:rsidRDefault="00ED51D4">
      <w:pPr>
        <w:spacing w:line="360" w:lineRule="auto"/>
        <w:ind w:firstLine="720"/>
        <w:jc w:val="both"/>
        <w:rPr>
          <w:b/>
          <w:bCs/>
          <w:sz w:val="22"/>
          <w:szCs w:val="22"/>
          <w:lang w:val="ro-RO"/>
        </w:rPr>
      </w:pPr>
      <w:r>
        <w:rPr>
          <w:b/>
          <w:bCs/>
          <w:sz w:val="22"/>
          <w:szCs w:val="22"/>
          <w:lang w:val="ro-RO"/>
        </w:rPr>
        <w:t>(5)</w:t>
      </w:r>
      <w:r>
        <w:rPr>
          <w:sz w:val="22"/>
          <w:szCs w:val="22"/>
          <w:lang w:val="ro-RO"/>
        </w:rPr>
        <w:t xml:space="preserve"> Condiţionarea de orice beneficii a eliberării actelor de studii, a documentelor şcolare sau a</w:t>
      </w:r>
      <w:r>
        <w:rPr>
          <w:b/>
          <w:bCs/>
          <w:sz w:val="22"/>
          <w:szCs w:val="22"/>
          <w:lang w:val="ro-RO"/>
        </w:rPr>
        <w:t xml:space="preserve"> </w:t>
      </w:r>
      <w:r>
        <w:rPr>
          <w:sz w:val="22"/>
          <w:szCs w:val="22"/>
          <w:lang w:val="ro-RO"/>
        </w:rPr>
        <w:t>caracterizărilor este interzisă.</w:t>
      </w:r>
    </w:p>
    <w:p w:rsidR="002244BF" w:rsidRDefault="00ED51D4">
      <w:pPr>
        <w:spacing w:line="360" w:lineRule="auto"/>
        <w:ind w:firstLine="720"/>
        <w:jc w:val="both"/>
        <w:rPr>
          <w:b/>
          <w:bCs/>
          <w:sz w:val="22"/>
          <w:szCs w:val="22"/>
          <w:lang w:val="ro-RO"/>
        </w:rPr>
      </w:pPr>
      <w:r>
        <w:rPr>
          <w:b/>
          <w:bCs/>
          <w:sz w:val="22"/>
          <w:szCs w:val="22"/>
          <w:lang w:val="ro-RO"/>
        </w:rPr>
        <w:t>(6)</w:t>
      </w:r>
      <w:r>
        <w:rPr>
          <w:sz w:val="22"/>
          <w:szCs w:val="22"/>
          <w:lang w:val="ro-RO"/>
        </w:rPr>
        <w:t xml:space="preserve"> Secretarul răspunde de gestionarea actelor de studii și a documentelor școlare în</w:t>
      </w:r>
      <w:r>
        <w:rPr>
          <w:b/>
          <w:bCs/>
          <w:sz w:val="22"/>
          <w:szCs w:val="22"/>
          <w:lang w:val="ro-RO"/>
        </w:rPr>
        <w:t xml:space="preserve"> </w:t>
      </w:r>
      <w:r>
        <w:rPr>
          <w:sz w:val="22"/>
          <w:szCs w:val="22"/>
          <w:lang w:val="ro-RO"/>
        </w:rPr>
        <w:t>conformitate cu prevederile Regulamentului privind regimul actelor de studii şi al documentelor şcolare</w:t>
      </w:r>
      <w:r>
        <w:rPr>
          <w:b/>
          <w:bCs/>
          <w:sz w:val="22"/>
          <w:szCs w:val="22"/>
          <w:lang w:val="ro-RO"/>
        </w:rPr>
        <w:t xml:space="preserve"> </w:t>
      </w:r>
      <w:r>
        <w:rPr>
          <w:sz w:val="22"/>
          <w:szCs w:val="22"/>
          <w:lang w:val="ro-RO"/>
        </w:rPr>
        <w:t>gestionate de unităţile de învăţământ preuniversitar.</w:t>
      </w:r>
    </w:p>
    <w:p w:rsidR="002244BF" w:rsidRDefault="00ED51D4">
      <w:pPr>
        <w:spacing w:line="360" w:lineRule="auto"/>
        <w:ind w:firstLine="720"/>
        <w:jc w:val="both"/>
        <w:rPr>
          <w:b/>
          <w:bCs/>
          <w:sz w:val="22"/>
          <w:szCs w:val="22"/>
          <w:lang w:val="ro-RO"/>
        </w:rPr>
      </w:pPr>
      <w:r>
        <w:rPr>
          <w:b/>
          <w:bCs/>
          <w:sz w:val="22"/>
          <w:szCs w:val="22"/>
          <w:lang w:val="ro-RO"/>
        </w:rPr>
        <w:t xml:space="preserve"> (7)</w:t>
      </w:r>
      <w:r>
        <w:rPr>
          <w:sz w:val="22"/>
          <w:szCs w:val="22"/>
          <w:lang w:val="ro-RO"/>
        </w:rPr>
        <w:t xml:space="preserve"> Unitatea de învățământ pune la dispoziția părinților/tutorilor/reprezentanților legali și a altor persoane interesate </w:t>
      </w:r>
      <w:r>
        <w:rPr>
          <w:color w:val="000000" w:themeColor="text1"/>
          <w:sz w:val="22"/>
          <w:szCs w:val="22"/>
          <w:lang w:val="ro-RO"/>
        </w:rPr>
        <w:t>următoarea adresă de e-mail</w:t>
      </w:r>
      <w:r>
        <w:rPr>
          <w:color w:val="FF0000"/>
          <w:sz w:val="22"/>
          <w:szCs w:val="22"/>
          <w:lang w:val="ro-RO"/>
        </w:rPr>
        <w:t xml:space="preserve"> sclopadeanoua@yahoo.com, </w:t>
      </w:r>
      <w:r>
        <w:rPr>
          <w:sz w:val="22"/>
          <w:szCs w:val="22"/>
          <w:lang w:val="ro-RO"/>
        </w:rPr>
        <w:t>la care pot fi</w:t>
      </w:r>
      <w:r>
        <w:rPr>
          <w:b/>
          <w:bCs/>
          <w:sz w:val="22"/>
          <w:szCs w:val="22"/>
          <w:lang w:val="ro-RO"/>
        </w:rPr>
        <w:t xml:space="preserve"> </w:t>
      </w:r>
      <w:r>
        <w:rPr>
          <w:sz w:val="22"/>
          <w:szCs w:val="22"/>
          <w:lang w:val="ro-RO"/>
        </w:rPr>
        <w:t>transmise solicitări, petiții, cereri, memorii, sesizări etc.</w:t>
      </w:r>
    </w:p>
    <w:p w:rsidR="002244BF" w:rsidRDefault="00ED51D4">
      <w:pPr>
        <w:spacing w:line="360" w:lineRule="auto"/>
        <w:ind w:firstLine="720"/>
        <w:jc w:val="both"/>
        <w:rPr>
          <w:b/>
          <w:bCs/>
          <w:sz w:val="22"/>
          <w:szCs w:val="22"/>
          <w:lang w:val="ro-RO"/>
        </w:rPr>
      </w:pPr>
      <w:r>
        <w:rPr>
          <w:b/>
          <w:bCs/>
          <w:sz w:val="22"/>
          <w:szCs w:val="22"/>
          <w:lang w:val="ro-RO"/>
        </w:rPr>
        <w:t>(8)</w:t>
      </w:r>
      <w:r>
        <w:rPr>
          <w:sz w:val="22"/>
          <w:szCs w:val="22"/>
          <w:lang w:val="ro-RO"/>
        </w:rPr>
        <w:t xml:space="preserve"> Conducerea unității de învățământ se va asigura că termenul de răspuns prevăzut de lege pentru</w:t>
      </w:r>
      <w:r>
        <w:rPr>
          <w:b/>
          <w:bCs/>
          <w:sz w:val="22"/>
          <w:szCs w:val="22"/>
          <w:lang w:val="ro-RO"/>
        </w:rPr>
        <w:t xml:space="preserve"> </w:t>
      </w:r>
      <w:r>
        <w:rPr>
          <w:sz w:val="22"/>
          <w:szCs w:val="22"/>
          <w:lang w:val="ro-RO"/>
        </w:rPr>
        <w:t>memorii, petiții, cereri etc., va fi respectat.</w:t>
      </w:r>
    </w:p>
    <w:p w:rsidR="002244BF" w:rsidRDefault="00ED51D4">
      <w:pPr>
        <w:spacing w:line="360" w:lineRule="auto"/>
        <w:ind w:firstLine="720"/>
        <w:jc w:val="both"/>
        <w:rPr>
          <w:b/>
          <w:bCs/>
          <w:sz w:val="22"/>
          <w:szCs w:val="22"/>
          <w:lang w:val="ro-RO"/>
        </w:rPr>
      </w:pPr>
      <w:r>
        <w:rPr>
          <w:b/>
          <w:bCs/>
          <w:sz w:val="22"/>
          <w:szCs w:val="22"/>
          <w:lang w:val="ro-RO"/>
        </w:rPr>
        <w:lastRenderedPageBreak/>
        <w:t>(9)</w:t>
      </w:r>
      <w:r>
        <w:rPr>
          <w:sz w:val="22"/>
          <w:szCs w:val="22"/>
          <w:lang w:val="ro-RO"/>
        </w:rPr>
        <w:t xml:space="preserve"> În unitatea de învâțământ va exista un sistem confidențial funcțional pentru sesizările</w:t>
      </w:r>
      <w:r>
        <w:rPr>
          <w:b/>
          <w:bCs/>
          <w:sz w:val="22"/>
          <w:szCs w:val="22"/>
          <w:lang w:val="ro-RO"/>
        </w:rPr>
        <w:t xml:space="preserve"> </w:t>
      </w:r>
      <w:r>
        <w:rPr>
          <w:sz w:val="22"/>
          <w:szCs w:val="22"/>
          <w:lang w:val="ro-RO"/>
        </w:rPr>
        <w:t>referitoare la posibile acte de violență.</w:t>
      </w:r>
    </w:p>
    <w:p w:rsidR="002244BF" w:rsidRDefault="00ED51D4">
      <w:pPr>
        <w:spacing w:line="360" w:lineRule="auto"/>
        <w:ind w:firstLine="720"/>
        <w:jc w:val="both"/>
        <w:rPr>
          <w:b/>
          <w:bCs/>
          <w:color w:val="000000" w:themeColor="text1"/>
          <w:sz w:val="22"/>
          <w:szCs w:val="22"/>
          <w:lang w:val="ro-RO"/>
        </w:rPr>
      </w:pPr>
      <w:r>
        <w:rPr>
          <w:b/>
          <w:bCs/>
          <w:sz w:val="22"/>
          <w:szCs w:val="22"/>
          <w:lang w:val="ro-RO"/>
        </w:rPr>
        <w:t>(10)</w:t>
      </w:r>
      <w:r>
        <w:rPr>
          <w:sz w:val="22"/>
          <w:szCs w:val="22"/>
          <w:lang w:val="ro-RO"/>
        </w:rPr>
        <w:t xml:space="preserve"> Pentru a asigura legătura beneficiarilor primari și părinților/reprezentanților legali cu unitatea de învățământ, directorul și Consiliul de administrație au decis un program flexibil al</w:t>
      </w:r>
      <w:r>
        <w:rPr>
          <w:b/>
          <w:bCs/>
          <w:sz w:val="22"/>
          <w:szCs w:val="22"/>
          <w:lang w:val="ro-RO"/>
        </w:rPr>
        <w:t xml:space="preserve"> </w:t>
      </w:r>
      <w:r>
        <w:rPr>
          <w:sz w:val="22"/>
          <w:szCs w:val="22"/>
          <w:lang w:val="ro-RO"/>
        </w:rPr>
        <w:t xml:space="preserve">compartimentului Secretariat, astfel încât să asigure activitatea cu părinții al acestuia în </w:t>
      </w:r>
      <w:r>
        <w:rPr>
          <w:color w:val="000000" w:themeColor="text1"/>
          <w:sz w:val="22"/>
          <w:szCs w:val="22"/>
          <w:lang w:val="ro-RO"/>
        </w:rPr>
        <w:t>intervalul orar 8-9, respectiv 16-18, în zilele de luni și joi.</w:t>
      </w:r>
    </w:p>
    <w:p w:rsidR="002244BF" w:rsidRDefault="00ED51D4">
      <w:pPr>
        <w:jc w:val="center"/>
        <w:rPr>
          <w:rFonts w:eastAsia="Calibri"/>
          <w:b/>
          <w:bCs/>
          <w:sz w:val="22"/>
          <w:szCs w:val="22"/>
          <w:lang w:val="ro-RO"/>
        </w:rPr>
      </w:pPr>
      <w:r>
        <w:rPr>
          <w:rFonts w:eastAsia="Calibri"/>
          <w:b/>
          <w:bCs/>
          <w:sz w:val="22"/>
          <w:szCs w:val="22"/>
          <w:lang w:val="ro-RO"/>
        </w:rPr>
        <w:t>SECȚIUNEA II – COMPARTIMENTUL FINANCIAR-CONTABIL</w:t>
      </w:r>
    </w:p>
    <w:p w:rsidR="002244BF" w:rsidRDefault="002244BF">
      <w:pPr>
        <w:spacing w:line="360" w:lineRule="auto"/>
        <w:jc w:val="both"/>
        <w:rPr>
          <w:rFonts w:eastAsia="Calibri"/>
          <w:b/>
          <w:sz w:val="22"/>
          <w:szCs w:val="22"/>
          <w:lang w:val="ro-RO"/>
        </w:rPr>
      </w:pPr>
    </w:p>
    <w:p w:rsidR="002244BF" w:rsidRDefault="00ED51D4">
      <w:pPr>
        <w:widowControl w:val="0"/>
        <w:spacing w:line="360" w:lineRule="auto"/>
        <w:ind w:firstLine="720"/>
        <w:jc w:val="both"/>
        <w:rPr>
          <w:rFonts w:eastAsia="Calibri"/>
          <w:sz w:val="22"/>
          <w:szCs w:val="22"/>
          <w:lang w:eastAsia="ro-RO" w:bidi="ro-RO"/>
        </w:rPr>
      </w:pPr>
      <w:r>
        <w:rPr>
          <w:rFonts w:eastAsia="Calibri"/>
          <w:b/>
          <w:bCs/>
          <w:sz w:val="22"/>
          <w:szCs w:val="22"/>
          <w:lang w:val="ro-RO" w:eastAsia="ro-RO" w:bidi="ro-RO"/>
        </w:rPr>
        <w:t xml:space="preserve">Art. 87.  (1) </w:t>
      </w:r>
      <w:r>
        <w:rPr>
          <w:rFonts w:eastAsia="Calibri"/>
          <w:sz w:val="22"/>
          <w:szCs w:val="22"/>
          <w:lang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rsidR="002244BF" w:rsidRDefault="00ED51D4">
      <w:pPr>
        <w:widowControl w:val="0"/>
        <w:spacing w:line="360" w:lineRule="auto"/>
        <w:ind w:firstLine="720"/>
        <w:jc w:val="both"/>
        <w:rPr>
          <w:rFonts w:eastAsia="Calibri"/>
          <w:sz w:val="22"/>
          <w:szCs w:val="22"/>
          <w:lang w:eastAsia="ro-RO" w:bidi="ro-RO"/>
        </w:rPr>
      </w:pPr>
      <w:r>
        <w:rPr>
          <w:rFonts w:eastAsia="Calibri"/>
          <w:b/>
          <w:bCs/>
          <w:sz w:val="22"/>
          <w:szCs w:val="22"/>
          <w:lang w:eastAsia="ro-RO" w:bidi="ro-RO"/>
        </w:rPr>
        <w:t>(2)</w:t>
      </w:r>
      <w:r>
        <w:rPr>
          <w:rFonts w:eastAsia="Calibri"/>
          <w:sz w:val="22"/>
          <w:szCs w:val="22"/>
          <w:lang w:eastAsia="ro-RO" w:bidi="ro-RO"/>
        </w:rPr>
        <w:t> Compartimentul financiar - contabil cuprinde, după caz, administratorul financiar, precum şi ceilalţi angajaţi asimilaţi funcţiei prevăzute de legislaţia în vigoare, denumită generic "contabil".</w:t>
      </w:r>
    </w:p>
    <w:p w:rsidR="002244BF" w:rsidRDefault="00ED51D4">
      <w:pPr>
        <w:widowControl w:val="0"/>
        <w:spacing w:line="360" w:lineRule="auto"/>
        <w:ind w:firstLine="720"/>
        <w:jc w:val="both"/>
        <w:rPr>
          <w:rFonts w:eastAsia="Calibri"/>
          <w:sz w:val="22"/>
          <w:szCs w:val="22"/>
          <w:lang w:eastAsia="ro-RO" w:bidi="ro-RO"/>
        </w:rPr>
      </w:pPr>
      <w:r>
        <w:rPr>
          <w:rFonts w:eastAsia="Calibri"/>
          <w:b/>
          <w:bCs/>
          <w:sz w:val="22"/>
          <w:szCs w:val="22"/>
          <w:lang w:eastAsia="ro-RO" w:bidi="ro-RO"/>
        </w:rPr>
        <w:t>(3)</w:t>
      </w:r>
      <w:r>
        <w:rPr>
          <w:rFonts w:eastAsia="Calibri"/>
          <w:sz w:val="22"/>
          <w:szCs w:val="22"/>
          <w:lang w:eastAsia="ro-RO" w:bidi="ro-RO"/>
        </w:rPr>
        <w:t> Compartimentul financiar - contabil este subordonat directorului unităţii de învăţământ.</w:t>
      </w:r>
    </w:p>
    <w:p w:rsidR="002244BF" w:rsidRDefault="00ED51D4">
      <w:pPr>
        <w:widowControl w:val="0"/>
        <w:spacing w:line="360" w:lineRule="auto"/>
        <w:ind w:firstLine="720"/>
        <w:jc w:val="both"/>
        <w:rPr>
          <w:rFonts w:eastAsia="Calibri"/>
          <w:b/>
          <w:bCs/>
          <w:sz w:val="22"/>
          <w:szCs w:val="22"/>
          <w:lang w:eastAsia="ro-RO" w:bidi="ro-RO"/>
        </w:rPr>
      </w:pPr>
      <w:r>
        <w:rPr>
          <w:rFonts w:eastAsia="Calibri"/>
          <w:b/>
          <w:bCs/>
          <w:sz w:val="22"/>
          <w:szCs w:val="22"/>
          <w:lang w:val="ro-RO" w:eastAsia="ro-RO" w:bidi="ro-RO"/>
        </w:rPr>
        <w:t xml:space="preserve">Art. 88. </w:t>
      </w:r>
      <w:r>
        <w:rPr>
          <w:rFonts w:eastAsia="Calibri"/>
          <w:b/>
          <w:bCs/>
          <w:sz w:val="22"/>
          <w:szCs w:val="22"/>
          <w:lang w:eastAsia="ro-RO" w:bidi="ro-RO"/>
        </w:rPr>
        <w:t>Compartimentul financiar - contabil are următoarele atribuţii:</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a) desfăşurarea activităţii financiar-contabile a unităţii de învăţământ;</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b) gestionarea, din punct de vedere financiar, a întregului patrimoniu al unităţii de învăţământ, în conformitate cu dispoziţiile legale în vigoare şi cu hotărârile Consiliului de administrație;</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c) întocmirea proiectului de buget şi a raportului de execuţie bugetară, conform legislaţiei în vigoare şi contractelor colective de muncă aplicabile;</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d) informarea periodică a Consiliului de administrație cu privire la execuţia bugetară;</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e) organizarea contabilităţii veniturilor şi cheltuielilor;</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f) consemnarea în documente justificative a oricărei operaţiuni care afectează patrimoniul unităţii de învăţământ şi înregistrarea în evidenţa contabilă a documentelor;</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g) întocmirea şi verificarea statelor de plată în colaborare cu compartimentul secretariat;</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h) valorificarea rezultatelor procesului de inventariere a patrimoniului, în situaţiile prevăzute de lege şi ori de câte ori Consiliul de administrație consideră necesar;</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i) întocmirea lucrărilor de închidere a exerciţiului financiar;</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j) îndeplinirea obligaţiilor patrimoniale ale unităţii de învăţământ faţă de bugetul de stat, bugetul asigurărilor sociale de stat, bugetul local şi faţă de terţi;</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k) implementarea procedurilor de contabilitate;</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 xml:space="preserve">l) avizarea, în condiţiile legii, a proiectelor de contracte sau de hotărâri ale Consiliului de </w:t>
      </w:r>
      <w:r>
        <w:rPr>
          <w:rFonts w:eastAsia="Calibri"/>
          <w:sz w:val="22"/>
          <w:szCs w:val="22"/>
          <w:lang w:eastAsia="ro-RO" w:bidi="ro-RO"/>
        </w:rPr>
        <w:lastRenderedPageBreak/>
        <w:t>administrație, prin care se angajează fondurile unităţii;</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m) asigurarea şi gestionarea documentelor şi a instrumentelor financiare cu regim special;</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n) întocmirea, cu respectarea normelor legale în vigoare, a documentelor privind angajarea, lichidarea, ordonanţarea şi plata cheltuielilor bugetare, realizând operaţiunile prevăzute de normele legale în materie;</w:t>
      </w:r>
    </w:p>
    <w:p w:rsidR="002244BF" w:rsidRDefault="00ED51D4">
      <w:pPr>
        <w:widowControl w:val="0"/>
        <w:spacing w:line="360" w:lineRule="auto"/>
        <w:ind w:firstLine="720"/>
        <w:jc w:val="both"/>
        <w:rPr>
          <w:rFonts w:eastAsia="Calibri"/>
          <w:sz w:val="22"/>
          <w:szCs w:val="22"/>
          <w:lang w:eastAsia="ro-RO" w:bidi="ro-RO"/>
        </w:rPr>
      </w:pPr>
      <w:r>
        <w:rPr>
          <w:rFonts w:eastAsia="Calibri"/>
          <w:sz w:val="22"/>
          <w:szCs w:val="22"/>
          <w:lang w:eastAsia="ro-RO" w:bidi="ro-RO"/>
        </w:rPr>
        <w:t>o) orice alte atribuţii specifice compartimentului, rezultând din legislaţia în vigoare şi hotărârile Consiliului de administrație şi deciziile directorului, stabilite în sarcina sa, precizate explicit în fişa postului.</w:t>
      </w:r>
    </w:p>
    <w:p w:rsidR="002244BF" w:rsidRDefault="00ED51D4">
      <w:pPr>
        <w:widowControl w:val="0"/>
        <w:spacing w:line="360" w:lineRule="auto"/>
        <w:ind w:firstLine="720"/>
        <w:jc w:val="both"/>
        <w:rPr>
          <w:rFonts w:eastAsia="Calibri"/>
          <w:b/>
          <w:bCs/>
          <w:sz w:val="22"/>
          <w:szCs w:val="22"/>
          <w:lang w:val="ro-RO" w:eastAsia="ro-RO" w:bidi="ro-RO"/>
        </w:rPr>
      </w:pPr>
      <w:r>
        <w:rPr>
          <w:rFonts w:eastAsia="Calibri"/>
          <w:b/>
          <w:bCs/>
          <w:sz w:val="22"/>
          <w:szCs w:val="22"/>
          <w:lang w:val="ro-RO" w:eastAsia="ro-RO" w:bidi="ro-RO"/>
        </w:rPr>
        <w:t>Art. 89. Management financiar</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(1)</w:t>
      </w:r>
      <w:r>
        <w:rPr>
          <w:rFonts w:eastAsia="Calibri"/>
          <w:sz w:val="22"/>
          <w:szCs w:val="22"/>
          <w:lang w:val="ro-RO" w:eastAsia="ro-RO" w:bidi="ro-RO"/>
        </w:rPr>
        <w:t xml:space="preserve"> Întreaga activitate financiară a Școlii Gimnaziale Lopadea Nouă se organizează şi se desfăşoară cu respectarea legislaţiei în vigoare.</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(2)</w:t>
      </w:r>
      <w:r>
        <w:rPr>
          <w:rFonts w:eastAsia="Calibri"/>
          <w:sz w:val="22"/>
          <w:szCs w:val="22"/>
          <w:lang w:val="ro-RO" w:eastAsia="ro-RO" w:bidi="ro-RO"/>
        </w:rPr>
        <w:t xml:space="preserve"> Activitatea financiară a unităţii de învăţământ se desfăşoară pe baza bugetului propriu.</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(3)</w:t>
      </w:r>
      <w:r>
        <w:rPr>
          <w:rFonts w:eastAsia="Calibri"/>
          <w:sz w:val="22"/>
          <w:szCs w:val="22"/>
          <w:lang w:val="ro-RO" w:eastAsia="ro-RO" w:bidi="ro-RO"/>
        </w:rPr>
        <w:t xml:space="preserve"> Pe baza bugetului aprobat, directorul şi Consiliul de administrație actualizează programul anual de achiziţii publice, stabilind şi celelalte măsuri ce se impun pentru asigurarea încadrării tuturor categoriilor de cheltuieli în limitele fondurilor alocate.</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(4)</w:t>
      </w:r>
      <w:r>
        <w:rPr>
          <w:rFonts w:eastAsia="Calibri"/>
          <w:sz w:val="22"/>
          <w:szCs w:val="22"/>
          <w:lang w:val="ro-RO" w:eastAsia="ro-RO" w:bidi="ro-RO"/>
        </w:rPr>
        <w:t xml:space="preserve"> Este interzisă angajarea de cheltuieli dacă nu este asigurată sursa de finanţare.</w:t>
      </w:r>
    </w:p>
    <w:p w:rsidR="002244BF" w:rsidRDefault="00ED51D4">
      <w:pPr>
        <w:widowControl w:val="0"/>
        <w:spacing w:line="360" w:lineRule="auto"/>
        <w:ind w:firstLine="720"/>
        <w:jc w:val="both"/>
        <w:rPr>
          <w:rFonts w:eastAsia="Calibri"/>
          <w:sz w:val="22"/>
          <w:szCs w:val="22"/>
          <w:lang w:val="ro-RO" w:eastAsia="ro-RO" w:bidi="ro-RO"/>
        </w:rPr>
      </w:pPr>
      <w:r>
        <w:rPr>
          <w:rFonts w:eastAsia="Calibri"/>
          <w:b/>
          <w:bCs/>
          <w:sz w:val="22"/>
          <w:szCs w:val="22"/>
          <w:lang w:val="ro-RO" w:eastAsia="ro-RO" w:bidi="ro-RO"/>
        </w:rPr>
        <w:t>(5)</w:t>
      </w:r>
      <w:r>
        <w:rPr>
          <w:rFonts w:eastAsia="Calibri"/>
          <w:sz w:val="22"/>
          <w:szCs w:val="22"/>
          <w:lang w:val="ro-RO" w:eastAsia="ro-RO" w:bidi="ro-RO"/>
        </w:rPr>
        <w:t xml:space="preserve"> Resursele extrabugetare ale unităţii pot fi folosite exclusiv de aceasta, conform hotărârii Consiliului de administrație.</w:t>
      </w:r>
    </w:p>
    <w:p w:rsidR="002244BF" w:rsidRDefault="002244BF">
      <w:pPr>
        <w:spacing w:line="360" w:lineRule="auto"/>
        <w:jc w:val="center"/>
        <w:rPr>
          <w:rFonts w:eastAsia="Calibri"/>
          <w:b/>
          <w:sz w:val="22"/>
          <w:szCs w:val="22"/>
          <w:lang w:val="ro-RO"/>
        </w:rPr>
      </w:pPr>
    </w:p>
    <w:p w:rsidR="002244BF" w:rsidRDefault="00ED51D4">
      <w:pPr>
        <w:jc w:val="center"/>
        <w:rPr>
          <w:rFonts w:eastAsia="Calibri"/>
          <w:b/>
          <w:bCs/>
          <w:sz w:val="22"/>
          <w:szCs w:val="22"/>
          <w:lang w:val="ro-RO"/>
        </w:rPr>
      </w:pPr>
      <w:r>
        <w:rPr>
          <w:rFonts w:eastAsia="Calibri"/>
          <w:b/>
          <w:bCs/>
          <w:sz w:val="22"/>
          <w:szCs w:val="22"/>
          <w:lang w:val="ro-RO"/>
        </w:rPr>
        <w:t>SECȚIUNEA III - COMPARTIMENTUL ADMINISTRATIV</w:t>
      </w:r>
    </w:p>
    <w:p w:rsidR="002244BF" w:rsidRDefault="002244BF">
      <w:pPr>
        <w:jc w:val="center"/>
        <w:rPr>
          <w:rFonts w:eastAsia="Calibri"/>
          <w:b/>
          <w:bCs/>
          <w:sz w:val="22"/>
          <w:szCs w:val="22"/>
          <w:lang w:val="ro-RO"/>
        </w:rPr>
      </w:pP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Art. 90</w:t>
      </w:r>
      <w:r>
        <w:rPr>
          <w:b/>
          <w:bCs/>
          <w:sz w:val="22"/>
          <w:szCs w:val="22"/>
        </w:rPr>
        <w:t xml:space="preserve"> </w:t>
      </w:r>
      <w:r>
        <w:rPr>
          <w:rFonts w:eastAsia="Calibri"/>
          <w:b/>
          <w:bCs/>
          <w:sz w:val="22"/>
          <w:szCs w:val="22"/>
          <w:lang w:val="ro-RO" w:eastAsia="ro-RO" w:bidi="ro-RO"/>
        </w:rPr>
        <w:t>(1)</w:t>
      </w:r>
      <w:r>
        <w:rPr>
          <w:rFonts w:eastAsia="Calibri"/>
          <w:sz w:val="22"/>
          <w:szCs w:val="22"/>
          <w:lang w:val="ro-RO" w:eastAsia="ro-RO" w:bidi="ro-RO"/>
        </w:rPr>
        <w:t xml:space="preserve"> Compartimentul administrativ al Școlii Gimnaziale Lopadea Nouă  este alcătuit din personalul nedidactic al şcolii (de întreţinere și îngrijire, muncitor, șofer).</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(2)</w:t>
      </w:r>
      <w:r>
        <w:rPr>
          <w:rFonts w:eastAsia="Calibri"/>
          <w:sz w:val="22"/>
          <w:szCs w:val="22"/>
          <w:lang w:val="ro-RO" w:eastAsia="ro-RO" w:bidi="ro-RO"/>
        </w:rPr>
        <w:t xml:space="preserve"> Compartimentul administrativ este subordonat directorului unităţii de învăţământ.</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Art. 91.</w:t>
      </w:r>
      <w:r>
        <w:rPr>
          <w:rFonts w:eastAsia="Calibri"/>
          <w:sz w:val="22"/>
          <w:szCs w:val="22"/>
          <w:lang w:val="ro-RO" w:eastAsia="ro-RO" w:bidi="ro-RO"/>
        </w:rPr>
        <w:t xml:space="preserve"> </w:t>
      </w:r>
      <w:r>
        <w:rPr>
          <w:rFonts w:eastAsia="Calibri"/>
          <w:b/>
          <w:bCs/>
          <w:sz w:val="22"/>
          <w:szCs w:val="22"/>
          <w:lang w:val="ro-RO" w:eastAsia="ro-RO" w:bidi="ro-RO"/>
        </w:rPr>
        <w:t>Compartimentul administrativ are următoarele atribuţii:</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a) gestionarea bazei materiale;</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b) realizarea reparaţiilor, care sunt în sarcina unităţii, şi a lucrărilor de întreţinere, igienizare, curăţenie şi gospodărire a unităţii de învăţământ;</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c) întreţinerea terenurilor, a clădirilor şi a tuturor componentelor bazei didactico-materiale;</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d) realizarea demersurilor necesare obţinerii autorizaţiilor de funcţionare a unităţii de învăţământ, care intră în atribuţiile unităţii de învăţământ;</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e) recepţia bunurilor, serviciilor şi a lucrărilor, printr-o comisie constituită la nivelul compartimentului;</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f) înregistrarea modificărilor produse cu privire la existenţa, utilizarea şi mişcarea bunurilor din gestiune şi prezentarea actelor corespunzătoare Compartimentul financiar- contabil;</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lastRenderedPageBreak/>
        <w:t>g) evidenţa consumului de materiale;</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h) punerea în aplicare a măsurilor stabilite de către conducerea unităţii de învăţământ privind sănătatea şi securitatea în muncă, situaţiile de urgenţă şi P.S.I.;</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i) întocmirea proiectului anual de achiziţii şi a documentaţiilor de atribuire a contractelor;</w:t>
      </w:r>
    </w:p>
    <w:p w:rsidR="002244BF" w:rsidRDefault="00ED51D4">
      <w:pPr>
        <w:spacing w:line="360" w:lineRule="auto"/>
        <w:ind w:firstLine="720"/>
        <w:jc w:val="both"/>
        <w:rPr>
          <w:rFonts w:eastAsia="Calibri"/>
          <w:sz w:val="22"/>
          <w:szCs w:val="22"/>
          <w:lang w:val="ro-RO" w:eastAsia="ro-RO" w:bidi="ro-RO"/>
        </w:rPr>
      </w:pPr>
      <w:r>
        <w:rPr>
          <w:rFonts w:eastAsia="Calibri"/>
          <w:sz w:val="22"/>
          <w:szCs w:val="22"/>
          <w:lang w:val="ro-RO" w:eastAsia="ro-RO" w:bidi="ro-RO"/>
        </w:rPr>
        <w:t>j) orice alte atribuţii specifice compartimentului, rezultând din legislaţia în vigoare, hotărârile Consiliului de administrație şi deciziile directorului, stabilite în sarcina sa, precizate explicit în fişa postului.</w:t>
      </w:r>
    </w:p>
    <w:p w:rsidR="002244BF" w:rsidRDefault="00ED51D4">
      <w:pPr>
        <w:spacing w:line="360" w:lineRule="auto"/>
        <w:ind w:firstLine="720"/>
        <w:jc w:val="both"/>
        <w:rPr>
          <w:rFonts w:eastAsia="Calibri"/>
          <w:b/>
          <w:bCs/>
          <w:sz w:val="22"/>
          <w:szCs w:val="22"/>
          <w:lang w:val="ro-RO" w:eastAsia="ro-RO" w:bidi="ro-RO"/>
        </w:rPr>
      </w:pPr>
      <w:r>
        <w:rPr>
          <w:rFonts w:eastAsia="Calibri"/>
          <w:b/>
          <w:bCs/>
          <w:sz w:val="22"/>
          <w:szCs w:val="22"/>
          <w:lang w:val="ro-RO" w:eastAsia="ro-RO" w:bidi="ro-RO"/>
        </w:rPr>
        <w:t>Art. 92. Management administrativ</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(1)</w:t>
      </w:r>
      <w:r>
        <w:rPr>
          <w:rFonts w:eastAsia="Calibri"/>
          <w:sz w:val="22"/>
          <w:szCs w:val="22"/>
          <w:lang w:val="ro-RO" w:eastAsia="ro-RO" w:bidi="ro-RO"/>
        </w:rPr>
        <w:t xml:space="preserve"> Evidenţa, organizarea, actualizarea documentelor contabile, prezentarea situaţiilor financiare referitoare la patrimoniu şi administrarea bazei didactico-materiale se realizează în conformitate cu prevederile legislaţiei în vigoare.</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(2)</w:t>
      </w:r>
      <w:r>
        <w:rPr>
          <w:rFonts w:eastAsia="Calibri"/>
          <w:sz w:val="22"/>
          <w:szCs w:val="22"/>
          <w:lang w:val="ro-RO" w:eastAsia="ro-RO" w:bidi="ro-RO"/>
        </w:rPr>
        <w:t xml:space="preserve"> Inventarierea bunurilor se realizează de către comisia de inventariere, </w:t>
      </w:r>
      <w:r>
        <w:rPr>
          <w:rFonts w:eastAsia="Calibri"/>
          <w:sz w:val="22"/>
          <w:szCs w:val="22"/>
          <w:lang w:eastAsia="ro-RO" w:bidi="ro-RO"/>
        </w:rPr>
        <w:t>numită prin decizia directorului.</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(3)</w:t>
      </w:r>
      <w:r>
        <w:rPr>
          <w:rFonts w:eastAsia="Calibri"/>
          <w:sz w:val="22"/>
          <w:szCs w:val="22"/>
          <w:lang w:val="ro-RO" w:eastAsia="ro-RO" w:bidi="ro-RO"/>
        </w:rPr>
        <w:t xml:space="preserve"> Modificările care se operează în listele ce cuprind bunurile aflate în proprietatea unităţii de învăţământ se supun aprobării Consiliului de administrație de către director, la propunerea administratorului de patrimoniu, în baza solicitării compartimentelor funcţionale.</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(4)</w:t>
      </w:r>
      <w:r>
        <w:rPr>
          <w:rFonts w:eastAsia="Calibri"/>
          <w:sz w:val="22"/>
          <w:szCs w:val="22"/>
          <w:lang w:val="ro-RO" w:eastAsia="ro-RO" w:bidi="ro-RO"/>
        </w:rPr>
        <w:t xml:space="preserve"> Bunurile aflate în proprietatea unităţii de învăţământ sunt administrate de către Consiliul de administrație. Bunurile aflate în proprietatea unităţii de învăţământ particular sunt supuse regimului juridic al proprietăţii private.</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(6)</w:t>
      </w:r>
      <w:r>
        <w:rPr>
          <w:rFonts w:eastAsia="Calibri"/>
          <w:sz w:val="22"/>
          <w:szCs w:val="22"/>
          <w:lang w:val="ro-RO" w:eastAsia="ro-RO" w:bidi="ro-RO"/>
        </w:rPr>
        <w:t xml:space="preserve"> Bunurile, care sunt temporar disponibile şi care sunt în proprietatea sau administrarea unităţii de învăţământ, pot fi închiriate în baza hotărârii Consiliului de administrație.</w:t>
      </w:r>
    </w:p>
    <w:p w:rsidR="002244BF" w:rsidRDefault="00ED51D4">
      <w:pPr>
        <w:pStyle w:val="Cmsor1"/>
        <w:rPr>
          <w:sz w:val="22"/>
          <w:szCs w:val="22"/>
          <w:lang w:val="ro-RO"/>
        </w:rPr>
      </w:pPr>
      <w:bookmarkStart w:id="51" w:name="_Toc98942793"/>
      <w:bookmarkStart w:id="52" w:name="_Toc177057134"/>
      <w:bookmarkStart w:id="53" w:name="_Toc175588018"/>
      <w:r>
        <w:rPr>
          <w:sz w:val="22"/>
          <w:szCs w:val="22"/>
          <w:lang w:val="ro-RO"/>
        </w:rPr>
        <w:t>CAPITOLUL VIII</w:t>
      </w:r>
      <w:bookmarkEnd w:id="51"/>
      <w:r>
        <w:rPr>
          <w:sz w:val="22"/>
          <w:szCs w:val="22"/>
          <w:lang w:val="ro-RO"/>
        </w:rPr>
        <w:t xml:space="preserve"> - </w:t>
      </w:r>
      <w:r>
        <w:rPr>
          <w:sz w:val="22"/>
          <w:szCs w:val="22"/>
        </w:rPr>
        <w:t>BENEFICIARII PRIMARI AI EDUCAŢIEI</w:t>
      </w:r>
      <w:bookmarkEnd w:id="52"/>
      <w:bookmarkEnd w:id="53"/>
      <w:r>
        <w:rPr>
          <w:sz w:val="22"/>
          <w:szCs w:val="22"/>
          <w:lang w:val="ro-RO"/>
        </w:rPr>
        <w:t xml:space="preserve"> </w:t>
      </w:r>
      <w:bookmarkEnd w:id="50"/>
    </w:p>
    <w:p w:rsidR="002244BF" w:rsidRDefault="00ED51D4">
      <w:pPr>
        <w:spacing w:line="360" w:lineRule="auto"/>
        <w:jc w:val="center"/>
        <w:rPr>
          <w:rFonts w:eastAsia="Calibri"/>
          <w:b/>
          <w:bCs/>
          <w:i/>
          <w:iCs/>
          <w:color w:val="000000" w:themeColor="text1"/>
          <w:sz w:val="22"/>
          <w:szCs w:val="22"/>
          <w:lang w:val="ro-RO"/>
        </w:rPr>
      </w:pPr>
      <w:r>
        <w:rPr>
          <w:rFonts w:eastAsia="Calibri"/>
          <w:b/>
          <w:bCs/>
          <w:color w:val="000000" w:themeColor="text1"/>
          <w:sz w:val="22"/>
          <w:szCs w:val="22"/>
          <w:lang w:val="ro-RO"/>
        </w:rPr>
        <w:t xml:space="preserve">1. </w:t>
      </w:r>
      <w:r>
        <w:rPr>
          <w:b/>
          <w:bCs/>
          <w:color w:val="000000" w:themeColor="text1"/>
          <w:sz w:val="22"/>
          <w:szCs w:val="22"/>
        </w:rPr>
        <w:t>Dobândirea şi exercitarea calităţii de elev</w:t>
      </w:r>
    </w:p>
    <w:p w:rsidR="002244BF" w:rsidRDefault="002244BF">
      <w:pPr>
        <w:spacing w:line="360" w:lineRule="auto"/>
        <w:jc w:val="both"/>
        <w:rPr>
          <w:rFonts w:eastAsia="Calibri"/>
          <w:b/>
          <w:bCs/>
          <w:i/>
          <w:iCs/>
          <w:sz w:val="22"/>
          <w:szCs w:val="22"/>
          <w:lang w:val="ro-RO"/>
        </w:rPr>
      </w:pPr>
    </w:p>
    <w:p w:rsidR="002244BF" w:rsidRDefault="00ED51D4">
      <w:pPr>
        <w:spacing w:line="360" w:lineRule="auto"/>
        <w:ind w:firstLine="720"/>
        <w:jc w:val="both"/>
        <w:rPr>
          <w:rFonts w:eastAsiaTheme="minorEastAsia"/>
          <w:color w:val="333333"/>
          <w:sz w:val="22"/>
          <w:szCs w:val="22"/>
          <w:lang w:val="ro-RO" w:eastAsia="ro-RO"/>
        </w:rPr>
      </w:pPr>
      <w:r>
        <w:rPr>
          <w:rFonts w:eastAsiaTheme="minorEastAsia"/>
          <w:b/>
          <w:bCs/>
          <w:color w:val="000000" w:themeColor="text1"/>
          <w:sz w:val="22"/>
          <w:szCs w:val="22"/>
          <w:lang w:val="ro-RO" w:eastAsia="ro-RO"/>
        </w:rPr>
        <w:t>Art. 93</w:t>
      </w:r>
      <w:r>
        <w:rPr>
          <w:rFonts w:eastAsiaTheme="minorEastAsia"/>
          <w:b/>
          <w:bCs/>
          <w:color w:val="333333"/>
          <w:sz w:val="22"/>
          <w:szCs w:val="22"/>
          <w:lang w:val="ro-RO" w:eastAsia="ro-RO"/>
        </w:rPr>
        <w:t xml:space="preserve">. </w:t>
      </w:r>
      <w:r>
        <w:rPr>
          <w:rFonts w:eastAsiaTheme="minorEastAsia"/>
          <w:color w:val="333333"/>
          <w:sz w:val="22"/>
          <w:szCs w:val="22"/>
          <w:lang w:val="ro-RO" w:eastAsia="ro-RO"/>
        </w:rPr>
        <w:t>Beneficiarii primari ai educaţiei sunt</w:t>
      </w:r>
      <w:r>
        <w:rPr>
          <w:rFonts w:eastAsiaTheme="minorEastAsia"/>
          <w:color w:val="000000" w:themeColor="text1"/>
          <w:sz w:val="22"/>
          <w:szCs w:val="22"/>
          <w:lang w:val="ro-RO" w:eastAsia="ro-RO"/>
        </w:rPr>
        <w:t xml:space="preserve"> preşcolarii şi elevii</w:t>
      </w:r>
      <w:r>
        <w:rPr>
          <w:rFonts w:eastAsiaTheme="minorEastAsia"/>
          <w:color w:val="333333"/>
          <w:sz w:val="22"/>
          <w:szCs w:val="22"/>
          <w:lang w:val="ro-RO" w:eastAsia="ro-RO"/>
        </w:rPr>
        <w:t>.</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 xml:space="preserve">Art. 94. (1) </w:t>
      </w:r>
      <w:r>
        <w:rPr>
          <w:rFonts w:eastAsiaTheme="minorEastAsia"/>
          <w:color w:val="000000" w:themeColor="text1"/>
          <w:sz w:val="22"/>
          <w:szCs w:val="22"/>
          <w:lang w:val="ro-RO" w:eastAsia="ro-RO"/>
        </w:rPr>
        <w:t>Dobândirea calităţii de beneficiar primar al educaţiei se face prin înscrierea în Școala Gimnazială Lopadea Nouă.</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(2)</w:t>
      </w:r>
      <w:r>
        <w:rPr>
          <w:rFonts w:eastAsiaTheme="minorEastAsia"/>
          <w:color w:val="000000" w:themeColor="text1"/>
          <w:sz w:val="22"/>
          <w:szCs w:val="22"/>
          <w:lang w:val="ro-RO" w:eastAsia="ro-RO"/>
        </w:rPr>
        <w:t xml:space="preserve"> Înscrierea se aprobă de către Consiliul de administrație, cu respectarea legislaţiei în vigoare, a prezentului regulament, a regulamentelor specifice aprobate prin ordin al ministrului educaţiei şi a regulamentului de organizare şi funcţionare a unităţii, ca urmare a solicitării scrise a părinţilor/reprezentanţilor legali.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(3)</w:t>
      </w:r>
      <w:r>
        <w:rPr>
          <w:rFonts w:eastAsiaTheme="minorEastAsia"/>
          <w:color w:val="000000" w:themeColor="text1"/>
          <w:sz w:val="22"/>
          <w:szCs w:val="22"/>
          <w:lang w:val="ro-RO" w:eastAsia="ro-RO"/>
        </w:rPr>
        <w:t xml:space="preserve"> În vederea asigurării accesului la învăţământul obligatoriu, unitatea de învăţământ are obligaţia de a înscrie persoanele care nu deţin un cod numeric personal.</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lastRenderedPageBreak/>
        <w:t xml:space="preserve">Art. 95. (1) </w:t>
      </w:r>
      <w:r>
        <w:rPr>
          <w:rFonts w:eastAsiaTheme="minorEastAsia"/>
          <w:color w:val="000000" w:themeColor="text1"/>
          <w:sz w:val="22"/>
          <w:szCs w:val="22"/>
          <w:lang w:val="ro-RO" w:eastAsia="ro-RO"/>
        </w:rPr>
        <w:t>Înscrierea în unitatea de învățământ cu grupe de nivel preșcolar, și, respectiv, în învăţământul primar se face conform metodologiilor aprobate prin ordin al ministrului educației.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(2)</w:t>
      </w:r>
      <w:r>
        <w:rPr>
          <w:rFonts w:eastAsiaTheme="minorEastAsia"/>
          <w:color w:val="000000" w:themeColor="text1"/>
          <w:sz w:val="22"/>
          <w:szCs w:val="22"/>
          <w:lang w:val="ro-RO" w:eastAsia="ro-RO"/>
        </w:rPr>
        <w:t xml:space="preserve"> </w:t>
      </w:r>
      <w:r>
        <w:rPr>
          <w:rFonts w:eastAsiaTheme="minorEastAsia"/>
          <w:color w:val="000000" w:themeColor="text1"/>
          <w:sz w:val="22"/>
          <w:szCs w:val="22"/>
          <w:lang w:eastAsia="ro-RO"/>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r>
        <w:rPr>
          <w:rFonts w:eastAsiaTheme="minorEastAsia"/>
          <w:color w:val="000000" w:themeColor="text1"/>
          <w:sz w:val="22"/>
          <w:szCs w:val="22"/>
          <w:lang w:val="ro-RO" w:eastAsia="ro-RO"/>
        </w:rPr>
        <w:t>.</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(3)</w:t>
      </w:r>
      <w:r>
        <w:rPr>
          <w:rFonts w:eastAsiaTheme="minorEastAsia"/>
          <w:color w:val="000000" w:themeColor="text1"/>
          <w:sz w:val="22"/>
          <w:szCs w:val="22"/>
          <w:lang w:val="ro-RO" w:eastAsia="ro-RO"/>
        </w:rPr>
        <w:t xml:space="preserve"> 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(4)</w:t>
      </w:r>
      <w:r>
        <w:rPr>
          <w:rFonts w:eastAsiaTheme="minorEastAsia"/>
          <w:color w:val="000000" w:themeColor="text1"/>
          <w:sz w:val="22"/>
          <w:szCs w:val="22"/>
          <w:lang w:val="ro-RO" w:eastAsia="ro-RO"/>
        </w:rPr>
        <w:t xml:space="preserve"> În situaţia solicitării de retragere, menţionate la alin. (2) și (3), unitatea de învăţământ va consilia părinţii sau reprezentanţii legali privind nevoia de a lua decizii în interesul educaţional al copilului/elevului şi îi vor informa că solicitarea nu poate fi soluţionată decât în situaţia în care evaluarea nivelului dezvoltării atestă necesitatea reînscrierii în grupa/clasa anterioară sau în grupa/clasa corespunzătoare nivelului din care s-a retras.</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(5)</w:t>
      </w:r>
      <w:r>
        <w:rPr>
          <w:rFonts w:eastAsiaTheme="minorEastAsia"/>
          <w:color w:val="000000" w:themeColor="text1"/>
          <w:sz w:val="22"/>
          <w:szCs w:val="22"/>
          <w:lang w:val="ro-RO" w:eastAsia="ro-RO"/>
        </w:rPr>
        <w:t xml:space="preserve"> Calitatea de preșcolar/elev se exercită prin frecventarea cursurilor şi prin participarea la activităţile existente în programul unităţii de învăţământ.</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(6)</w:t>
      </w:r>
      <w:r>
        <w:rPr>
          <w:rFonts w:eastAsiaTheme="minorEastAsia"/>
          <w:color w:val="000000" w:themeColor="text1"/>
          <w:sz w:val="22"/>
          <w:szCs w:val="22"/>
          <w:lang w:val="ro-RO" w:eastAsia="ro-RO"/>
        </w:rPr>
        <w:t xml:space="preserve"> Calitatea de elev se dovedeşte cu carnetul de elev, vizat la începutul fiecărui an şcolar de către unitatea de învăţământ la care este înscris elevul.</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(7)</w:t>
      </w:r>
      <w:r>
        <w:rPr>
          <w:rFonts w:eastAsiaTheme="minorEastAsia"/>
          <w:color w:val="000000" w:themeColor="text1"/>
          <w:sz w:val="22"/>
          <w:szCs w:val="22"/>
          <w:lang w:val="ro-RO" w:eastAsia="ro-RO"/>
        </w:rPr>
        <w:t xml:space="preserve"> Prezenţa elevilor la fiecare oră de curs se verifică de către cadrul didactic, care consemnează, în mod obligatoriu, fiecare absenţă. Absenţa se consemnează în catalog doar în cazul în care elevul nu este prezent la ora de curs şi nu poate fi folosită drept mijloc de coerciţie.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(8)</w:t>
      </w:r>
      <w:r>
        <w:rPr>
          <w:rFonts w:eastAsiaTheme="minorEastAsia"/>
          <w:color w:val="000000" w:themeColor="text1"/>
          <w:sz w:val="22"/>
          <w:szCs w:val="22"/>
          <w:lang w:val="ro-RO" w:eastAsia="ro-RO"/>
        </w:rPr>
        <w:t xml:space="preserve"> Motivarea absenţelor se face de către educatorul/învăţătorul/institutorul/profesorul pentru învăţământul primar/profesorul diriginte în ziua prezentării actelor justificative.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(9)</w:t>
      </w:r>
      <w:r>
        <w:rPr>
          <w:rFonts w:eastAsiaTheme="minorEastAsia"/>
          <w:color w:val="000000" w:themeColor="text1"/>
          <w:sz w:val="22"/>
          <w:szCs w:val="22"/>
          <w:lang w:val="ro-RO" w:eastAsia="ro-RO"/>
        </w:rPr>
        <w:t xml:space="preserve"> În cazul beneficiarilor primari minori, părinţii/reprezentanţii legali au obligaţia de a prezenta personal învăţătorului/institutorului/profesorului pentru învăţământul primar/profesorului diriginte actele justificative pentru absenţele copilului său.</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(10)</w:t>
      </w:r>
      <w:r>
        <w:rPr>
          <w:rFonts w:eastAsiaTheme="minorEastAsia"/>
          <w:color w:val="000000" w:themeColor="text1"/>
          <w:sz w:val="22"/>
          <w:szCs w:val="22"/>
          <w:lang w:val="ro-RO" w:eastAsia="ro-RO"/>
        </w:rPr>
        <w:t xml:space="preserve"> 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w:t>
      </w:r>
      <w:r>
        <w:rPr>
          <w:rFonts w:eastAsiaTheme="minorEastAsia"/>
          <w:color w:val="000000" w:themeColor="text1"/>
          <w:sz w:val="22"/>
          <w:szCs w:val="22"/>
          <w:lang w:val="ro-RO" w:eastAsia="ro-RO"/>
        </w:rPr>
        <w:lastRenderedPageBreak/>
        <w:t>elevul a fost internat. Actele medicale trebuie să aibă viza cabinetului şcolar sau a medicului de familie care are în evidenţă fişele medicale/carnetele de sănătate ale beneficiarilor primari.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(11)</w:t>
      </w:r>
      <w:r>
        <w:rPr>
          <w:rFonts w:eastAsiaTheme="minorEastAsia"/>
          <w:color w:val="000000" w:themeColor="text1"/>
          <w:sz w:val="22"/>
          <w:szCs w:val="22"/>
          <w:lang w:val="ro-RO" w:eastAsia="ro-RO"/>
        </w:rPr>
        <w:t xml:space="preserve"> În limita a 40 de ore de curs pe an şcolar, fără a depăşi 20% din numărul orelor alocate unei discipline, absenţele pot fi motivate doar pe baza cererilor scrise ale părintelui sau reprezentantului legal al elevului, adresate învăţătorului/institutorului/profesorului pentru învăţământul primar/profesorului diriginte al clasei, avizate în prealabil de motivare de către directorul unităţii de învăţământ.</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(12)</w:t>
      </w:r>
      <w:r>
        <w:rPr>
          <w:rFonts w:eastAsiaTheme="minorEastAsia"/>
          <w:color w:val="000000" w:themeColor="text1"/>
          <w:sz w:val="22"/>
          <w:szCs w:val="22"/>
          <w:lang w:val="ro-RO" w:eastAsia="ro-RO"/>
        </w:rPr>
        <w:t xml:space="preserve"> </w:t>
      </w:r>
      <w:bookmarkStart w:id="54" w:name="_Hlk175650109"/>
      <w:r>
        <w:rPr>
          <w:rFonts w:eastAsiaTheme="minorEastAsia"/>
          <w:color w:val="000000" w:themeColor="text1"/>
          <w:sz w:val="22"/>
          <w:szCs w:val="22"/>
          <w:lang w:val="ro-RO" w:eastAsia="ro-RO"/>
        </w:rPr>
        <w:t xml:space="preserve">Educatorul/educatoarele/profesorul pentru educaţie timpurie/învăţătorul/institutorul/profesorul pentru învăţământul primar/profesorul diriginte </w:t>
      </w:r>
      <w:bookmarkEnd w:id="54"/>
      <w:r>
        <w:rPr>
          <w:rFonts w:eastAsiaTheme="minorEastAsia"/>
          <w:color w:val="000000" w:themeColor="text1"/>
          <w:sz w:val="22"/>
          <w:szCs w:val="22"/>
          <w:lang w:val="ro-RO" w:eastAsia="ro-RO"/>
        </w:rPr>
        <w:t>păstrează la sediul unităţii de învăţământ, pe tot parcursul anului şcolar, actele pe baza cărora se face motivarea absenţelor, prezentate în termen de 7 zile calendaristice de la reluarea activităţii elevului.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(13)</w:t>
      </w:r>
      <w:r>
        <w:rPr>
          <w:rFonts w:eastAsiaTheme="minorEastAsia"/>
          <w:color w:val="000000" w:themeColor="text1"/>
          <w:sz w:val="22"/>
          <w:szCs w:val="22"/>
          <w:lang w:val="ro-RO" w:eastAsia="ro-RO"/>
        </w:rPr>
        <w:t xml:space="preserve"> Nerespectarea termenului prevăzut la alin. (12) atrage declararea absenţelor ca nemotivate.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(14)</w:t>
      </w:r>
      <w:r>
        <w:rPr>
          <w:rFonts w:eastAsiaTheme="minorEastAsia"/>
          <w:color w:val="000000" w:themeColor="text1"/>
          <w:sz w:val="22"/>
          <w:szCs w:val="22"/>
          <w:lang w:val="ro-RO" w:eastAsia="ro-RO"/>
        </w:rPr>
        <w:t xml:space="preserve"> În cazul beneficiarilor primari reprezentanţi, absenţele se motivează pe baza actelor justificative, conform prevederilor Statutului elevului.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Art. 96. (1)</w:t>
      </w:r>
      <w:r>
        <w:rPr>
          <w:rFonts w:eastAsiaTheme="minorEastAsia"/>
          <w:color w:val="000000" w:themeColor="text1"/>
          <w:sz w:val="22"/>
          <w:szCs w:val="22"/>
          <w:lang w:val="ro-RO" w:eastAsia="ro-RO"/>
        </w:rPr>
        <w:t xml:space="preserve"> Directorul unității de învățământ aprobă motivarea absențelor elevilor care participă la cantonamente și la competiții de nivel local, județean, regional, național și internațional. Directorul unităţii de învăţământ aprobă motivarea absenţelor beneficiarilor primari care participă la olimpiadele şi concursurile şcolare şi profesionale organizate la nivel local, judeţean/interjudeţean, regional, naţional şi internaţional, la cererea scrisă a profesorilor îndrumători/însoţitori.</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(3)</w:t>
      </w:r>
      <w:r>
        <w:rPr>
          <w:rFonts w:eastAsiaTheme="minorEastAsia"/>
          <w:color w:val="000000" w:themeColor="text1"/>
          <w:sz w:val="22"/>
          <w:szCs w:val="22"/>
          <w:lang w:val="ro-RO" w:eastAsia="ro-RO"/>
        </w:rPr>
        <w:t xml:space="preserve"> Directorul unităţii de învăţământ aprobă motivarea absenţelor beneficiarilor primari care participă la mobilități cu scop educațional, în conformitate cu prevederile art. 131, alin. (5) din Legea învățământului preuniversitar nr.198/2023, cu modificările și completările ulterioare.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(4)</w:t>
      </w:r>
      <w:r>
        <w:rPr>
          <w:rFonts w:eastAsiaTheme="minorEastAsia"/>
          <w:color w:val="000000" w:themeColor="text1"/>
          <w:sz w:val="22"/>
          <w:szCs w:val="22"/>
          <w:lang w:val="ro-RO" w:eastAsia="ro-RO"/>
        </w:rPr>
        <w:t xml:space="preserve"> Directorul unității de învățământ are obligația să anunțe serviciile de asistență socială (SPAS/DAS) și să contribuie la stabilirea unor măsuri de prevenire a abandonului școlar, în cazul elevilor care înregistrează absențe la cel puțin 75% din numărul de ore de curs prevăzut într-un an şcolar la disciplinele respective.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Art. 97. (1)</w:t>
      </w:r>
      <w:r>
        <w:rPr>
          <w:rFonts w:eastAsiaTheme="minorEastAsia"/>
          <w:color w:val="000000" w:themeColor="text1"/>
          <w:sz w:val="22"/>
          <w:szCs w:val="22"/>
          <w:lang w:val="ro-RO" w:eastAsia="ro-RO"/>
        </w:rPr>
        <w:t xml:space="preserve"> Elevii retraşi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(2)</w:t>
      </w:r>
      <w:r>
        <w:rPr>
          <w:rFonts w:eastAsiaTheme="minorEastAsia"/>
          <w:color w:val="000000" w:themeColor="text1"/>
          <w:sz w:val="22"/>
          <w:szCs w:val="22"/>
          <w:lang w:val="ro-RO" w:eastAsia="ro-RO"/>
        </w:rPr>
        <w:t xml:space="preserve"> În situaţia beneficiarilor primari retraşi din învăţământul preuniversitar, părinţii/ reprezentanţii legali au obligaţia de a depune o declaraţie pe propria răspundere prin care îşi asumă că, în termen de cel mult 60 de zile, prezintă dovada continuării studiilor şi acte doveditoare privind domiciliul/rezidenţa elevului în vederea asigurării dreptului la educaţie al copilului. În caz contrar, directorul unităţii de învăţământ va informa Serviciul de Siguranţa Şcolară de pe raza căruia îşi desfăşoară activitatea.</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lastRenderedPageBreak/>
        <w:t>(3)</w:t>
      </w:r>
      <w:r>
        <w:rPr>
          <w:rFonts w:eastAsiaTheme="minorEastAsia"/>
          <w:color w:val="000000" w:themeColor="text1"/>
          <w:sz w:val="22"/>
          <w:szCs w:val="22"/>
          <w:lang w:val="ro-RO" w:eastAsia="ro-RO"/>
        </w:rPr>
        <w:t xml:space="preserve"> În cadrul reţelei şcolare se pot înfiinţa grupe de acomodare pentru elevii români reîntorşi în ţară.</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(4)</w:t>
      </w:r>
      <w:r>
        <w:rPr>
          <w:rFonts w:eastAsiaTheme="minorEastAsia"/>
          <w:color w:val="000000" w:themeColor="text1"/>
          <w:sz w:val="22"/>
          <w:szCs w:val="22"/>
          <w:lang w:val="ro-RO" w:eastAsia="ro-RO"/>
        </w:rPr>
        <w:t xml:space="preserve"> La cererea părintelui sau a reprezentantului legal al elevului care nu a fost înscris în sistemul de învăţământ din România în ultimii doi ani, Inspectoratul Școlar organizează în cadrul unităţilor de învăţământ grupe de acomodare, în conformitate cu Metodologia pentru organizarea grupelor de acomodare.</w:t>
      </w:r>
    </w:p>
    <w:p w:rsidR="002244BF" w:rsidRDefault="00ED51D4">
      <w:pPr>
        <w:spacing w:line="360" w:lineRule="auto"/>
        <w:ind w:firstLine="720"/>
        <w:jc w:val="both"/>
        <w:rPr>
          <w:rFonts w:eastAsiaTheme="minorEastAsia"/>
          <w:color w:val="000000" w:themeColor="text1"/>
          <w:sz w:val="22"/>
          <w:szCs w:val="22"/>
          <w:lang w:val="ro-RO" w:eastAsia="ro-RO"/>
        </w:rPr>
      </w:pPr>
      <w:r>
        <w:rPr>
          <w:rFonts w:eastAsiaTheme="minorEastAsia"/>
          <w:b/>
          <w:bCs/>
          <w:color w:val="000000" w:themeColor="text1"/>
          <w:sz w:val="22"/>
          <w:szCs w:val="22"/>
          <w:lang w:val="ro-RO" w:eastAsia="ro-RO"/>
        </w:rPr>
        <w:t>(5)</w:t>
      </w:r>
      <w:r>
        <w:rPr>
          <w:rFonts w:eastAsiaTheme="minorEastAsia"/>
          <w:color w:val="000000" w:themeColor="text1"/>
          <w:sz w:val="22"/>
          <w:szCs w:val="22"/>
          <w:lang w:val="ro-RO" w:eastAsia="ro-RO"/>
        </w:rPr>
        <w:t xml:space="preserve">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rsidR="002244BF" w:rsidRDefault="002244BF">
      <w:pPr>
        <w:spacing w:line="360" w:lineRule="auto"/>
        <w:ind w:firstLine="720"/>
        <w:jc w:val="both"/>
        <w:rPr>
          <w:rFonts w:eastAsiaTheme="minorEastAsia"/>
          <w:color w:val="000000" w:themeColor="text1"/>
          <w:sz w:val="22"/>
          <w:szCs w:val="22"/>
          <w:lang w:val="ro-RO" w:eastAsia="ro-RO"/>
        </w:rPr>
      </w:pPr>
    </w:p>
    <w:p w:rsidR="002244BF" w:rsidRDefault="00ED51D4">
      <w:pPr>
        <w:tabs>
          <w:tab w:val="left" w:pos="270"/>
        </w:tabs>
        <w:spacing w:line="360" w:lineRule="auto"/>
        <w:jc w:val="center"/>
        <w:rPr>
          <w:b/>
          <w:bCs/>
          <w:color w:val="000000" w:themeColor="text1"/>
          <w:sz w:val="22"/>
          <w:szCs w:val="22"/>
        </w:rPr>
      </w:pPr>
      <w:r>
        <w:rPr>
          <w:b/>
          <w:bCs/>
          <w:color w:val="000000" w:themeColor="text1"/>
          <w:sz w:val="22"/>
          <w:szCs w:val="22"/>
        </w:rPr>
        <w:t>2. Educația extrașcolară</w:t>
      </w:r>
    </w:p>
    <w:p w:rsidR="002244BF" w:rsidRDefault="00ED51D4">
      <w:pPr>
        <w:pStyle w:val="al"/>
        <w:spacing w:line="360" w:lineRule="auto"/>
        <w:ind w:firstLine="720"/>
        <w:rPr>
          <w:color w:val="000000" w:themeColor="text1"/>
          <w:sz w:val="22"/>
          <w:szCs w:val="22"/>
        </w:rPr>
      </w:pPr>
      <w:r>
        <w:rPr>
          <w:b/>
          <w:bCs/>
          <w:color w:val="333333"/>
          <w:sz w:val="22"/>
          <w:szCs w:val="22"/>
        </w:rPr>
        <w:t>Art. 98</w:t>
      </w:r>
      <w:r>
        <w:rPr>
          <w:sz w:val="22"/>
          <w:szCs w:val="22"/>
        </w:rPr>
        <w:t xml:space="preserve">. </w:t>
      </w:r>
      <w:r>
        <w:rPr>
          <w:b/>
          <w:bCs/>
          <w:color w:val="333333"/>
          <w:sz w:val="22"/>
          <w:szCs w:val="22"/>
        </w:rPr>
        <w:t>(1)</w:t>
      </w:r>
      <w:r>
        <w:rPr>
          <w:color w:val="333333"/>
          <w:sz w:val="22"/>
          <w:szCs w:val="22"/>
        </w:rPr>
        <w:t xml:space="preserve"> </w:t>
      </w:r>
      <w:r>
        <w:rPr>
          <w:color w:val="000000" w:themeColor="text1"/>
          <w:sz w:val="22"/>
          <w:szCs w:val="22"/>
        </w:rPr>
        <w:t>Educaţia extraşcolară cuprinde ansamblul activităţilor educaţionale organizate în afara programului şcolar, în incinta unităţii de învăţământ sau în afara acesteia,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Oferta activităţilor de educaţie extraşcolară la nivelul unităţii de învăţământ preuniversitar este elaborată în urma unei consultări a beneficiarilor primari și părinților/reprezentanților legali, în raport cu nevoile şi perspectivele acestora în vederea participării lor la inițierea şi implementarea activităţilor de educaţie extraşcolară.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Participarea beneficiarilor primari la activităţi educaţionale extraşcolare realizate de organizaţii publice sau private din afara sistemului naţional de învăţământ se realizează în baza unui acord/protocol de parteneriat cu unitatea de învăţământ preuniversitar sau cu unităţile de educaţie extraşcolară.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99. (1)</w:t>
      </w:r>
      <w:r>
        <w:rPr>
          <w:color w:val="000000" w:themeColor="text1"/>
          <w:sz w:val="22"/>
          <w:szCs w:val="22"/>
        </w:rPr>
        <w:t xml:space="preserve"> Activitatea educativă extraşcolară se desfăşoară în afara orelor de curs.</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Activităţile educaţionale extraşcolare sunt realizate în cadrul unităţii de învăţământ, al unităţii de educaţie extraşcolară, în baze sportive, turistice şi centre de agrement, în tabere şcolare, muzee şi galerii de artă, centre comunitare, case de cultură, centre de tineret, grădini botanice, parcuri naţionale, biblioteci şi în alte spaţii educaționale care îndeplinesc condiţiile de siguranţă a beneficiarilor primari.</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100. (1)</w:t>
      </w:r>
      <w:r>
        <w:rPr>
          <w:color w:val="000000" w:themeColor="text1"/>
          <w:sz w:val="22"/>
          <w:szCs w:val="22"/>
        </w:rPr>
        <w:t xml:space="preserve"> Activităţile educaţionale extraşcolare desfăşurate în unitatea de învăţământ pot fi: culturale, civice, artistice, tehnice, ştiinţifice, recreative, turistice, ecologice, sportive, jurnalistice, de robotică, de voluntariat, de educaţie rutieră, financiară, juridică, antreprenorială, pentru sănătate şi alte categorii specifice.</w:t>
      </w:r>
    </w:p>
    <w:p w:rsidR="002244BF" w:rsidRDefault="00ED51D4">
      <w:pPr>
        <w:pStyle w:val="al"/>
        <w:spacing w:line="360" w:lineRule="auto"/>
        <w:ind w:firstLine="720"/>
        <w:rPr>
          <w:color w:val="000000" w:themeColor="text1"/>
          <w:sz w:val="22"/>
          <w:szCs w:val="22"/>
        </w:rPr>
      </w:pPr>
      <w:r>
        <w:rPr>
          <w:b/>
          <w:bCs/>
          <w:color w:val="000000" w:themeColor="text1"/>
          <w:sz w:val="22"/>
          <w:szCs w:val="22"/>
        </w:rPr>
        <w:lastRenderedPageBreak/>
        <w:t>(2)</w:t>
      </w:r>
      <w:r>
        <w:rPr>
          <w:color w:val="000000" w:themeColor="text1"/>
          <w:sz w:val="22"/>
          <w:szCs w:val="22"/>
        </w:rPr>
        <w:t xml:space="preserve"> Activităţile educaționale extraşcolare se pot desfășura sub formă de proiecte şi programe educative, concursuri, festivaluri, expoziţii, campanii, schimburi culturale, excursii, serbări, expediţii, şcoli, tabere şi caravane tematice, dezbateri, sesiuni de formare, simpozioane, vizite de studiu, vizite, ateliere deschise etc.</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Activitatea educațională extraşcolară poate fi proiectată atât la nivelul fiecărei grupe/clase de beneficiari primari, de către educator/educatoare/învăţător/institutor/profesor pentru învăţământul preşcolar sau primar/profesor diriginte, cât şi la nivelul unităţii de învăţământ, de către coordonatorul pentru proiecte şi programe educative şcolare şi extraşcolare.</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Activităţile educaționale extraşcolare sunt stabilite în Consiliul profesoral al unităţii de învăţământ, împreună cu consiliul beneficiarilor primari, în conformitate cu opţiunile beneficiarilor primari, ale consiliului reprezentativ al părinţilor/reprezentanților legali şi ale asociaţiei părinţilor/ reprezentanților legali, acolo unde există, precum şi cu resursele de care dispune unitatea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Organizarea activităţilor educaționale extraşcolare de către unitatea de învățământ /comitetele de părinți/asociația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Activităţile educaționale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beneficiarului primar, exprimat în scris, la începutul anului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(7)</w:t>
      </w:r>
      <w:r>
        <w:rPr>
          <w:color w:val="000000" w:themeColor="text1"/>
          <w:sz w:val="22"/>
          <w:szCs w:val="22"/>
        </w:rPr>
        <w:t xml:space="preserve"> Calendarul activităţilor educaționale extraşcolare este aprobat de Consiliul de administrație al unităţii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(8)</w:t>
      </w:r>
      <w:r>
        <w:rPr>
          <w:color w:val="000000" w:themeColor="text1"/>
          <w:sz w:val="22"/>
          <w:szCs w:val="22"/>
        </w:rPr>
        <w:t xml:space="preserve"> Rezultatele învăţării dobândite de beneficiarii primari prin participarea la activităţi educaţionale extraşcolare se înscriu în portofoliul educaţional al elevului și sunt recunoscute prin adeverinţe, diplome sau certificate acordate de unităţile de educaţie extraşcolară, unitatea de învăţământ preuniversitar sau partenerii acesteia.</w:t>
      </w:r>
    </w:p>
    <w:p w:rsidR="002244BF" w:rsidRDefault="00ED51D4">
      <w:pPr>
        <w:pStyle w:val="al"/>
        <w:spacing w:line="360" w:lineRule="auto"/>
        <w:ind w:firstLine="720"/>
        <w:rPr>
          <w:color w:val="000000" w:themeColor="text1"/>
          <w:sz w:val="22"/>
          <w:szCs w:val="22"/>
        </w:rPr>
      </w:pPr>
      <w:r>
        <w:rPr>
          <w:b/>
          <w:bCs/>
          <w:color w:val="000000" w:themeColor="text1"/>
          <w:sz w:val="22"/>
          <w:szCs w:val="22"/>
        </w:rPr>
        <w:t>(9)</w:t>
      </w:r>
      <w:r>
        <w:rPr>
          <w:color w:val="000000" w:themeColor="text1"/>
          <w:sz w:val="22"/>
          <w:szCs w:val="22"/>
        </w:rPr>
        <w:t xml:space="preserve"> Cadrele didactice valorifică rezultatele învăţării dobândite de beneficiarii primari în urma participării acestora la activităţi educaţionale extraşcolare și îi motivează pentru implicarea în activităţi extraşcolare, sprijinind accesul la aceste activităţi fără impunerea obligativităţii şi fără nicio discriminare.</w:t>
      </w:r>
    </w:p>
    <w:p w:rsidR="002244BF" w:rsidRDefault="00ED51D4">
      <w:pPr>
        <w:pStyle w:val="al"/>
        <w:spacing w:line="360" w:lineRule="auto"/>
        <w:ind w:firstLine="720"/>
        <w:rPr>
          <w:color w:val="000000" w:themeColor="text1"/>
          <w:sz w:val="22"/>
          <w:szCs w:val="22"/>
          <w:lang w:val="en-US"/>
        </w:rPr>
      </w:pPr>
      <w:r>
        <w:rPr>
          <w:b/>
          <w:bCs/>
          <w:color w:val="000000" w:themeColor="text1"/>
          <w:sz w:val="22"/>
          <w:szCs w:val="22"/>
        </w:rPr>
        <w:t>(10)</w:t>
      </w:r>
      <w:r>
        <w:rPr>
          <w:color w:val="000000" w:themeColor="text1"/>
          <w:sz w:val="22"/>
          <w:szCs w:val="22"/>
        </w:rPr>
        <w:t xml:space="preserve"> Evaluarea activităţii educaționale extraşcolare derulate la nivelul unităţii de învăţământ este parte a evaluării instituţionale a </w:t>
      </w:r>
      <w:r>
        <w:rPr>
          <w:color w:val="000000" w:themeColor="text1"/>
          <w:sz w:val="22"/>
          <w:szCs w:val="22"/>
          <w:lang w:val="en-US"/>
        </w:rPr>
        <w:t>Școlii Gimnaziale Lopadea Nouă.</w:t>
      </w:r>
    </w:p>
    <w:p w:rsidR="002244BF" w:rsidRDefault="002244BF">
      <w:pPr>
        <w:pStyle w:val="al"/>
        <w:spacing w:line="276" w:lineRule="auto"/>
        <w:rPr>
          <w:color w:val="000000" w:themeColor="text1"/>
          <w:sz w:val="22"/>
          <w:szCs w:val="22"/>
        </w:rPr>
      </w:pPr>
    </w:p>
    <w:p w:rsidR="002244BF" w:rsidRDefault="00ED51D4">
      <w:pPr>
        <w:tabs>
          <w:tab w:val="left" w:pos="270"/>
        </w:tabs>
        <w:spacing w:line="276" w:lineRule="auto"/>
        <w:jc w:val="center"/>
        <w:rPr>
          <w:b/>
          <w:bCs/>
          <w:color w:val="000000" w:themeColor="text1"/>
          <w:sz w:val="22"/>
          <w:szCs w:val="22"/>
        </w:rPr>
      </w:pPr>
      <w:r>
        <w:rPr>
          <w:b/>
          <w:bCs/>
          <w:color w:val="000000" w:themeColor="text1"/>
          <w:sz w:val="22"/>
          <w:szCs w:val="22"/>
        </w:rPr>
        <w:t>3. Evaluarea rezultatelor învăţării. Încheierea situaţiei şcolare</w:t>
      </w:r>
    </w:p>
    <w:p w:rsidR="002244BF" w:rsidRDefault="002244BF">
      <w:pPr>
        <w:tabs>
          <w:tab w:val="left" w:pos="270"/>
        </w:tabs>
        <w:spacing w:line="276" w:lineRule="auto"/>
        <w:jc w:val="center"/>
        <w:rPr>
          <w:b/>
          <w:bCs/>
          <w:i/>
          <w:iCs/>
          <w:color w:val="333333"/>
          <w:sz w:val="22"/>
          <w:szCs w:val="22"/>
        </w:rPr>
      </w:pPr>
    </w:p>
    <w:p w:rsidR="002244BF" w:rsidRDefault="00ED51D4">
      <w:pPr>
        <w:pStyle w:val="al"/>
        <w:spacing w:line="360" w:lineRule="auto"/>
        <w:ind w:firstLine="720"/>
        <w:rPr>
          <w:color w:val="000000" w:themeColor="text1"/>
          <w:sz w:val="22"/>
          <w:szCs w:val="22"/>
        </w:rPr>
      </w:pPr>
      <w:r>
        <w:rPr>
          <w:b/>
          <w:bCs/>
          <w:color w:val="000000" w:themeColor="text1"/>
          <w:sz w:val="22"/>
          <w:szCs w:val="22"/>
        </w:rPr>
        <w:t>Art. 101.</w:t>
      </w:r>
      <w:r>
        <w:rPr>
          <w:color w:val="000000" w:themeColor="text1"/>
          <w:sz w:val="22"/>
          <w:szCs w:val="22"/>
        </w:rPr>
        <w:t xml:space="preserve"> Scopurile evaluării sunt orientarea şi optimizarea procesului de predare-învăţare, precum şi gestionarea propriilor rezultate ale învăţării.</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102. (1)</w:t>
      </w:r>
      <w:r>
        <w:rPr>
          <w:color w:val="000000" w:themeColor="text1"/>
          <w:sz w:val="22"/>
          <w:szCs w:val="22"/>
        </w:rPr>
        <w:t xml:space="preserve"> Conform legii, evaluările în sistemul de învăţământ preuniversitar se realizează la nivel de</w:t>
      </w:r>
      <w:r>
        <w:rPr>
          <w:b/>
          <w:bCs/>
          <w:color w:val="000000" w:themeColor="text1"/>
          <w:sz w:val="22"/>
          <w:szCs w:val="22"/>
        </w:rPr>
        <w:t xml:space="preserve"> </w:t>
      </w:r>
      <w:r>
        <w:rPr>
          <w:color w:val="000000" w:themeColor="text1"/>
          <w:sz w:val="22"/>
          <w:szCs w:val="22"/>
        </w:rPr>
        <w:t>disciplină, domeniu de studiu.</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În sistemul de învăţământ preuniversitar evaluarea se centrează pe competenţe, oferă feedback real beneficiarilor primari, părinţilor/reprezentanților legali şi cadrelor didactice şi stă la baza planurilor individuale de învăţare.</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Rezultatul evaluării, exprimat prin calificativ, notă, punctaj etc., nu poate fi folosit ca mijloc de coerciţie, acesta reflectând strict rezultatele învăţării, conform prevederilor legale.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103. (1)</w:t>
      </w:r>
      <w:r>
        <w:rPr>
          <w:color w:val="000000" w:themeColor="text1"/>
          <w:sz w:val="22"/>
          <w:szCs w:val="22"/>
        </w:rPr>
        <w:t xml:space="preserve"> Evaluarea rezultatelor la învăţătură se realizează permanent, pe parcursul anului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La sfârşitul clasei pregătitoare și clasei I, evaluarea dezvoltării fizice, socioemoţionale,</w:t>
      </w:r>
    </w:p>
    <w:p w:rsidR="002244BF" w:rsidRDefault="00ED51D4">
      <w:pPr>
        <w:pStyle w:val="al"/>
        <w:spacing w:line="360" w:lineRule="auto"/>
        <w:rPr>
          <w:color w:val="000000" w:themeColor="text1"/>
          <w:sz w:val="22"/>
          <w:szCs w:val="22"/>
        </w:rPr>
      </w:pPr>
      <w:r>
        <w:rPr>
          <w:color w:val="000000" w:themeColor="text1"/>
          <w:sz w:val="22"/>
          <w:szCs w:val="22"/>
        </w:rPr>
        <w:t>cognitive, a limbajului şi a comunicării, precum şi a dezvoltării capacităţilor şi atitudinilor faţă de învăţare ale copilului, realizată pe parcursul întregului an şcolar, se finalizează prin completarea unui raport, de către cadrul didactic responsabil împreună cu consilierul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La sfârșitul grupei mari din învățământul preșcolar, cadrul didactic, în colaborare cu consilierul școlar, completează raportul descriptiv de evaluare privind dezvoltarea fizică și formarea competențelor cognitive și socio-emoționale ale copilului, conform modelului prezentat în metodologia specifică. Raportul este discutat cu părintele și este asumat prin semnătură de către acesta, care are obligația de a-l transmite mai departe cadrului didactic care preia copilul, atunci când acesta trece la nivelul următor.</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Portofoliul educațional este obligatoriu începând cu generația de preșcolari care intră în grupa mijlocie și generația de elevi din clasa pregătitoare, în anul școlar 2024-2025. Formatul portofoliului educațional, modalitatea de înscriere a datelor și alte detalii sunt cuprinse în metodologia specifică aprobată prin ordin al ministrului educației.</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Portofoliul educațional poate fi realizat și în format digital.</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104. (1)</w:t>
      </w:r>
      <w:r>
        <w:rPr>
          <w:color w:val="000000" w:themeColor="text1"/>
          <w:sz w:val="22"/>
          <w:szCs w:val="22"/>
        </w:rPr>
        <w:t xml:space="preserve"> Instrumentele de evaluare se stabilesc în funcţie de vârstă şi de particularităţile psihopedagogice ale beneficiarilor primari ai educaţiei şi de specificul fiecărei discipline. Acestea sunt:</w:t>
      </w:r>
    </w:p>
    <w:p w:rsidR="002244BF" w:rsidRDefault="00ED51D4">
      <w:pPr>
        <w:pStyle w:val="al"/>
        <w:spacing w:line="360" w:lineRule="auto"/>
        <w:ind w:firstLine="720"/>
        <w:rPr>
          <w:color w:val="000000" w:themeColor="text1"/>
          <w:sz w:val="22"/>
          <w:szCs w:val="22"/>
        </w:rPr>
      </w:pPr>
      <w:r>
        <w:rPr>
          <w:color w:val="000000" w:themeColor="text1"/>
          <w:sz w:val="22"/>
          <w:szCs w:val="22"/>
        </w:rPr>
        <w:t>a) evaluări orale;</w:t>
      </w:r>
    </w:p>
    <w:p w:rsidR="002244BF" w:rsidRDefault="00ED51D4">
      <w:pPr>
        <w:pStyle w:val="al"/>
        <w:spacing w:line="360" w:lineRule="auto"/>
        <w:ind w:firstLine="720"/>
        <w:rPr>
          <w:color w:val="000000" w:themeColor="text1"/>
          <w:sz w:val="22"/>
          <w:szCs w:val="22"/>
        </w:rPr>
      </w:pPr>
      <w:r>
        <w:rPr>
          <w:color w:val="000000" w:themeColor="text1"/>
          <w:sz w:val="22"/>
          <w:szCs w:val="22"/>
        </w:rPr>
        <w:t>b) teste, lucrări scrise;</w:t>
      </w:r>
    </w:p>
    <w:p w:rsidR="002244BF" w:rsidRDefault="00ED51D4">
      <w:pPr>
        <w:pStyle w:val="al"/>
        <w:spacing w:line="360" w:lineRule="auto"/>
        <w:ind w:firstLine="720"/>
        <w:rPr>
          <w:color w:val="000000" w:themeColor="text1"/>
          <w:sz w:val="22"/>
          <w:szCs w:val="22"/>
        </w:rPr>
      </w:pPr>
      <w:r>
        <w:rPr>
          <w:color w:val="000000" w:themeColor="text1"/>
          <w:sz w:val="22"/>
          <w:szCs w:val="22"/>
        </w:rPr>
        <w:t>c) experimente şi activităţi practice;</w:t>
      </w:r>
    </w:p>
    <w:p w:rsidR="002244BF" w:rsidRDefault="00ED51D4">
      <w:pPr>
        <w:pStyle w:val="al"/>
        <w:spacing w:line="360" w:lineRule="auto"/>
        <w:ind w:firstLine="720"/>
        <w:rPr>
          <w:color w:val="000000" w:themeColor="text1"/>
          <w:sz w:val="22"/>
          <w:szCs w:val="22"/>
        </w:rPr>
      </w:pPr>
      <w:r>
        <w:rPr>
          <w:color w:val="000000" w:themeColor="text1"/>
          <w:sz w:val="22"/>
          <w:szCs w:val="22"/>
        </w:rPr>
        <w:t>d) referate;</w:t>
      </w:r>
    </w:p>
    <w:p w:rsidR="002244BF" w:rsidRDefault="00ED51D4">
      <w:pPr>
        <w:pStyle w:val="al"/>
        <w:spacing w:line="360" w:lineRule="auto"/>
        <w:ind w:firstLine="720"/>
        <w:rPr>
          <w:color w:val="000000" w:themeColor="text1"/>
          <w:sz w:val="22"/>
          <w:szCs w:val="22"/>
        </w:rPr>
      </w:pPr>
      <w:r>
        <w:rPr>
          <w:color w:val="000000" w:themeColor="text1"/>
          <w:sz w:val="22"/>
          <w:szCs w:val="22"/>
        </w:rPr>
        <w:t>e) proiecte;</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f) probe practice;</w:t>
      </w:r>
    </w:p>
    <w:p w:rsidR="002244BF" w:rsidRDefault="00ED51D4">
      <w:pPr>
        <w:pStyle w:val="al"/>
        <w:spacing w:line="360" w:lineRule="auto"/>
        <w:ind w:firstLine="720"/>
        <w:rPr>
          <w:color w:val="000000" w:themeColor="text1"/>
          <w:sz w:val="22"/>
          <w:szCs w:val="22"/>
        </w:rPr>
      </w:pPr>
      <w:r>
        <w:rPr>
          <w:color w:val="000000" w:themeColor="text1"/>
          <w:sz w:val="22"/>
          <w:szCs w:val="22"/>
        </w:rPr>
        <w:t>g) alte instrumente stabilite de comisia pentru curriculum şi aprobate de director sau elaborate de către Ministerul Educaţiei/Inspectoratul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În învăţământul primar, la clasele I-IV și în cel gimnazial, elevii vor avea la fiecare disciplină, cu excepţia celor preponderent practice, cel puţin două evaluări prin lucrare scrisă/test pe an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105.</w:t>
      </w:r>
      <w:r>
        <w:rPr>
          <w:color w:val="000000" w:themeColor="text1"/>
          <w:sz w:val="22"/>
          <w:szCs w:val="22"/>
        </w:rPr>
        <w:t xml:space="preserve"> Testele de evaluare şi subiectele de examen de orice tip se elaborează pe baza cerinţelor didacticometodologice stabilite de programele şcolare, parte a curriculumului naţional.</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106. (1)</w:t>
      </w:r>
      <w:r>
        <w:rPr>
          <w:color w:val="000000" w:themeColor="text1"/>
          <w:sz w:val="22"/>
          <w:szCs w:val="22"/>
        </w:rPr>
        <w:t xml:space="preserve"> Rezultatele evaluării se exprimă, după caz, prin:</w:t>
      </w:r>
    </w:p>
    <w:p w:rsidR="002244BF" w:rsidRDefault="00ED51D4">
      <w:pPr>
        <w:pStyle w:val="al"/>
        <w:spacing w:line="360" w:lineRule="auto"/>
        <w:ind w:firstLine="720"/>
        <w:rPr>
          <w:color w:val="000000" w:themeColor="text1"/>
          <w:sz w:val="22"/>
          <w:szCs w:val="22"/>
        </w:rPr>
      </w:pPr>
      <w:r>
        <w:rPr>
          <w:color w:val="000000" w:themeColor="text1"/>
          <w:sz w:val="22"/>
          <w:szCs w:val="22"/>
        </w:rPr>
        <w:t>a) aprecieri descriptive privind dezvoltarea copilului - la nivelul preşcolar şi clasa pregătitoare;</w:t>
      </w:r>
    </w:p>
    <w:p w:rsidR="002244BF" w:rsidRDefault="00ED51D4">
      <w:pPr>
        <w:pStyle w:val="al"/>
        <w:spacing w:line="360" w:lineRule="auto"/>
        <w:ind w:firstLine="720"/>
        <w:rPr>
          <w:color w:val="000000" w:themeColor="text1"/>
          <w:sz w:val="22"/>
          <w:szCs w:val="22"/>
        </w:rPr>
      </w:pPr>
      <w:r>
        <w:rPr>
          <w:color w:val="000000" w:themeColor="text1"/>
          <w:sz w:val="22"/>
          <w:szCs w:val="22"/>
        </w:rPr>
        <w:t>b) calificative la clasele I-IV şi în învăţământul gimnazial special care şcolarizează elevi cu deficienţe grave, severe, profunde sau asociate;</w:t>
      </w:r>
    </w:p>
    <w:p w:rsidR="002244BF" w:rsidRDefault="00ED51D4">
      <w:pPr>
        <w:pStyle w:val="al"/>
        <w:spacing w:line="360" w:lineRule="auto"/>
        <w:ind w:firstLine="720"/>
        <w:rPr>
          <w:color w:val="000000" w:themeColor="text1"/>
          <w:sz w:val="22"/>
          <w:szCs w:val="22"/>
        </w:rPr>
      </w:pPr>
      <w:r>
        <w:rPr>
          <w:color w:val="000000" w:themeColor="text1"/>
          <w:sz w:val="22"/>
          <w:szCs w:val="22"/>
        </w:rPr>
        <w:t>c) note de la 1 la 10 în învăţământul gimnazial;</w:t>
      </w:r>
    </w:p>
    <w:p w:rsidR="002244BF" w:rsidRDefault="00ED51D4">
      <w:pPr>
        <w:pStyle w:val="al"/>
        <w:spacing w:line="360" w:lineRule="auto"/>
        <w:ind w:firstLine="720"/>
        <w:rPr>
          <w:color w:val="000000" w:themeColor="text1"/>
          <w:sz w:val="22"/>
          <w:szCs w:val="22"/>
        </w:rPr>
      </w:pPr>
      <w:r>
        <w:rPr>
          <w:color w:val="000000" w:themeColor="text1"/>
          <w:sz w:val="22"/>
          <w:szCs w:val="22"/>
        </w:rPr>
        <w:t>d) prin punctaje/coduri specifice, în cazul testelor standardizate aplicate în afara evaluărilor externe prevăzute de lege;</w:t>
      </w:r>
    </w:p>
    <w:p w:rsidR="002244BF" w:rsidRDefault="00ED51D4">
      <w:pPr>
        <w:pStyle w:val="al"/>
        <w:spacing w:line="360" w:lineRule="auto"/>
        <w:ind w:firstLine="720"/>
        <w:rPr>
          <w:color w:val="000000" w:themeColor="text1"/>
          <w:sz w:val="22"/>
          <w:szCs w:val="22"/>
        </w:rPr>
      </w:pPr>
      <w:r>
        <w:rPr>
          <w:color w:val="000000" w:themeColor="text1"/>
          <w:sz w:val="22"/>
          <w:szCs w:val="22"/>
        </w:rPr>
        <w:t>f) prin rapoarte anuale de evaluare a dezvoltării fizice, socioemoţionale, cognitive, a limbajului şi a comunicării, precum şi a dezvoltării capacităţilor şi atitudinilor de învăţare, pentru clasa pregătitoare şi clasa I.</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Rezultatele evaluării se consemnează în catalog, cu cerneală albastră, sub forma: „Calificativul/data”, respectiv „Nota/data” sau în catalogul electronic, cu obligativitatea tipăririi, înregistrării şi arhivării acestuia la sfârşitul anului şcolar prin compartimentul Secretariat.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Prin excepţie de la prevederile alin. (2), la nivelul preşcolar (grupa mică și mijlocie), rezultatele evaluării sunt consemnate în caietul de observaţii, iar pentru grupa mare din învățământul preșcolar și clasa pregătitoare din învățământul primar, în raportul anual de evaluare.</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Controlul utilizării şi al respectării standardelor naţionale de evaluare de către cadrele didactice se realizează prin inspecţia şcolară.</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w:t>
      </w:r>
      <w:r>
        <w:rPr>
          <w:color w:val="000000" w:themeColor="text1"/>
          <w:sz w:val="22"/>
          <w:szCs w:val="22"/>
          <w:lang w:val="en-US"/>
        </w:rPr>
        <w:t>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învăţământului preuniversitar nr 198/2023, cu modificărie şi completările ulterioare.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Evaluarea realizată pe baza standardelor naţionale de evaluare, ca niveluri de performanţă a competenţelor specifice din programele şcolare, stă la baza planurilor individuale de învăţare realizate de către profesorul de la clasă.</w:t>
      </w:r>
    </w:p>
    <w:p w:rsidR="002244BF" w:rsidRDefault="00ED51D4">
      <w:pPr>
        <w:pStyle w:val="al"/>
        <w:spacing w:line="360" w:lineRule="auto"/>
        <w:ind w:firstLine="720"/>
        <w:rPr>
          <w:color w:val="000000" w:themeColor="text1"/>
          <w:sz w:val="22"/>
          <w:szCs w:val="22"/>
        </w:rPr>
      </w:pPr>
      <w:r>
        <w:rPr>
          <w:b/>
          <w:bCs/>
          <w:color w:val="000000" w:themeColor="text1"/>
          <w:sz w:val="22"/>
          <w:szCs w:val="22"/>
        </w:rPr>
        <w:lastRenderedPageBreak/>
        <w:t>(7)</w:t>
      </w:r>
      <w:r>
        <w:rPr>
          <w:color w:val="000000" w:themeColor="text1"/>
          <w:sz w:val="22"/>
          <w:szCs w:val="22"/>
        </w:rPr>
        <w:t xml:space="preserve"> Pentru frauda constatată la evaluările scrise, inclusiv la probele scrise din cadrul examenelor/concursurilor organizate la nivelul unităţii de învăţământ, conform prezentului regulament, se acordă nota 1 sau, după caz, calificativul insuficient.</w:t>
      </w:r>
    </w:p>
    <w:p w:rsidR="002244BF" w:rsidRDefault="00ED51D4">
      <w:pPr>
        <w:pStyle w:val="al"/>
        <w:spacing w:line="360" w:lineRule="auto"/>
        <w:ind w:firstLine="720"/>
        <w:rPr>
          <w:color w:val="000000" w:themeColor="text1"/>
          <w:sz w:val="22"/>
          <w:szCs w:val="22"/>
        </w:rPr>
      </w:pPr>
      <w:r>
        <w:rPr>
          <w:b/>
          <w:bCs/>
          <w:color w:val="000000" w:themeColor="text1"/>
          <w:sz w:val="22"/>
          <w:szCs w:val="22"/>
        </w:rPr>
        <w:t>(8)</w:t>
      </w:r>
      <w:r>
        <w:rPr>
          <w:color w:val="000000" w:themeColor="text1"/>
          <w:sz w:val="22"/>
          <w:szCs w:val="22"/>
        </w:rPr>
        <w:t xml:space="preserve"> 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elevilor capabili de performanţe superioare.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(9)</w:t>
      </w:r>
      <w:r>
        <w:rPr>
          <w:color w:val="000000" w:themeColor="text1"/>
          <w:sz w:val="22"/>
          <w:szCs w:val="22"/>
        </w:rPr>
        <w:t xml:space="preserve"> Portofoliul educaţional cuprinde documente relevante pentru rezultatele învăţării beneficiarilor primari: certificări care prezintă rezultate la disciplinele de studiu, pe ani de studiu,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rsidR="002244BF" w:rsidRDefault="00ED51D4">
      <w:pPr>
        <w:pStyle w:val="al"/>
        <w:spacing w:line="360" w:lineRule="auto"/>
        <w:ind w:firstLine="720"/>
        <w:rPr>
          <w:color w:val="000000" w:themeColor="text1"/>
          <w:sz w:val="22"/>
          <w:szCs w:val="22"/>
        </w:rPr>
      </w:pPr>
      <w:r>
        <w:rPr>
          <w:b/>
          <w:bCs/>
          <w:color w:val="000000" w:themeColor="text1"/>
          <w:sz w:val="22"/>
          <w:szCs w:val="22"/>
        </w:rPr>
        <w:t>(10)</w:t>
      </w:r>
      <w:r>
        <w:rPr>
          <w:color w:val="000000" w:themeColor="text1"/>
          <w:sz w:val="22"/>
          <w:szCs w:val="22"/>
        </w:rPr>
        <w:t xml:space="preserve"> Portofoliul educaţional se utilizează începând cu debutul învăţământului obligatoriu şi este utilizat pe tot parcursul învăţământului preuniversitar. Informaţii din portofoliul educaţional pot fi utilizate pentru identificarea decalajelor educaţionale şi fundamentarea intervenţiilor de sprijin.</w:t>
      </w:r>
    </w:p>
    <w:p w:rsidR="002244BF" w:rsidRDefault="00ED51D4">
      <w:pPr>
        <w:pStyle w:val="al"/>
        <w:spacing w:line="360" w:lineRule="auto"/>
        <w:ind w:firstLine="720"/>
        <w:rPr>
          <w:color w:val="000000" w:themeColor="text1"/>
          <w:sz w:val="22"/>
          <w:szCs w:val="22"/>
        </w:rPr>
      </w:pPr>
      <w:r>
        <w:rPr>
          <w:b/>
          <w:bCs/>
          <w:color w:val="000000" w:themeColor="text1"/>
          <w:sz w:val="22"/>
          <w:szCs w:val="22"/>
        </w:rPr>
        <w:t>(11)</w:t>
      </w:r>
      <w:r>
        <w:rPr>
          <w:color w:val="000000" w:themeColor="text1"/>
          <w:sz w:val="22"/>
          <w:szCs w:val="22"/>
        </w:rPr>
        <w:t xml:space="preserve"> La finalizarea învăţământului gimnazial, profesorul consilier şcolar şi dirigintele au obligaţia să emită câte o recomandare de încadrare într-o formă de învăţământ de nivel superior, având caracter de orientare şcolară pentru fiecare elev în parte. Recomandările sunt consultative şi sunt emise în baza metodologiei specifice şi sunt incluse în portofoliul educaţional.</w:t>
      </w:r>
    </w:p>
    <w:p w:rsidR="002244BF" w:rsidRDefault="00ED51D4">
      <w:pPr>
        <w:pStyle w:val="al"/>
        <w:spacing w:line="360" w:lineRule="auto"/>
        <w:ind w:firstLine="720"/>
        <w:rPr>
          <w:color w:val="000000" w:themeColor="text1"/>
          <w:sz w:val="22"/>
          <w:szCs w:val="22"/>
        </w:rPr>
      </w:pPr>
      <w:r>
        <w:rPr>
          <w:b/>
          <w:bCs/>
          <w:color w:val="000000" w:themeColor="text1"/>
          <w:sz w:val="22"/>
          <w:szCs w:val="22"/>
        </w:rPr>
        <w:t>(12)</w:t>
      </w:r>
      <w:r>
        <w:rPr>
          <w:color w:val="000000" w:themeColor="text1"/>
          <w:sz w:val="22"/>
          <w:szCs w:val="22"/>
        </w:rPr>
        <w:t xml:space="preserve"> După finalizarea învăţământului obligatoriu, portofoliul educaţional poate fi completat cu rezultate ale activităţilor de învăţare pe tot parcursul vieţii.</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107. (1)</w:t>
      </w:r>
      <w:r>
        <w:rPr>
          <w:color w:val="000000" w:themeColor="text1"/>
          <w:sz w:val="22"/>
          <w:szCs w:val="22"/>
        </w:rPr>
        <w:t xml:space="preserve"> Pentru nivelul preşcolar, rezultatele evaluării se comunică şi se discută cu părinţii sau reprezentanţii legali.</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Calificativele/Notele acordate se comunică în mod obligatoriu beneficiarilor primari şi se trec în catalog şi în carnetul de elev de către cadrul didactic care le acordă.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Numărul de calificative/note acordate anual fiecărui elev, la fiecare disciplină de studiu, este stabilit de cadrul didactic, în funcţie de numărul unităţilor de învăţare şi de numărul săptămânal de ore prevăzut în planul-cadru. La fiecare disciplină numărul de calificative/note acordate anual este cu cel puţin trei mai mare decât numărul de ore alocat săptămânal disciplinei în planul-cadru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Elevii aflaţi în situaţie de corigenţă vor avea cu cel puţin un calificativ/o notă în plus faţă de numărul de calificative/note prevăzut la alin. (3), ultimul calificativ/ultima notă fiind acordat/ă, de regulă, în ultimele trei săptămâni ale anului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La finalul fiecărui interval de cursuri din structura anului școlar, se acordă câte o notă/un calificativ la purtare, lunând în considerare comportamentul elevului.</w:t>
      </w:r>
    </w:p>
    <w:p w:rsidR="002244BF" w:rsidRDefault="00ED51D4">
      <w:pPr>
        <w:pStyle w:val="al"/>
        <w:spacing w:line="360" w:lineRule="auto"/>
        <w:ind w:firstLine="720"/>
        <w:rPr>
          <w:color w:val="000000" w:themeColor="text1"/>
          <w:sz w:val="22"/>
          <w:szCs w:val="22"/>
        </w:rPr>
      </w:pPr>
      <w:r>
        <w:rPr>
          <w:b/>
          <w:bCs/>
          <w:color w:val="000000" w:themeColor="text1"/>
          <w:sz w:val="22"/>
          <w:szCs w:val="22"/>
        </w:rPr>
        <w:lastRenderedPageBreak/>
        <w:t>Art. 108. (1)</w:t>
      </w:r>
      <w:r>
        <w:rPr>
          <w:color w:val="000000" w:themeColor="text1"/>
          <w:sz w:val="22"/>
          <w:szCs w:val="22"/>
        </w:rPr>
        <w:t xml:space="preserve"> La sfârşitul anului şcolar, cadrele didactice au obligaţia să încheie situaţia şcolară a </w:t>
      </w:r>
      <w:r>
        <w:rPr>
          <w:color w:val="000000" w:themeColor="text1"/>
          <w:sz w:val="22"/>
          <w:szCs w:val="22"/>
          <w:lang w:val="en-US"/>
        </w:rPr>
        <w:t>beneficiarilor primari. În situaţia în care cadrul didactic refuză să încheie situaţia şcolară a beneficiarilor primari şi elevii au note suficiente, Consiliul de administrație al unităţii de învăţământ va desemna un cadru didactic care să le încheie situaţia şcolară în locul acestuia.</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La sfârşitul fiecărui interval de cursuri, învăţătorul/institutorul/profesorul pentru învăţământul primar/profesorul diriginte consultă consiliul clasei pentru acordarea notei la purtare pentru intervalul respectiv, prin care este evaluat comportamentul elevului, precum și respectarea de către acesta a reglementărilor adoptate de unitatea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La sfârşitul anului şcolar, învăţătorul/institutorul/profesorul pentru învăţământul primar/profesorul diriginte consultă consiliul clasei pentru elaborarea aprecierii asupra situaţiei şcolare a fiecărui elev.</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109. (1)</w:t>
      </w:r>
      <w:r>
        <w:rPr>
          <w:color w:val="000000" w:themeColor="text1"/>
          <w:sz w:val="22"/>
          <w:szCs w:val="22"/>
        </w:rPr>
        <w:t xml:space="preserve"> La fiecare disciplină de studiu, inclusiv la purtare se încheie anual o singură medie, calculată prin rotunjirea mediei aritmetice a notelor la cel mai apropiat număr întreg. La o diferenţă de 50 de sutimi, rotunjirea se face în favoarea elevului. Media, respectiv calificativul la purtare rezultat la finalul anului școlar ca medie a notelor acordate pentru fiecare interval de învățare, luând în considerare comportamentul elevului, se diminuează în mod corespunzător cu unul sau mai multe puncte, în cazul beneficiarilor primari care au înregistrat un număr de absențe nemotivate, în conformitate cu prevederile Regulamentului – cadru, precum și cu prevederile Statutului elevului.</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Mediile se consemnează în catalog cu cerneală roşie.</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Media anuală generală se calculează ca medie aritmetică, cu două zecimale, prin rotunjire, a mediilor anuale de la toate disciplinele şi de la purtare.</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110. (1)</w:t>
      </w:r>
      <w:r>
        <w:rPr>
          <w:color w:val="000000" w:themeColor="text1"/>
          <w:sz w:val="22"/>
          <w:szCs w:val="22"/>
        </w:rPr>
        <w:t xml:space="preserve"> La clasele I-IV se stabilesc calificative anuale la fiecare disciplină de studiu.</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Pentru aceste clase, calificativul pe disciplină se stabileşte astfel: se aleg două calificative cu frecvenţa cea mai mare, acordate în timpul anului şcolar, după care, în perioadele de recapitulare şi de consolidare a materiei, în urma aplicării unor probe de evaluare sumativă, cadrul didactic poate opta pentru unul dintre cele două calificative, în baza următoarelor criterii:</w:t>
      </w:r>
    </w:p>
    <w:p w:rsidR="002244BF" w:rsidRDefault="00ED51D4">
      <w:pPr>
        <w:pStyle w:val="al"/>
        <w:spacing w:line="360" w:lineRule="auto"/>
        <w:ind w:firstLine="720"/>
        <w:rPr>
          <w:color w:val="000000" w:themeColor="text1"/>
          <w:sz w:val="22"/>
          <w:szCs w:val="22"/>
        </w:rPr>
      </w:pPr>
      <w:r>
        <w:rPr>
          <w:color w:val="000000" w:themeColor="text1"/>
          <w:sz w:val="22"/>
          <w:szCs w:val="22"/>
        </w:rPr>
        <w:t>a) progresul sau regresul elevului;</w:t>
      </w:r>
    </w:p>
    <w:p w:rsidR="002244BF" w:rsidRDefault="00ED51D4">
      <w:pPr>
        <w:pStyle w:val="al"/>
        <w:spacing w:line="360" w:lineRule="auto"/>
        <w:ind w:firstLine="720"/>
        <w:rPr>
          <w:color w:val="000000" w:themeColor="text1"/>
          <w:sz w:val="22"/>
          <w:szCs w:val="22"/>
        </w:rPr>
      </w:pPr>
      <w:r>
        <w:rPr>
          <w:color w:val="000000" w:themeColor="text1"/>
          <w:sz w:val="22"/>
          <w:szCs w:val="22"/>
        </w:rPr>
        <w:t>b) raportul efort-performanţă realizată;</w:t>
      </w:r>
    </w:p>
    <w:p w:rsidR="002244BF" w:rsidRDefault="00ED51D4">
      <w:pPr>
        <w:pStyle w:val="al"/>
        <w:spacing w:line="360" w:lineRule="auto"/>
        <w:ind w:firstLine="720"/>
        <w:rPr>
          <w:color w:val="000000" w:themeColor="text1"/>
          <w:sz w:val="22"/>
          <w:szCs w:val="22"/>
        </w:rPr>
      </w:pPr>
      <w:r>
        <w:rPr>
          <w:color w:val="000000" w:themeColor="text1"/>
          <w:sz w:val="22"/>
          <w:szCs w:val="22"/>
        </w:rPr>
        <w:t>c) creşterea sau descreşterea motivaţiei elevului;</w:t>
      </w:r>
    </w:p>
    <w:p w:rsidR="002244BF" w:rsidRDefault="00ED51D4">
      <w:pPr>
        <w:pStyle w:val="al"/>
        <w:spacing w:line="360" w:lineRule="auto"/>
        <w:ind w:firstLine="720"/>
        <w:rPr>
          <w:color w:val="000000" w:themeColor="text1"/>
          <w:sz w:val="22"/>
          <w:szCs w:val="22"/>
        </w:rPr>
      </w:pPr>
      <w:r>
        <w:rPr>
          <w:color w:val="000000" w:themeColor="text1"/>
          <w:sz w:val="22"/>
          <w:szCs w:val="22"/>
        </w:rPr>
        <w:t>d) realizarea unor sarcini din programul suplimentar de pregătire sau de recuperare, stabilite de cadrul didactic şi care au fost aduse la cunoştinţa părintelui/reprezentantului legal.</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111. (1)</w:t>
      </w:r>
      <w:r>
        <w:rPr>
          <w:color w:val="000000" w:themeColor="text1"/>
          <w:sz w:val="22"/>
          <w:szCs w:val="22"/>
        </w:rPr>
        <w:t xml:space="preserve"> În învăţământul primar, calificativele anuale la fiecare disciplină se consemnează în catalog de către învăţătorul/institutorul/profesorul pentru învăţământul primar/profesorul de specialitate. </w:t>
      </w:r>
      <w:r>
        <w:rPr>
          <w:color w:val="000000" w:themeColor="text1"/>
          <w:sz w:val="22"/>
          <w:szCs w:val="22"/>
        </w:rPr>
        <w:lastRenderedPageBreak/>
        <w:t>Calificativele la purtare se consemnează în catalog de către învăţători/institutori/profesorii pentru învăţământul primar.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În învăţământul gimnazial, mediile anuale pe disciplină se consemnează în catalog de către cadrul didactic care a predat disciplina. Mediile la purtare se consemnează în catalog de profesorii diriginţi ai claselor.</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112. (1)</w:t>
      </w:r>
      <w:r>
        <w:rPr>
          <w:color w:val="000000" w:themeColor="text1"/>
          <w:sz w:val="22"/>
          <w:szCs w:val="22"/>
        </w:rPr>
        <w:t xml:space="preserve"> </w:t>
      </w:r>
      <w:r>
        <w:rPr>
          <w:color w:val="000000" w:themeColor="text1"/>
          <w:sz w:val="22"/>
          <w:szCs w:val="22"/>
          <w:lang w:val="en-US"/>
        </w:rPr>
        <w:t>Elevii scutiţi de efort fizic au obligaţia de a fi prezenţi la orele de educaţie fizică şi sport. Beneficiarilor primari scutiţi medical pe parcursul unui întreg an şcolar nu li se acordă calificative/note şi nu li se încheie media la această disciplină, respectiv, media anuală se calculează fără media de la această disciplină</w:t>
      </w:r>
      <w:r>
        <w:rPr>
          <w:color w:val="000000" w:themeColor="text1"/>
          <w:sz w:val="22"/>
          <w:szCs w:val="22"/>
        </w:rPr>
        <w:t>.</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Pentru elevii scutiţi medical pe parcursul unui întreg an școlar,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Pentru elevii scutiţi medical, pe o perioadă determinată în timpul anului școlar, profesorul de educaţie fizică şi sport consemnează în catalog, la rubrica respectivă, „scutit medical în anul şcolar, începând cu data de:...până la...”, specificând totodată documentul medical, numărul şi data eliberării acestuia. Documentul medical va fi ataşat la dosarul personal al elevului, aflat la secretariat.</w:t>
      </w:r>
    </w:p>
    <w:p w:rsidR="002244BF" w:rsidRDefault="00ED51D4">
      <w:pPr>
        <w:pStyle w:val="al"/>
        <w:spacing w:line="360" w:lineRule="auto"/>
        <w:ind w:firstLine="720"/>
        <w:rPr>
          <w:b/>
          <w:bCs/>
          <w:color w:val="000000" w:themeColor="text1"/>
          <w:sz w:val="22"/>
          <w:szCs w:val="22"/>
          <w:lang w:val="en-US"/>
        </w:rPr>
      </w:pPr>
      <w:r>
        <w:rPr>
          <w:b/>
          <w:bCs/>
          <w:color w:val="000000" w:themeColor="text1"/>
          <w:sz w:val="22"/>
          <w:szCs w:val="22"/>
        </w:rPr>
        <w:t>(4)</w:t>
      </w:r>
      <w:r>
        <w:rPr>
          <w:color w:val="000000" w:themeColor="text1"/>
          <w:sz w:val="22"/>
          <w:szCs w:val="22"/>
        </w:rPr>
        <w:t xml:space="preserve"> </w:t>
      </w:r>
      <w:r>
        <w:rPr>
          <w:color w:val="000000" w:themeColor="text1"/>
          <w:sz w:val="22"/>
          <w:szCs w:val="22"/>
          <w:lang w:val="en-US"/>
        </w:rPr>
        <w:t>Beneficiarilor primari scutiţi de efort fizic la orele de educaţie fizică şi sport, pe o perioadă determinată în timpul anului şcolar, li se încheie media la această disciplină, pentru anul şcolar respectiv, numai dacă au obţinut anterior perioadei de scutire, cel puţin 2 calificative/note. În caz contrar, acestor elevi nu li se încheie media la această disciplină şi, respectiv, media anuală se calculează fără media de la această disciplină.</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Elevii scutiţi medical nu sunt obligaţi să vină în echipament sportiv la orele de educaţie fizică şi sport, dar trebuie să aibă încălţăminte adecvată pentru sălile de sport. Absenţele la aceste ore se consemnează în catalog.</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w:t>
      </w:r>
    </w:p>
    <w:p w:rsidR="002244BF" w:rsidRDefault="00ED51D4">
      <w:pPr>
        <w:pStyle w:val="al"/>
        <w:spacing w:line="360" w:lineRule="auto"/>
        <w:ind w:firstLine="720"/>
        <w:rPr>
          <w:color w:val="000000" w:themeColor="text1"/>
          <w:sz w:val="22"/>
          <w:szCs w:val="22"/>
        </w:rPr>
      </w:pPr>
      <w:r>
        <w:rPr>
          <w:b/>
          <w:bCs/>
          <w:color w:val="000000" w:themeColor="text1"/>
          <w:sz w:val="22"/>
          <w:szCs w:val="22"/>
        </w:rPr>
        <w:t xml:space="preserve">Art. 113. (1) </w:t>
      </w:r>
      <w:r>
        <w:rPr>
          <w:color w:val="000000" w:themeColor="text1"/>
          <w:sz w:val="22"/>
          <w:szCs w:val="22"/>
        </w:rPr>
        <w:t>Participarea la ora de religie se realizează în conformitate cu prevederile legale în vigoare. Părinţii/tutorii legal instituiţi ai elevilor minori, care doresc să îşi exercite dreptul de a participa la ora de Religie îşi exprimă opţiunea în scris, într-o cerere adresată unităţii de învăţământ, în care precizează şi numele cultului solicitat.</w:t>
      </w:r>
    </w:p>
    <w:p w:rsidR="002244BF" w:rsidRDefault="00ED51D4">
      <w:pPr>
        <w:pStyle w:val="al"/>
        <w:spacing w:line="360" w:lineRule="auto"/>
        <w:ind w:firstLine="720"/>
        <w:rPr>
          <w:color w:val="000000" w:themeColor="text1"/>
          <w:sz w:val="22"/>
          <w:szCs w:val="22"/>
        </w:rPr>
      </w:pPr>
      <w:r>
        <w:rPr>
          <w:b/>
          <w:bCs/>
          <w:color w:val="000000" w:themeColor="text1"/>
          <w:sz w:val="22"/>
          <w:szCs w:val="22"/>
        </w:rPr>
        <w:lastRenderedPageBreak/>
        <w:t>(2)</w:t>
      </w:r>
      <w:r>
        <w:rPr>
          <w:color w:val="000000" w:themeColor="text1"/>
          <w:sz w:val="22"/>
          <w:szCs w:val="22"/>
        </w:rPr>
        <w:t xml:space="preserve"> Se pot depune cereri pentru frecventarea orei de Religie pentru cultele recunoscute de stat, în conformitate cu prevederile Legii nr. 489/2006 privind libertatea religioasă şi regimul general al cultelor, republicată.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Schimbarea opţiunii de a frecventa ora de Religie se face tot prin cerere scrisă a părintelui sau a tutorelui legal instituit pentru elevul minor.</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Pentru elevii care nu solicită frecventarea orei de Religie sau cărora nu li s-au asigurat condiţiile pentru frecventarea orelor la această disciplină, unitatea de învăţământ stabilește prin propriul regulament de organizare şi funcţionare activităţile pe care aceştia le pot desfăşura, spaţiile în care se desfăşoară activităţile, precum şi responsabilităţile privind asigurarea supravegherii şi siguranţei elevilor, în perioada în care ceilalţi elevi ai clasei participă la ora de Religie.</w:t>
      </w:r>
    </w:p>
    <w:p w:rsidR="002244BF" w:rsidRDefault="00ED51D4">
      <w:pPr>
        <w:pStyle w:val="al"/>
        <w:spacing w:line="360" w:lineRule="auto"/>
        <w:ind w:firstLine="720"/>
        <w:rPr>
          <w:color w:val="000000" w:themeColor="text1"/>
          <w:sz w:val="22"/>
          <w:szCs w:val="22"/>
        </w:rPr>
      </w:pPr>
      <w:r>
        <w:rPr>
          <w:b/>
          <w:bCs/>
          <w:color w:val="000000" w:themeColor="text1"/>
          <w:sz w:val="22"/>
          <w:szCs w:val="22"/>
        </w:rPr>
        <w:t xml:space="preserve">Art. 114.  </w:t>
      </w:r>
      <w:r>
        <w:rPr>
          <w:color w:val="000000" w:themeColor="text1"/>
          <w:sz w:val="22"/>
          <w:szCs w:val="22"/>
        </w:rPr>
        <w:t>Sunt declaraţi promovaţi elevii care, la sfârşitul anului şcolar, obţin la fiecare disciplină de studiu cel puţin media anuală 5/calificativul „Suficient”, iar la purtare, media anuală 6/calificativul „Suficient”.</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115.</w:t>
      </w:r>
      <w:r>
        <w:rPr>
          <w:color w:val="000000" w:themeColor="text1"/>
          <w:sz w:val="22"/>
          <w:szCs w:val="22"/>
        </w:rPr>
        <w:t xml:space="preserve"> Sunt declaraţi amânaţi elevii cărora nu li se poate definitiva situaţia şcolară la una sau la mai multe discipline de studiu din următoarele motive:</w:t>
      </w:r>
    </w:p>
    <w:p w:rsidR="002244BF" w:rsidRDefault="00ED51D4">
      <w:pPr>
        <w:pStyle w:val="al"/>
        <w:spacing w:line="360" w:lineRule="auto"/>
        <w:ind w:firstLine="720"/>
        <w:rPr>
          <w:color w:val="000000" w:themeColor="text1"/>
          <w:sz w:val="22"/>
          <w:szCs w:val="22"/>
        </w:rPr>
      </w:pPr>
      <w:r>
        <w:rPr>
          <w:color w:val="000000" w:themeColor="text1"/>
          <w:sz w:val="22"/>
          <w:szCs w:val="22"/>
        </w:rPr>
        <w:t>a) au absentat, motivat şi nemotivat, la cel puţin 50% din numărul de ore de curs prevăzut într-un an şcolar la disciplinele respective şi nu au numărul minim de calificative/note prevăzut de prezentul regulament;</w:t>
      </w:r>
    </w:p>
    <w:p w:rsidR="002244BF" w:rsidRDefault="00ED51D4">
      <w:pPr>
        <w:pStyle w:val="al"/>
        <w:spacing w:line="360" w:lineRule="auto"/>
        <w:ind w:firstLine="720"/>
        <w:rPr>
          <w:color w:val="000000" w:themeColor="text1"/>
          <w:sz w:val="22"/>
          <w:szCs w:val="22"/>
        </w:rPr>
      </w:pPr>
      <w:r>
        <w:rPr>
          <w:color w:val="000000" w:themeColor="text1"/>
          <w:sz w:val="22"/>
          <w:szCs w:val="22"/>
        </w:rPr>
        <w:t>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rsidR="002244BF" w:rsidRDefault="00ED51D4">
      <w:pPr>
        <w:pStyle w:val="al"/>
        <w:spacing w:line="360" w:lineRule="auto"/>
        <w:ind w:firstLine="720"/>
        <w:rPr>
          <w:color w:val="000000" w:themeColor="text1"/>
          <w:sz w:val="22"/>
          <w:szCs w:val="22"/>
        </w:rPr>
      </w:pPr>
      <w:r>
        <w:rPr>
          <w:color w:val="000000" w:themeColor="text1"/>
          <w:sz w:val="22"/>
          <w:szCs w:val="22"/>
        </w:rPr>
        <w:t>c) au beneficiat de bursă de studiu în străinătate, recunoscută de Ministerul Educaţiei;</w:t>
      </w:r>
    </w:p>
    <w:p w:rsidR="002244BF" w:rsidRDefault="00ED51D4">
      <w:pPr>
        <w:pStyle w:val="al"/>
        <w:spacing w:line="360" w:lineRule="auto"/>
        <w:ind w:firstLine="720"/>
        <w:rPr>
          <w:color w:val="000000" w:themeColor="text1"/>
          <w:sz w:val="22"/>
          <w:szCs w:val="22"/>
        </w:rPr>
      </w:pPr>
      <w:r>
        <w:rPr>
          <w:color w:val="000000" w:themeColor="text1"/>
          <w:sz w:val="22"/>
          <w:szCs w:val="22"/>
        </w:rPr>
        <w:t>d) au urmat studiile, pentru o perioadă determinată de timp, în alte ţări;</w:t>
      </w:r>
    </w:p>
    <w:p w:rsidR="002244BF" w:rsidRDefault="00ED51D4">
      <w:pPr>
        <w:pStyle w:val="al"/>
        <w:spacing w:line="360" w:lineRule="auto"/>
        <w:ind w:firstLine="720"/>
        <w:rPr>
          <w:color w:val="000000" w:themeColor="text1"/>
          <w:sz w:val="22"/>
          <w:szCs w:val="22"/>
        </w:rPr>
      </w:pPr>
      <w:r>
        <w:rPr>
          <w:color w:val="000000" w:themeColor="text1"/>
          <w:sz w:val="22"/>
          <w:szCs w:val="22"/>
        </w:rPr>
        <w:t>e) nu au un număr suficient de calificative/note necesar pentru încheierea mediei/mediilor sau nu au calificativele/mediile anuale la disciplinele respective consemnate în catalog de către cadrul didactic din alte motive decât cele de mai sus, neimputabile personalului didactic de predare.</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116. (1)</w:t>
      </w:r>
      <w:r>
        <w:rPr>
          <w:color w:val="000000" w:themeColor="text1"/>
          <w:sz w:val="22"/>
          <w:szCs w:val="22"/>
        </w:rPr>
        <w:t xml:space="preserve"> Încheierea situaţiei şcolare a beneficiarilor primari amânaţi se face înaintea sesiunii de corigenţe, într-o perioadă stabilită de Consiliul de administrație. Elevii amânaţi care nu promovează la una sau două discipline de studiu în sesiunea de examene de încheiere a situaţiei şcolare a elevilor amânaţi se pot prezenta la sesiunea de examene de corigenţe. Elevii declaraţi amânaţi din clasa pregătitoare, respectiv din clasa I care nu se prezintă în sesiunile de examinare sunt reînscrişi în clasa pentru care nu s-a încheiat situaţia şcolară.</w:t>
      </w:r>
    </w:p>
    <w:p w:rsidR="002244BF" w:rsidRDefault="00ED51D4">
      <w:pPr>
        <w:pStyle w:val="al"/>
        <w:spacing w:line="360" w:lineRule="auto"/>
        <w:ind w:firstLine="720"/>
        <w:rPr>
          <w:color w:val="000000" w:themeColor="text1"/>
          <w:sz w:val="22"/>
          <w:szCs w:val="22"/>
        </w:rPr>
      </w:pPr>
      <w:r>
        <w:rPr>
          <w:b/>
          <w:bCs/>
          <w:color w:val="000000" w:themeColor="text1"/>
          <w:sz w:val="22"/>
          <w:szCs w:val="22"/>
          <w:lang w:val="en-US"/>
        </w:rPr>
        <w:t>(2)</w:t>
      </w:r>
      <w:r>
        <w:rPr>
          <w:color w:val="000000" w:themeColor="text1"/>
          <w:sz w:val="22"/>
          <w:szCs w:val="22"/>
          <w:lang w:val="en-US"/>
        </w:rPr>
        <w:t xml:space="preserve"> În situaţia în care un cadru didactic refuză să participe la examenul pentru încheierea situaţiei şcolare sau la examenul de corigenţă, Consiliul de administrație al unităţii de învăţământ, cu avizul </w:t>
      </w:r>
      <w:r>
        <w:rPr>
          <w:color w:val="000000" w:themeColor="text1"/>
          <w:sz w:val="22"/>
          <w:szCs w:val="22"/>
          <w:lang w:val="en-US"/>
        </w:rPr>
        <w:lastRenderedPageBreak/>
        <w:t>inspectorului şcolar de specialitate, va desemna un alt cadru didactic care să facă parte din comisia de examinare.</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117. (1)</w:t>
      </w:r>
      <w:r>
        <w:rPr>
          <w:color w:val="000000" w:themeColor="text1"/>
          <w:sz w:val="22"/>
          <w:szCs w:val="22"/>
        </w:rPr>
        <w:t xml:space="preserve"> Elevii din învățământul obligatoriu care au acumulat un număr de absențe nemotivate ce au condus la imposibilitatea finalizării a 2 ani școlari succesivi sunt considerați în situație de abandon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Elevii aflați în situație de abandon școlar în doi ani școlari consecutivi, sunt radiați din</w:t>
      </w:r>
    </w:p>
    <w:p w:rsidR="002244BF" w:rsidRDefault="00ED51D4">
      <w:pPr>
        <w:pStyle w:val="al"/>
        <w:spacing w:line="360" w:lineRule="auto"/>
        <w:rPr>
          <w:color w:val="000000" w:themeColor="text1"/>
          <w:sz w:val="22"/>
          <w:szCs w:val="22"/>
        </w:rPr>
      </w:pPr>
      <w:r>
        <w:rPr>
          <w:color w:val="000000" w:themeColor="text1"/>
          <w:sz w:val="22"/>
          <w:szCs w:val="22"/>
        </w:rPr>
        <w:t xml:space="preserve"> evidențele școlare.</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Elevii considerați în situație de abandon școlar pot fi reînscriși, la cerere, la nivelul clasei pe care au abandonat-o.</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Elevii care nu frecventează cursurile școlare și care au absentat nemotivat la cel puțin 75% din numărul de ore de curs prevăzut într-un an şcolar la disciplinele respective, sunt considerați în situație de risc de abandon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În cazul beneficiarilor primari din învățământul obligatoriu aflați în situație de risc și de abandon școlar, Școala Gimnazială Lopadea Nouă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În învățământul preșcolar (grupa mică), în situatia neprezentarii copilului la începutul anului școlar, după înscrierea acestuia în unitatea de învățământ, precum și în cazul unei absențe prelungite a copilului, mai mare de 15 zile lucrătoare consecutive, fără o justificare medicală sau fără a anunța conducerea unității cu privire la motivul absenței, părintele primește o notificare cu privire la posibilitatea vacantării locului. Dacă în termen de 5 zile părintele nu transmite, în scris, un răspuns la notificarea primită, copilul este considerat retras și locul acestuia este declarat liber/vacant.</w:t>
      </w:r>
    </w:p>
    <w:p w:rsidR="002244BF" w:rsidRDefault="00ED51D4">
      <w:pPr>
        <w:pStyle w:val="al"/>
        <w:spacing w:line="360" w:lineRule="auto"/>
        <w:ind w:firstLine="720"/>
        <w:rPr>
          <w:color w:val="000000" w:themeColor="text1"/>
          <w:sz w:val="22"/>
          <w:szCs w:val="22"/>
        </w:rPr>
      </w:pPr>
      <w:r>
        <w:rPr>
          <w:b/>
          <w:bCs/>
          <w:color w:val="000000" w:themeColor="text1"/>
          <w:sz w:val="22"/>
          <w:szCs w:val="22"/>
        </w:rPr>
        <w:t>(7)</w:t>
      </w:r>
      <w:r>
        <w:rPr>
          <w:color w:val="000000" w:themeColor="text1"/>
          <w:sz w:val="22"/>
          <w:szCs w:val="22"/>
        </w:rPr>
        <w:t xml:space="preserve"> Pentru copiii preșcolari din grupele mijlocii și mari care se află în situația prezentată la alin. (6), unitatea de învățământ este obligată să prezinte părinților opțiunile pe care aceștia le au în cazul retragerii copilului: reînscrierea acestuia în anul școlar următor sau, după caz, înscrierea într-un serviciu complementar.</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118. (1)</w:t>
      </w:r>
      <w:r>
        <w:rPr>
          <w:color w:val="000000" w:themeColor="text1"/>
          <w:sz w:val="22"/>
          <w:szCs w:val="22"/>
        </w:rPr>
        <w:t xml:space="preserve"> Sunt declaraţi corigenţi elevii care obţin calificativul „Insuficient”/medii anuale sub 5 la cel mult două discipline de studiu, precum şi elevii amânaţi care nu promovează examenul de încheiere a situaţiei şcolare la cel mult două discipline de studiu.</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Pentru elevii corigenţi se organizează anual o singură sesiune de examene de corigenţă, într-o perioadă stabilită prin ordin de ministru.</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119. (1) Sunt declaraţi repetenţi:</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a) elevii care au obţinut calificativul „Insuficient”/medii anuale sub 5 la mai mult de două</w:t>
      </w:r>
      <w:r>
        <w:rPr>
          <w:b/>
          <w:bCs/>
          <w:color w:val="000000" w:themeColor="text1"/>
          <w:sz w:val="22"/>
          <w:szCs w:val="22"/>
        </w:rPr>
        <w:t xml:space="preserve"> </w:t>
      </w:r>
      <w:r>
        <w:rPr>
          <w:color w:val="000000" w:themeColor="text1"/>
          <w:sz w:val="22"/>
          <w:szCs w:val="22"/>
        </w:rPr>
        <w:t>discipline de învăţământ care se finalizează la sfârşitul anului şcolar. Prevederile se aplică şi beneficiarilor primari care nu au promovat examenele de corigenţă în sesiunea specială;</w:t>
      </w:r>
    </w:p>
    <w:p w:rsidR="002244BF" w:rsidRDefault="00ED51D4">
      <w:pPr>
        <w:pStyle w:val="al"/>
        <w:spacing w:line="360" w:lineRule="auto"/>
        <w:ind w:firstLine="720"/>
        <w:rPr>
          <w:color w:val="000000" w:themeColor="text1"/>
          <w:sz w:val="22"/>
          <w:szCs w:val="22"/>
        </w:rPr>
      </w:pPr>
      <w:r>
        <w:rPr>
          <w:color w:val="000000" w:themeColor="text1"/>
          <w:sz w:val="22"/>
          <w:szCs w:val="22"/>
        </w:rPr>
        <w:t>b) elevii care au obţinut la purtare calificativul anual „Insuficient”/media anuală mai mică de 6;</w:t>
      </w:r>
    </w:p>
    <w:p w:rsidR="002244BF" w:rsidRDefault="00ED51D4">
      <w:pPr>
        <w:pStyle w:val="al"/>
        <w:spacing w:line="360" w:lineRule="auto"/>
        <w:ind w:firstLine="720"/>
        <w:rPr>
          <w:color w:val="000000" w:themeColor="text1"/>
          <w:sz w:val="22"/>
          <w:szCs w:val="22"/>
        </w:rPr>
      </w:pPr>
      <w:r>
        <w:rPr>
          <w:color w:val="000000" w:themeColor="text1"/>
          <w:sz w:val="22"/>
          <w:szCs w:val="22"/>
        </w:rPr>
        <w:t>c) elevii corigenţi care nu se prezintă la sesiunea de examen de corigenţă sau, după caz, la sesiunea specială sau care nu promovează examenul la toate disciplinele la care se află în situaţie de corigenţă;</w:t>
      </w:r>
    </w:p>
    <w:p w:rsidR="002244BF" w:rsidRDefault="00ED51D4">
      <w:pPr>
        <w:pStyle w:val="al"/>
        <w:spacing w:line="360" w:lineRule="auto"/>
        <w:ind w:firstLine="720"/>
        <w:rPr>
          <w:color w:val="000000" w:themeColor="text1"/>
          <w:sz w:val="22"/>
          <w:szCs w:val="22"/>
        </w:rPr>
      </w:pPr>
      <w:r>
        <w:rPr>
          <w:color w:val="000000" w:themeColor="text1"/>
          <w:sz w:val="22"/>
          <w:szCs w:val="22"/>
        </w:rPr>
        <w:t>d) elevii amânaţi care nu se prezintă la sesiunea de încheiere a situaţiei şcolare la cel puţin o disciplină.</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de resurse şi asistenţă educaţională.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Copiii din grupa mare a învățământului preșcolar care pe parcursul anului şcolar au manifestat dificultăţi de învăţare, menţionate în raportul de evaluare a dezvoltării fizice, cognitive și socio-emoţionale, rămân în colectivele în care au învăţat şi intră, pe parcursul anului şcolar următor, într-un program de învățare personalizat pe care educatoarea îl realizează împreună cu specialist de la Centrul de resurse şi asistenţă educaţională.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120.  (1)</w:t>
      </w:r>
      <w:r>
        <w:rPr>
          <w:color w:val="000000" w:themeColor="text1"/>
          <w:sz w:val="22"/>
          <w:szCs w:val="22"/>
        </w:rPr>
        <w:t xml:space="preserve"> 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Pentru elevii din învăţământul obligatoriu declaraţi repetenţi la sfârşitul primului an de studii, reînscrierea se poate face şi peste cifra de şcolarizare aprobată.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121. (1)</w:t>
      </w:r>
      <w:r>
        <w:rPr>
          <w:color w:val="000000" w:themeColor="text1"/>
          <w:sz w:val="22"/>
          <w:szCs w:val="22"/>
        </w:rPr>
        <w:t xml:space="preserve"> După încheierea sesiunii de corigenţă, elevii care nu au promovat la o singură disciplină de învăţământ au dreptul să solicite reexaminarea. Aceasta se aprobă de către director, în cazuri justificate, o singură dată pe an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Cererea de reexaminare se depune la secretariatul Școlii Gimnaziale Lopadea Nouă, în termen de 24 de ore de la afişarea rezultatelor examenului de corigenţă.</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Reexaminarea se desfăşoară în termen de două zile de la data depunerii cererii, dar nu mai târziu de data începerii cursurilor noului an şcolar.</w:t>
      </w:r>
    </w:p>
    <w:p w:rsidR="002244BF" w:rsidRDefault="00ED51D4">
      <w:pPr>
        <w:pStyle w:val="al"/>
        <w:spacing w:line="360" w:lineRule="auto"/>
        <w:ind w:firstLine="720"/>
        <w:rPr>
          <w:color w:val="000000" w:themeColor="text1"/>
          <w:sz w:val="22"/>
          <w:szCs w:val="22"/>
          <w:lang w:val="en-US"/>
        </w:rPr>
      </w:pPr>
      <w:r>
        <w:rPr>
          <w:b/>
          <w:bCs/>
          <w:color w:val="000000" w:themeColor="text1"/>
          <w:sz w:val="22"/>
          <w:szCs w:val="22"/>
        </w:rPr>
        <w:lastRenderedPageBreak/>
        <w:t>(4)</w:t>
      </w:r>
      <w:r>
        <w:rPr>
          <w:color w:val="000000" w:themeColor="text1"/>
          <w:sz w:val="22"/>
          <w:szCs w:val="22"/>
        </w:rPr>
        <w:t xml:space="preserve"> Comisia de reexaminare se numeşte prin decizie a directorului şi este formată din alte cadre didactice decât cele care au făcut examinarea anterioară. Î</w:t>
      </w:r>
      <w:r>
        <w:rPr>
          <w:color w:val="000000" w:themeColor="text1"/>
          <w:sz w:val="22"/>
          <w:szCs w:val="22"/>
          <w:lang w:val="en-US"/>
        </w:rPr>
        <w:t>n situaţia în care în unitatea de învăţământ nu există alte cadre didactice decât cele care au făcut examinarea anterioară, în comisie pot fi numite şi cadre didactice din alte unităţi de învăţământ, la decizia Inspectoratului Școlar.</w:t>
      </w:r>
    </w:p>
    <w:p w:rsidR="002244BF" w:rsidRDefault="00ED51D4">
      <w:pPr>
        <w:pStyle w:val="al"/>
        <w:spacing w:line="360" w:lineRule="auto"/>
        <w:ind w:firstLine="720"/>
        <w:rPr>
          <w:color w:val="000000" w:themeColor="text1"/>
          <w:sz w:val="22"/>
          <w:szCs w:val="22"/>
        </w:rPr>
      </w:pPr>
      <w:r>
        <w:rPr>
          <w:b/>
          <w:bCs/>
          <w:color w:val="000000" w:themeColor="text1"/>
          <w:sz w:val="22"/>
          <w:szCs w:val="22"/>
          <w:lang w:val="en-US"/>
        </w:rPr>
        <w:t>(5)</w:t>
      </w:r>
      <w:r>
        <w:rPr>
          <w:color w:val="000000" w:themeColor="text1"/>
          <w:sz w:val="22"/>
          <w:szCs w:val="22"/>
          <w:lang w:val="en-US"/>
        </w:rPr>
        <w:t> În cazul beneficiarilor primari amânaţi, în situaţia în care profesorul clasei refuză nemotivat să susţină examenul de încheiere a situaţiei şcolare a beneficiarilor primari amânaţi sau corigenţi, sau din motive obiective dovedite/ justificate cu documente, atunci Consiliul de administrație poate desemna o comisie în vederea încheierii situaşiei şcolare a beneficiarilor primari amânaţi sau corigenţi.</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122. (1)</w:t>
      </w:r>
      <w:r>
        <w:rPr>
          <w:color w:val="000000" w:themeColor="text1"/>
          <w:sz w:val="22"/>
          <w:szCs w:val="22"/>
        </w:rPr>
        <w:t xml:space="preserve"> Pentru elevii declaraţi corigenţi sau amânaţi, examinarea se face din toată materia studiată în</w:t>
      </w:r>
      <w:r>
        <w:rPr>
          <w:b/>
          <w:bCs/>
          <w:color w:val="000000" w:themeColor="text1"/>
          <w:sz w:val="22"/>
          <w:szCs w:val="22"/>
        </w:rPr>
        <w:t xml:space="preserve"> </w:t>
      </w:r>
      <w:r>
        <w:rPr>
          <w:color w:val="000000" w:themeColor="text1"/>
          <w:sz w:val="22"/>
          <w:szCs w:val="22"/>
        </w:rPr>
        <w:t>anul şcolar, conform programei şcolare.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(2)</w:t>
      </w:r>
      <w:r>
        <w:rPr>
          <w:color w:val="000000" w:themeColor="text1"/>
          <w:sz w:val="22"/>
          <w:szCs w:val="22"/>
        </w:rPr>
        <w:t xml:space="preserve"> Pentru elevii care susţin examene de diferenţă, examinarea se face din toată materia studiată în</w:t>
      </w:r>
      <w:r>
        <w:rPr>
          <w:b/>
          <w:bCs/>
          <w:color w:val="000000" w:themeColor="text1"/>
          <w:sz w:val="22"/>
          <w:szCs w:val="22"/>
        </w:rPr>
        <w:t xml:space="preserve"> </w:t>
      </w:r>
      <w:r>
        <w:rPr>
          <w:color w:val="000000" w:themeColor="text1"/>
          <w:sz w:val="22"/>
          <w:szCs w:val="22"/>
        </w:rPr>
        <w:t>anul şcolar respectiv sau dintr-o parte a acesteia, în funcţie de situaţie.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(3)</w:t>
      </w:r>
      <w:r>
        <w:rPr>
          <w:color w:val="000000" w:themeColor="text1"/>
          <w:sz w:val="22"/>
          <w:szCs w:val="22"/>
        </w:rPr>
        <w:t xml:space="preserve"> Disciplinele la care se dau examene de diferenţă sunt cele prevăzute în trunchiul</w:t>
      </w:r>
      <w:r>
        <w:rPr>
          <w:b/>
          <w:bCs/>
          <w:color w:val="000000" w:themeColor="text1"/>
          <w:sz w:val="22"/>
          <w:szCs w:val="22"/>
        </w:rPr>
        <w:t xml:space="preserve"> </w:t>
      </w:r>
      <w:r>
        <w:rPr>
          <w:color w:val="000000" w:themeColor="text1"/>
          <w:sz w:val="22"/>
          <w:szCs w:val="22"/>
        </w:rPr>
        <w:t>comun a clasei la care se face</w:t>
      </w:r>
      <w:r>
        <w:rPr>
          <w:b/>
          <w:bCs/>
          <w:color w:val="000000" w:themeColor="text1"/>
          <w:sz w:val="22"/>
          <w:szCs w:val="22"/>
        </w:rPr>
        <w:t xml:space="preserve"> </w:t>
      </w:r>
      <w:r>
        <w:rPr>
          <w:color w:val="000000" w:themeColor="text1"/>
          <w:sz w:val="22"/>
          <w:szCs w:val="22"/>
        </w:rPr>
        <w:t>transferul şi care nu au fost studiate de candidat. Se susţine examen separat pentru fiecare clasă/an de</w:t>
      </w:r>
      <w:r>
        <w:rPr>
          <w:b/>
          <w:bCs/>
          <w:color w:val="000000" w:themeColor="text1"/>
          <w:sz w:val="22"/>
          <w:szCs w:val="22"/>
        </w:rPr>
        <w:t xml:space="preserve"> </w:t>
      </w:r>
      <w:r>
        <w:rPr>
          <w:color w:val="000000" w:themeColor="text1"/>
          <w:sz w:val="22"/>
          <w:szCs w:val="22"/>
        </w:rPr>
        <w:t>studiu.</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(4)</w:t>
      </w:r>
      <w:r>
        <w:rPr>
          <w:color w:val="000000" w:themeColor="text1"/>
          <w:sz w:val="22"/>
          <w:szCs w:val="22"/>
        </w:rPr>
        <w:t xml:space="preserve"> Nu se susţin examene de diferenţă pentru disciplinele din curriculumul la decizia elevului din oferta școlii (</w:t>
      </w:r>
      <w:r>
        <w:rPr>
          <w:rFonts w:eastAsia="Calibri"/>
          <w:color w:val="000000"/>
          <w:sz w:val="22"/>
          <w:szCs w:val="22"/>
        </w:rPr>
        <w:t>CDEOȘ).</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(5)</w:t>
      </w:r>
      <w:r>
        <w:rPr>
          <w:color w:val="000000" w:themeColor="text1"/>
          <w:sz w:val="22"/>
          <w:szCs w:val="22"/>
        </w:rPr>
        <w:t xml:space="preserve"> În cazul beneficiarilor primari transferaţi în timpul anului şcolar, aceştia preiau disciplinele opţionale ale</w:t>
      </w:r>
      <w:r>
        <w:rPr>
          <w:b/>
          <w:bCs/>
          <w:color w:val="000000" w:themeColor="text1"/>
          <w:sz w:val="22"/>
          <w:szCs w:val="22"/>
        </w:rPr>
        <w:t xml:space="preserve"> </w:t>
      </w:r>
      <w:r>
        <w:rPr>
          <w:color w:val="000000" w:themeColor="text1"/>
          <w:sz w:val="22"/>
          <w:szCs w:val="22"/>
        </w:rPr>
        <w:t>clasei în care se transferă.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123.  (1)</w:t>
      </w:r>
      <w:r>
        <w:rPr>
          <w:color w:val="000000" w:themeColor="text1"/>
          <w:sz w:val="22"/>
          <w:szCs w:val="22"/>
        </w:rPr>
        <w:t xml:space="preserve"> 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Pentru persoanele care au depăşit cu mai mult de 3 ani vârsta clasei în învăţământul primar și cu mai mult de 4 ani vârsta clasei în învăţământul gimnazial, învăţământul obligatoriu se poate organiza şi în forma de învăţământ cu frecvenţă redusă, în conformitate cu prevederile metodologiei aprobate prin ordin al ministrului educaţiei sau prin programul „A doua şansă“.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124. (1)</w:t>
      </w:r>
      <w:r>
        <w:rPr>
          <w:color w:val="000000" w:themeColor="text1"/>
          <w:sz w:val="22"/>
          <w:szCs w:val="22"/>
        </w:rPr>
        <w:t xml:space="preserve"> Elevii care dețin acte de studii și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după echivalarea studiilor de către Inspectoratul Şcolar. Echivalarea se realizează la nivelul ultimei clase absolvite.</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Elevii menţionaţi la alin. (1) vor fi înscrişi ca audienţi până la finalizarea procedurii de echivalare, indiferent de momentul în care părinţii sau reprezentanţii legali ai acestora solicită </w:t>
      </w:r>
      <w:r>
        <w:rPr>
          <w:color w:val="000000" w:themeColor="text1"/>
          <w:sz w:val="22"/>
          <w:szCs w:val="22"/>
        </w:rPr>
        <w:lastRenderedPageBreak/>
        <w:t>şcolarizarea. Dosarul pentru echivalare se depune la Inspectoratul Şcolar în termen de maximum 30 de zile de la data înscrierii în calitate de audient.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Elevii audienți vor fi înscriși într-un registru de evidență similar registrului matricol. Înscrierea, completarea și arhivarea se realizează în conformitate cu prevederile regulamentului privind regimul actelor de studii şi al documentelor şcolare gestionate de unităţile de învăţământ preuniversitar referitoare la întocmirea, completarea și arhivarea registrului matricol.</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Activitatea elevilor audienţi va fi înregistrată în cataloage provizorii, toate menţiunile privind evaluările şi frecvenţa urmând a fi trecute în cataloagele claselor după încetarea calității de audienți.</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Alegerea nivelului clasei în care va fi înscris elevul ca audient se face, prin decizie, de către directorul unităţii de învăţământ, în baza hotărârii Consiliului de administrație adoptate în urma analizării raportului întocmit de o comisie formată din cadre didactice care predau la nivelul de studiu pentru care se solicită înscrierea, stabilită la nivelul unităţii de învăţământ, din care fac parte şi directorul ,  un psiholog/consilier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Evaluarea situaţiei elevului şi decizia menţionată la alin. (5) vor ţine cont de vârsta şi nivelul dezvoltării psihocomportamentale a elevului, de recomandarea părinţilor/reprezentanților legali, de nivelul obţinut în urma unei evaluări orale sumare, de perspectivele de evoluţie şcolară.</w:t>
      </w:r>
    </w:p>
    <w:p w:rsidR="002244BF" w:rsidRDefault="00ED51D4">
      <w:pPr>
        <w:pStyle w:val="al"/>
        <w:spacing w:line="360" w:lineRule="auto"/>
        <w:ind w:firstLine="720"/>
        <w:rPr>
          <w:color w:val="000000" w:themeColor="text1"/>
          <w:sz w:val="22"/>
          <w:szCs w:val="22"/>
        </w:rPr>
      </w:pPr>
      <w:r>
        <w:rPr>
          <w:b/>
          <w:bCs/>
          <w:color w:val="000000" w:themeColor="text1"/>
          <w:sz w:val="22"/>
          <w:szCs w:val="22"/>
        </w:rPr>
        <w:t>(7)</w:t>
      </w:r>
      <w:r>
        <w:rPr>
          <w:color w:val="000000" w:themeColor="text1"/>
          <w:sz w:val="22"/>
          <w:szCs w:val="22"/>
        </w:rPr>
        <w:t xml:space="preserve"> În cazul în care părinţii sau reprezentanţii legali nu sunt de acord cu recomandarea comisiei privind nivelul clasei în care va fi înscris elevul audient, elevul va fi înscris la clasa pentru care optează părinţii, pe răspunderea acestora asumată prin semnătură.</w:t>
      </w:r>
    </w:p>
    <w:p w:rsidR="002244BF" w:rsidRDefault="00ED51D4">
      <w:pPr>
        <w:pStyle w:val="al"/>
        <w:spacing w:line="360" w:lineRule="auto"/>
        <w:ind w:firstLine="720"/>
        <w:rPr>
          <w:color w:val="000000" w:themeColor="text1"/>
          <w:sz w:val="22"/>
          <w:szCs w:val="22"/>
        </w:rPr>
      </w:pPr>
      <w:r>
        <w:rPr>
          <w:b/>
          <w:bCs/>
          <w:color w:val="000000" w:themeColor="text1"/>
          <w:sz w:val="22"/>
          <w:szCs w:val="22"/>
        </w:rPr>
        <w:t>(8)</w:t>
      </w:r>
      <w:r>
        <w:rPr>
          <w:color w:val="000000" w:themeColor="text1"/>
          <w:sz w:val="22"/>
          <w:szCs w:val="22"/>
        </w:rPr>
        <w:t xml:space="preserve"> În termen de maximum 15 zile de la primirea atestatului de echivalare emis de Inspectoratul Şcolar, elevul audient este înscris în catalogul clasei şi i se transferă din catalogul provizoriu toate menţiunile cu privire la activitatea desfăşurată - note, absenţe etc.</w:t>
      </w:r>
    </w:p>
    <w:p w:rsidR="002244BF" w:rsidRDefault="00ED51D4">
      <w:pPr>
        <w:pStyle w:val="al"/>
        <w:spacing w:line="360" w:lineRule="auto"/>
        <w:ind w:firstLine="720"/>
        <w:rPr>
          <w:color w:val="000000" w:themeColor="text1"/>
          <w:sz w:val="22"/>
          <w:szCs w:val="22"/>
        </w:rPr>
      </w:pPr>
      <w:r>
        <w:rPr>
          <w:b/>
          <w:bCs/>
          <w:color w:val="000000" w:themeColor="text1"/>
          <w:sz w:val="22"/>
          <w:szCs w:val="22"/>
        </w:rPr>
        <w:t>(9)</w:t>
      </w:r>
      <w:r>
        <w:rPr>
          <w:color w:val="000000" w:themeColor="text1"/>
          <w:sz w:val="22"/>
          <w:szCs w:val="22"/>
        </w:rPr>
        <w:t xml:space="preserve"> Elevii străini care au acte de studii, au depus documentele în vederea echivalării studiilor și care cunosc limba română, sunt școlarizați, conform prevederilor legale în vigoare, după finalizarea procedurii de echivalare. Școlarizarea și înmatricularea acestora se fac în anul de studiu corespunzător documentului de echivalare emis.</w:t>
      </w:r>
    </w:p>
    <w:p w:rsidR="002244BF" w:rsidRDefault="00ED51D4">
      <w:pPr>
        <w:pStyle w:val="al"/>
        <w:spacing w:line="360" w:lineRule="auto"/>
        <w:ind w:firstLine="720"/>
        <w:rPr>
          <w:color w:val="000000" w:themeColor="text1"/>
          <w:sz w:val="22"/>
          <w:szCs w:val="22"/>
        </w:rPr>
      </w:pPr>
      <w:r>
        <w:rPr>
          <w:b/>
          <w:bCs/>
          <w:color w:val="000000" w:themeColor="text1"/>
          <w:sz w:val="22"/>
          <w:szCs w:val="22"/>
        </w:rPr>
        <w:t>(10)</w:t>
      </w:r>
      <w:r>
        <w:rPr>
          <w:color w:val="000000" w:themeColor="text1"/>
          <w:sz w:val="22"/>
          <w:szCs w:val="22"/>
        </w:rPr>
        <w:t xml:space="preserve"> Elevii care nu dețin acte de studii și au urmat cursurile într-o unitate de învăţământ din altă ţară, sunt înscrişi ca audienţi, cu respectarea prevederilor alin. (3) - (7).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Această procedură se aplică şi persoanelor care urmează o altă formă de şcolarizare nefinalizată cu diplomă.</w:t>
      </w:r>
    </w:p>
    <w:p w:rsidR="002244BF" w:rsidRDefault="00ED51D4">
      <w:pPr>
        <w:pStyle w:val="al"/>
        <w:spacing w:line="360" w:lineRule="auto"/>
        <w:ind w:firstLine="720"/>
        <w:rPr>
          <w:color w:val="000000" w:themeColor="text1"/>
          <w:sz w:val="22"/>
          <w:szCs w:val="22"/>
        </w:rPr>
      </w:pPr>
      <w:r>
        <w:rPr>
          <w:b/>
          <w:bCs/>
          <w:color w:val="000000" w:themeColor="text1"/>
          <w:sz w:val="22"/>
          <w:szCs w:val="22"/>
        </w:rPr>
        <w:lastRenderedPageBreak/>
        <w:t>(11)</w:t>
      </w:r>
      <w:r>
        <w:rPr>
          <w:color w:val="000000" w:themeColor="text1"/>
          <w:sz w:val="22"/>
          <w:szCs w:val="22"/>
        </w:rPr>
        <w:t xml:space="preserve"> În vederea școlarizării și înmatriculării, în cazul în care nu sunt deținute și prezentate documentele școlare care atestă perioadele sau anii de studii din străinătate, părinții/reprezentanții legali ai beneficiarilor primari depun o cerere scrisă, adresată conducerii unității de învățământ în vederea evaluării/examinării elevilor, precizând ultimul an de studiu pentru care se solicită evaluarea/examinarea. Cererea este înaintată de către conducerea unității Inspectoratului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(12)</w:t>
      </w:r>
      <w:r>
        <w:rPr>
          <w:color w:val="000000" w:themeColor="text1"/>
          <w:sz w:val="22"/>
          <w:szCs w:val="22"/>
        </w:rPr>
        <w:t xml:space="preserve"> Inspectorul școlar general emite, în termen de 10 de zile de la primirea solicitării adresate unității de învățământ, decizia de constituire a comisiei de evaluare/examinare, formată din cadre didactice din unitatea de învățământ şi cel puţin un inspector școlar/profesor metodist. Evaluarea elevului se realizează în termen de cel mult 20 de zile de la data emiterii deciziei, după ce a beneficiat de activități de sprijin și consiliere psiho-pedagogică din partea unității școlare, după cum urmează:</w:t>
      </w:r>
    </w:p>
    <w:p w:rsidR="002244BF" w:rsidRDefault="00ED51D4">
      <w:pPr>
        <w:pStyle w:val="al"/>
        <w:spacing w:line="360" w:lineRule="auto"/>
        <w:ind w:firstLine="720"/>
        <w:rPr>
          <w:color w:val="000000" w:themeColor="text1"/>
          <w:sz w:val="22"/>
          <w:szCs w:val="22"/>
        </w:rPr>
      </w:pPr>
      <w:r>
        <w:rPr>
          <w:color w:val="000000" w:themeColor="text1"/>
          <w:sz w:val="22"/>
          <w:szCs w:val="22"/>
        </w:rPr>
        <w:t>a) evaluarea se realizează la toate disciplinele din planul-cadru de învăţământ,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w:t>
      </w:r>
    </w:p>
    <w:p w:rsidR="002244BF" w:rsidRDefault="00ED51D4">
      <w:pPr>
        <w:pStyle w:val="al"/>
        <w:spacing w:line="360" w:lineRule="auto"/>
        <w:ind w:firstLine="720"/>
        <w:rPr>
          <w:color w:val="000000" w:themeColor="text1"/>
          <w:sz w:val="22"/>
          <w:szCs w:val="22"/>
        </w:rPr>
      </w:pPr>
      <w:r>
        <w:rPr>
          <w:color w:val="000000" w:themeColor="text1"/>
          <w:sz w:val="22"/>
          <w:szCs w:val="22"/>
        </w:rPr>
        <w:t>b) în cazul în care elevul promovează examenele din ultimul an de studii, acesta este înscris în clasa următoare; în această situație nu se mai impune evaluarea celorlalți ani de studii;</w:t>
      </w:r>
    </w:p>
    <w:p w:rsidR="002244BF" w:rsidRDefault="00ED51D4">
      <w:pPr>
        <w:pStyle w:val="al"/>
        <w:spacing w:line="360" w:lineRule="auto"/>
        <w:ind w:firstLine="720"/>
        <w:rPr>
          <w:color w:val="000000" w:themeColor="text1"/>
          <w:sz w:val="22"/>
          <w:szCs w:val="22"/>
        </w:rPr>
      </w:pPr>
      <w:r>
        <w:rPr>
          <w:color w:val="000000" w:themeColor="text1"/>
          <w:sz w:val="22"/>
          <w:szCs w:val="22"/>
        </w:rPr>
        <w:t>c) în situația în care elevul nu promovează examenele din ultimul an de studii la 3 sau mai multe discipline, acesta este examinat pentru înscrierea în clasa inferioară. Părintele sau reprezentantul legal, poate solicita reexaminarea în termen de 24 de ore de la afișarea rezultatelor;</w:t>
      </w:r>
    </w:p>
    <w:p w:rsidR="002244BF" w:rsidRDefault="00ED51D4">
      <w:pPr>
        <w:pStyle w:val="al"/>
        <w:spacing w:line="360" w:lineRule="auto"/>
        <w:ind w:firstLine="720"/>
        <w:rPr>
          <w:color w:val="000000" w:themeColor="text1"/>
          <w:sz w:val="22"/>
          <w:szCs w:val="22"/>
        </w:rPr>
      </w:pPr>
      <w:r>
        <w:rPr>
          <w:color w:val="000000" w:themeColor="text1"/>
          <w:sz w:val="22"/>
          <w:szCs w:val="22"/>
        </w:rPr>
        <w:t>d) modul de desfăşurare şi rezultatele evaluării/examinării vor fi consemnate într-un proces-verbal și ulterior în registrul matricol.</w:t>
      </w:r>
    </w:p>
    <w:p w:rsidR="002244BF" w:rsidRDefault="00ED51D4">
      <w:pPr>
        <w:pStyle w:val="al"/>
        <w:spacing w:line="360" w:lineRule="auto"/>
        <w:ind w:firstLine="720"/>
        <w:rPr>
          <w:color w:val="000000" w:themeColor="text1"/>
          <w:sz w:val="22"/>
          <w:szCs w:val="22"/>
        </w:rPr>
      </w:pPr>
      <w:r>
        <w:rPr>
          <w:b/>
          <w:bCs/>
          <w:color w:val="000000" w:themeColor="text1"/>
          <w:sz w:val="22"/>
          <w:szCs w:val="22"/>
        </w:rPr>
        <w:t>(13)</w:t>
      </w:r>
      <w:r>
        <w:rPr>
          <w:color w:val="000000" w:themeColor="text1"/>
          <w:sz w:val="22"/>
          <w:szCs w:val="22"/>
        </w:rPr>
        <w:t xml:space="preserve"> În cazul persoanelor care au urmat o altă formă de organizare a învăţământului obligatoriu finalizată cu diplomă şi solicită recunoaşterea diplomei, Ministerul Educaţiei poate recunoaşte şi echivala diploma în urma evaluării perioadei de studii de către Inspectoratul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(14)</w:t>
      </w:r>
      <w:r>
        <w:rPr>
          <w:color w:val="000000" w:themeColor="text1"/>
          <w:sz w:val="22"/>
          <w:szCs w:val="22"/>
        </w:rPr>
        <w:t xml:space="preserve"> 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w:t>
      </w:r>
    </w:p>
    <w:p w:rsidR="002244BF" w:rsidRDefault="00ED51D4">
      <w:pPr>
        <w:pStyle w:val="al"/>
        <w:spacing w:line="360" w:lineRule="auto"/>
        <w:ind w:firstLine="720"/>
        <w:rPr>
          <w:color w:val="000000" w:themeColor="text1"/>
          <w:sz w:val="22"/>
          <w:szCs w:val="22"/>
        </w:rPr>
      </w:pPr>
      <w:r>
        <w:rPr>
          <w:b/>
          <w:bCs/>
          <w:color w:val="000000" w:themeColor="text1"/>
          <w:sz w:val="22"/>
          <w:szCs w:val="22"/>
        </w:rPr>
        <w:t>(15)</w:t>
      </w:r>
      <w:r>
        <w:rPr>
          <w:color w:val="000000" w:themeColor="text1"/>
          <w:sz w:val="22"/>
          <w:szCs w:val="22"/>
        </w:rPr>
        <w:t xml:space="preserve"> 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w:t>
      </w:r>
      <w:r>
        <w:rPr>
          <w:color w:val="000000" w:themeColor="text1"/>
          <w:sz w:val="22"/>
          <w:szCs w:val="22"/>
        </w:rPr>
        <w:lastRenderedPageBreak/>
        <w:t>atestă nivelul de cunoaştere a limbii române și care se întocmește, se completează și se arhivează în conformitate cu prevederile regulamentului privind regimul actelor de studii şi al documentelor şcolare gestionate de unităţile de învăţământ preuniversitar.</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125. (1)</w:t>
      </w:r>
      <w:r>
        <w:rPr>
          <w:color w:val="000000" w:themeColor="text1"/>
          <w:sz w:val="22"/>
          <w:szCs w:val="22"/>
        </w:rPr>
        <w:t xml:space="preserve"> Beneficiarilor primari din Școala Gimnazială Lopadea Nouă care urmează să continue studiile în alte ţări pentru o perioadă determinată de timp, li se rezervă locul în Școala Gimnazială Lopadea Nouă, la solicitarea scrisă a părintelui, tutorelui sau reprezentantului legal. Rezervarea locului nu rămâne valabilă la trecerea de la nivelul de învățământ gimnazial la nivelul de învățământ liceal.</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126.</w:t>
      </w:r>
      <w:r>
        <w:rPr>
          <w:color w:val="000000" w:themeColor="text1"/>
          <w:sz w:val="22"/>
          <w:szCs w:val="22"/>
        </w:rPr>
        <w:t xml:space="preserve">  </w:t>
      </w:r>
      <w:r>
        <w:rPr>
          <w:b/>
          <w:bCs/>
          <w:color w:val="000000" w:themeColor="text1"/>
          <w:sz w:val="22"/>
          <w:szCs w:val="22"/>
        </w:rPr>
        <w:t>(1)</w:t>
      </w:r>
      <w:r>
        <w:rPr>
          <w:color w:val="000000" w:themeColor="text1"/>
          <w:sz w:val="22"/>
          <w:szCs w:val="22"/>
        </w:rPr>
        <w:t xml:space="preserve"> Consiliul profesoral din Școala Gimnazială Lopadea Nouă validează situaţia şcolară a beneficiarilor primari, pe clase, în şedinţa de încheiere a cursurilor, iar secretarul consiliului consemnează în procesul-verbal numărul beneficiarilor primari promovaţi, numărul şi numele beneficiarilor primari corigenţi, repetenţi, amânaţi, exmatriculaţi, în situație de abandon școlar, precum şi numele beneficiarilor primari cu note la purtare mai mici de 7/calificative mai puţin de „Bine”.</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Situaţia şcolară a beneficiarilor primari corigenţi, amânaţi, repetenţi sau în situație de abandon școlar se comunică în scris părinţilor/reprezentanţilor legali de către învăţător/institutor/profesorul pentru învăţământul primar/profesorul diriginte, în cel mult 7 zile de la încheierea cursurilor.</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Pentru elevii amânaţi sau corigenţi, învăţătorul/institutorul/profesorul pentru învăţământul primar/profesorul diriginte comunică în scris părinţilor/reprezentantului legal programul de desfăşurare a examenelor de corigenţă şi perioada de încheiere a situaţiei şcolare.</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Nu pot fi făcute publice, fără acordul părintelui/reprezentantului legal sau al elevului, documentele elevului, cu excepţia situaţiei prevăzute de Legea nr. 272/2004 privind protecţia şi promovarea drepturilor copilului, republicată, cu modificările şi completările ulterioare.</w:t>
      </w:r>
      <w:r>
        <w:rPr>
          <w:color w:val="000000" w:themeColor="text1"/>
          <w:sz w:val="22"/>
          <w:szCs w:val="22"/>
        </w:rPr>
        <w:cr/>
      </w:r>
    </w:p>
    <w:p w:rsidR="002244BF" w:rsidRDefault="00ED51D4">
      <w:pPr>
        <w:tabs>
          <w:tab w:val="left" w:pos="270"/>
        </w:tabs>
        <w:spacing w:line="276" w:lineRule="auto"/>
        <w:jc w:val="center"/>
        <w:rPr>
          <w:b/>
          <w:bCs/>
          <w:color w:val="333333"/>
          <w:sz w:val="22"/>
          <w:szCs w:val="22"/>
        </w:rPr>
      </w:pPr>
      <w:r>
        <w:rPr>
          <w:b/>
          <w:bCs/>
          <w:color w:val="000000" w:themeColor="text1"/>
          <w:sz w:val="22"/>
          <w:szCs w:val="22"/>
        </w:rPr>
        <w:t>4. Examenele organizate la nivelul Școlii Gimnaziale Lopadea Nouă</w:t>
      </w:r>
    </w:p>
    <w:p w:rsidR="002244BF" w:rsidRDefault="002244BF">
      <w:pPr>
        <w:tabs>
          <w:tab w:val="left" w:pos="270"/>
        </w:tabs>
        <w:spacing w:line="276" w:lineRule="auto"/>
        <w:jc w:val="center"/>
        <w:rPr>
          <w:b/>
          <w:bCs/>
          <w:i/>
          <w:iCs/>
          <w:color w:val="333333"/>
          <w:sz w:val="22"/>
          <w:szCs w:val="22"/>
        </w:rPr>
      </w:pPr>
    </w:p>
    <w:p w:rsidR="002244BF" w:rsidRDefault="00ED51D4">
      <w:pPr>
        <w:pStyle w:val="al"/>
        <w:spacing w:line="360" w:lineRule="auto"/>
        <w:ind w:firstLine="720"/>
        <w:rPr>
          <w:color w:val="000000" w:themeColor="text1"/>
          <w:sz w:val="22"/>
          <w:szCs w:val="22"/>
        </w:rPr>
      </w:pPr>
      <w:r>
        <w:rPr>
          <w:b/>
          <w:bCs/>
          <w:color w:val="000000" w:themeColor="text1"/>
          <w:sz w:val="22"/>
          <w:szCs w:val="22"/>
        </w:rPr>
        <w:t>Art. 127.</w:t>
      </w:r>
      <w:r>
        <w:rPr>
          <w:color w:val="000000" w:themeColor="text1"/>
          <w:sz w:val="22"/>
          <w:szCs w:val="22"/>
        </w:rPr>
        <w:t xml:space="preserve"> </w:t>
      </w:r>
      <w:r>
        <w:rPr>
          <w:b/>
          <w:bCs/>
          <w:color w:val="000000" w:themeColor="text1"/>
          <w:sz w:val="22"/>
          <w:szCs w:val="22"/>
        </w:rPr>
        <w:t>(1)</w:t>
      </w:r>
      <w:r>
        <w:rPr>
          <w:color w:val="000000" w:themeColor="text1"/>
          <w:sz w:val="22"/>
          <w:szCs w:val="22"/>
        </w:rPr>
        <w:t xml:space="preserve"> </w:t>
      </w:r>
      <w:r>
        <w:rPr>
          <w:b/>
          <w:bCs/>
          <w:color w:val="000000" w:themeColor="text1"/>
          <w:sz w:val="22"/>
          <w:szCs w:val="22"/>
        </w:rPr>
        <w:t>Examenele organizate de Școala Gimnazială Lopadea Nouă sunt:</w:t>
      </w:r>
    </w:p>
    <w:p w:rsidR="002244BF" w:rsidRDefault="00ED51D4">
      <w:pPr>
        <w:pStyle w:val="al"/>
        <w:spacing w:line="360" w:lineRule="auto"/>
        <w:ind w:firstLine="720"/>
        <w:rPr>
          <w:color w:val="000000" w:themeColor="text1"/>
          <w:sz w:val="22"/>
          <w:szCs w:val="22"/>
        </w:rPr>
      </w:pPr>
      <w:r>
        <w:rPr>
          <w:color w:val="000000" w:themeColor="text1"/>
          <w:sz w:val="22"/>
          <w:szCs w:val="22"/>
        </w:rPr>
        <w:t>a) examen de corigenţă;</w:t>
      </w:r>
    </w:p>
    <w:p w:rsidR="002244BF" w:rsidRDefault="00ED51D4">
      <w:pPr>
        <w:pStyle w:val="al"/>
        <w:spacing w:line="360" w:lineRule="auto"/>
        <w:ind w:firstLine="720"/>
        <w:rPr>
          <w:color w:val="000000" w:themeColor="text1"/>
          <w:sz w:val="22"/>
          <w:szCs w:val="22"/>
        </w:rPr>
      </w:pPr>
      <w:r>
        <w:rPr>
          <w:color w:val="000000" w:themeColor="text1"/>
          <w:sz w:val="22"/>
          <w:szCs w:val="22"/>
        </w:rPr>
        <w:t>b) examen de încheiere a situaţiei şcolare pentru elevii declaraţi amânaţi;</w:t>
      </w:r>
    </w:p>
    <w:p w:rsidR="002244BF" w:rsidRDefault="00ED51D4">
      <w:pPr>
        <w:pStyle w:val="al"/>
        <w:spacing w:line="360" w:lineRule="auto"/>
        <w:ind w:firstLine="720"/>
        <w:rPr>
          <w:color w:val="000000" w:themeColor="text1"/>
          <w:sz w:val="22"/>
          <w:szCs w:val="22"/>
        </w:rPr>
      </w:pPr>
      <w:r>
        <w:rPr>
          <w:color w:val="000000" w:themeColor="text1"/>
          <w:sz w:val="22"/>
          <w:szCs w:val="22"/>
        </w:rPr>
        <w:t>c) examen de diferenţe pentru elevii a căror înscriere în unitatea de învăţământ este condiţionată de promovarea unor astfel de examene/evaluări;</w:t>
      </w:r>
    </w:p>
    <w:p w:rsidR="002244BF" w:rsidRDefault="00ED51D4">
      <w:pPr>
        <w:pStyle w:val="al"/>
        <w:spacing w:line="360" w:lineRule="auto"/>
        <w:ind w:firstLine="720"/>
        <w:rPr>
          <w:color w:val="000000" w:themeColor="text1"/>
          <w:sz w:val="22"/>
          <w:szCs w:val="22"/>
        </w:rPr>
      </w:pPr>
      <w:r>
        <w:rPr>
          <w:color w:val="000000" w:themeColor="text1"/>
          <w:sz w:val="22"/>
          <w:szCs w:val="22"/>
        </w:rPr>
        <w:lastRenderedPageBreak/>
        <w:t>d) examinări/testări organizate în vederea înscrierii elevilor în clasa a V-a.</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Se interzice organizarea unor examinări în vederea înscrierii beneficiarilor primari în prima clasă a învăţământului primar. În clasa pregătitoare sunt înscrişi copiii care au împlinit vârsta de 6 ani până la data începerii anului şcolar. La solicitarea scrisă a părinţilor/reprezentanților legali, pot fi înscrişi în clasa pregătitoare şi copiii care împlinesc vârsta de 6 ani până la sfârşitul anului calendaristic, dacă dezvoltarea lor psihosomatică este corespunzătoare.</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Fac excepţie de la prevederile alin. (2), dacă unitatea are predare în limbile minorităţilor naţionale, și poate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Organizarea unor examinări în vederea înscrierii beneficiarilor primari în clasa pregătitoare este permisă pentru unitatea de învăţământ cu profil artistic şi cu profil sportiv, în vederea testării aptitudinilor specifice, în baza metodologiei de înscriere în învăţământul primar aprobate prin ordin al ministrului educaţiei.</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Organizarea unor examinări în vederea înscrierii </w:t>
      </w:r>
      <w:bookmarkStart w:id="55" w:name="_Hlk175577615"/>
      <w:r>
        <w:rPr>
          <w:color w:val="000000" w:themeColor="text1"/>
          <w:sz w:val="22"/>
          <w:szCs w:val="22"/>
        </w:rPr>
        <w:t xml:space="preserve">beneficiarilor primari </w:t>
      </w:r>
      <w:bookmarkEnd w:id="55"/>
      <w:r>
        <w:rPr>
          <w:color w:val="000000" w:themeColor="text1"/>
          <w:sz w:val="22"/>
          <w:szCs w:val="22"/>
        </w:rPr>
        <w:t>în clasa a V-a se realizează conform Metodologiei de înscriere a elevilor în clasa a V- a, dacă unitatea nu deține clase de nivel primar.</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Pentru elevii cu cerințe educaționale speciale se asigură condiții de egalizare de șanse, în funcție de tipul de tulburare/afecțiune/dizabilitate, atât pe parcursul procesului de învățare cât și în cadrul examenelor organizate la nivelul unității de învățământ.</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 xml:space="preserve">Art. 128. </w:t>
      </w:r>
      <w:r>
        <w:rPr>
          <w:color w:val="000000" w:themeColor="text1"/>
          <w:sz w:val="22"/>
          <w:szCs w:val="22"/>
        </w:rPr>
        <w:t>Desfăşurarea examenelor de diferenţă are loc, de regulă, în perioada vacanţelor şcolare.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 xml:space="preserve">Art. 129. </w:t>
      </w:r>
      <w:r>
        <w:rPr>
          <w:color w:val="000000" w:themeColor="text1"/>
          <w:sz w:val="22"/>
          <w:szCs w:val="22"/>
        </w:rPr>
        <w:t>La examenele de diferenţă pentru elevii care solicită transferul de la o unitate de învăţământ la alta</w:t>
      </w:r>
      <w:r>
        <w:rPr>
          <w:b/>
          <w:bCs/>
          <w:color w:val="000000" w:themeColor="text1"/>
          <w:sz w:val="22"/>
          <w:szCs w:val="22"/>
        </w:rPr>
        <w:t xml:space="preserve"> </w:t>
      </w:r>
      <w:r>
        <w:rPr>
          <w:color w:val="000000" w:themeColor="text1"/>
          <w:sz w:val="22"/>
          <w:szCs w:val="22"/>
        </w:rPr>
        <w:t>nu se acordă reexaminare.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130. (1)</w:t>
      </w:r>
      <w:r>
        <w:rPr>
          <w:color w:val="000000" w:themeColor="text1"/>
          <w:sz w:val="22"/>
          <w:szCs w:val="22"/>
        </w:rPr>
        <w:t xml:space="preserve"> Pentru desfăşurarea examenelor există trei tipuri de probe: scrise, orale şi practice, după caz.</w:t>
      </w:r>
      <w:r>
        <w:rPr>
          <w:b/>
          <w:bCs/>
          <w:color w:val="000000" w:themeColor="text1"/>
          <w:sz w:val="22"/>
          <w:szCs w:val="22"/>
        </w:rPr>
        <w:t xml:space="preserve"> </w:t>
      </w:r>
      <w:r>
        <w:rPr>
          <w:color w:val="000000" w:themeColor="text1"/>
          <w:sz w:val="22"/>
          <w:szCs w:val="22"/>
        </w:rPr>
        <w:t>La toate examenele se susţin, de regulă, două din cele trei probe - proba scrisă şi proba orală.</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(2)</w:t>
      </w:r>
      <w:r>
        <w:rPr>
          <w:color w:val="000000" w:themeColor="text1"/>
          <w:sz w:val="22"/>
          <w:szCs w:val="22"/>
        </w:rPr>
        <w:t xml:space="preserve"> Directorul unităţii de învăţământ stabileşte, prin decizie, în baza hotărârii Consiliului de administrație, componenţa comisiilor şi datele de desfăşurare a examenelor. Comisia de corigenţe are în</w:t>
      </w:r>
      <w:r>
        <w:rPr>
          <w:b/>
          <w:bCs/>
          <w:color w:val="000000" w:themeColor="text1"/>
          <w:sz w:val="22"/>
          <w:szCs w:val="22"/>
        </w:rPr>
        <w:t xml:space="preserve"> </w:t>
      </w:r>
      <w:r>
        <w:rPr>
          <w:color w:val="000000" w:themeColor="text1"/>
          <w:sz w:val="22"/>
          <w:szCs w:val="22"/>
        </w:rPr>
        <w:t>componenţă un preşedinte şi câte două cadre didactice examinatoare pentru fiecare comisie pe disciplină.</w:t>
      </w:r>
      <w:r>
        <w:rPr>
          <w:b/>
          <w:bCs/>
          <w:color w:val="000000" w:themeColor="text1"/>
          <w:sz w:val="22"/>
          <w:szCs w:val="22"/>
        </w:rPr>
        <w:t xml:space="preserve"> </w:t>
      </w:r>
      <w:r>
        <w:rPr>
          <w:color w:val="000000" w:themeColor="text1"/>
          <w:sz w:val="22"/>
          <w:szCs w:val="22"/>
        </w:rPr>
        <w:t>Comisia este responsabilă de realizarea subiectelor.</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(3)</w:t>
      </w:r>
      <w:r>
        <w:rPr>
          <w:color w:val="000000" w:themeColor="text1"/>
          <w:sz w:val="22"/>
          <w:szCs w:val="22"/>
        </w:rPr>
        <w:t xml:space="preserve"> La toate examenele, evaluarea </w:t>
      </w:r>
      <w:r>
        <w:rPr>
          <w:color w:val="000000" w:themeColor="text1"/>
          <w:sz w:val="22"/>
          <w:szCs w:val="22"/>
          <w:lang w:val="en-US"/>
        </w:rPr>
        <w:t xml:space="preserve">beneficiarilor primari </w:t>
      </w:r>
      <w:r>
        <w:rPr>
          <w:color w:val="000000" w:themeColor="text1"/>
          <w:sz w:val="22"/>
          <w:szCs w:val="22"/>
        </w:rPr>
        <w:t>se face de cadre didactice de aceeaşi specialitate sau,</w:t>
      </w:r>
      <w:r>
        <w:rPr>
          <w:b/>
          <w:bCs/>
          <w:color w:val="000000" w:themeColor="text1"/>
          <w:sz w:val="22"/>
          <w:szCs w:val="22"/>
        </w:rPr>
        <w:t xml:space="preserve"> </w:t>
      </w:r>
      <w:r>
        <w:rPr>
          <w:color w:val="000000" w:themeColor="text1"/>
          <w:sz w:val="22"/>
          <w:szCs w:val="22"/>
        </w:rPr>
        <w:t>după caz, specialităţi înrudite/din aceeaşi arie curriculară.</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(4)</w:t>
      </w:r>
      <w:r>
        <w:rPr>
          <w:color w:val="000000" w:themeColor="text1"/>
          <w:sz w:val="22"/>
          <w:szCs w:val="22"/>
        </w:rPr>
        <w:t xml:space="preserve"> Pentru examinarea elevilor corigenţi, unul dintre cadrele didactice este cel care a predat</w:t>
      </w:r>
      <w:r>
        <w:rPr>
          <w:b/>
          <w:bCs/>
          <w:color w:val="000000" w:themeColor="text1"/>
          <w:sz w:val="22"/>
          <w:szCs w:val="22"/>
        </w:rPr>
        <w:t xml:space="preserve"> </w:t>
      </w:r>
      <w:r>
        <w:rPr>
          <w:color w:val="000000" w:themeColor="text1"/>
          <w:sz w:val="22"/>
          <w:szCs w:val="22"/>
        </w:rPr>
        <w:t>elevului disciplina de învăţământ în timpul anului şcolar. În mod excepţional, în situaţia în care</w:t>
      </w:r>
      <w:r>
        <w:rPr>
          <w:b/>
          <w:bCs/>
          <w:color w:val="000000" w:themeColor="text1"/>
          <w:sz w:val="22"/>
          <w:szCs w:val="22"/>
        </w:rPr>
        <w:t xml:space="preserve"> </w:t>
      </w:r>
      <w:r>
        <w:rPr>
          <w:color w:val="000000" w:themeColor="text1"/>
          <w:sz w:val="22"/>
          <w:szCs w:val="22"/>
        </w:rPr>
        <w:t xml:space="preserve">între elev </w:t>
      </w:r>
      <w:r>
        <w:rPr>
          <w:color w:val="000000" w:themeColor="text1"/>
          <w:sz w:val="22"/>
          <w:szCs w:val="22"/>
        </w:rPr>
        <w:lastRenderedPageBreak/>
        <w:t>şi profesor există un conflict care ar putea vicia rezultatul evaluării, în comisia de examen este</w:t>
      </w:r>
      <w:r>
        <w:rPr>
          <w:b/>
          <w:bCs/>
          <w:color w:val="000000" w:themeColor="text1"/>
          <w:sz w:val="22"/>
          <w:szCs w:val="22"/>
        </w:rPr>
        <w:t xml:space="preserve"> </w:t>
      </w:r>
      <w:r>
        <w:rPr>
          <w:color w:val="000000" w:themeColor="text1"/>
          <w:sz w:val="22"/>
          <w:szCs w:val="22"/>
        </w:rPr>
        <w:t>numit un alt cadru didactic de aceeaşi specialitate sau, după caz, de specialităţi înrudite din aceeaşi arie</w:t>
      </w:r>
      <w:r>
        <w:rPr>
          <w:b/>
          <w:bCs/>
          <w:color w:val="000000" w:themeColor="text1"/>
          <w:sz w:val="22"/>
          <w:szCs w:val="22"/>
        </w:rPr>
        <w:t xml:space="preserve"> </w:t>
      </w:r>
      <w:r>
        <w:rPr>
          <w:color w:val="000000" w:themeColor="text1"/>
          <w:sz w:val="22"/>
          <w:szCs w:val="22"/>
        </w:rPr>
        <w:t>curriculară.</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Art. 131. (1)</w:t>
      </w:r>
      <w:r>
        <w:rPr>
          <w:color w:val="000000" w:themeColor="text1"/>
          <w:sz w:val="22"/>
          <w:szCs w:val="22"/>
        </w:rPr>
        <w:t xml:space="preserve"> Proba scrisă a examenelor are o durată de 45 de minute pentru învăţământul primar şi de 90 de</w:t>
      </w:r>
      <w:r>
        <w:rPr>
          <w:b/>
          <w:bCs/>
          <w:color w:val="000000" w:themeColor="text1"/>
          <w:sz w:val="22"/>
          <w:szCs w:val="22"/>
        </w:rPr>
        <w:t xml:space="preserve"> </w:t>
      </w:r>
      <w:r>
        <w:rPr>
          <w:color w:val="000000" w:themeColor="text1"/>
          <w:sz w:val="22"/>
          <w:szCs w:val="22"/>
        </w:rPr>
        <w:t>minute pentru învăţământul gimnazial, din momentul primirii subiectelor de către elev. Proba</w:t>
      </w:r>
      <w:r>
        <w:rPr>
          <w:b/>
          <w:bCs/>
          <w:color w:val="000000" w:themeColor="text1"/>
          <w:sz w:val="22"/>
          <w:szCs w:val="22"/>
        </w:rPr>
        <w:t xml:space="preserve"> </w:t>
      </w:r>
      <w:r>
        <w:rPr>
          <w:color w:val="000000" w:themeColor="text1"/>
          <w:sz w:val="22"/>
          <w:szCs w:val="22"/>
        </w:rPr>
        <w:t>scrisă conţine două variante de subiecte, dintre care elevul tratează o singură variantă, la alegere.</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(2)</w:t>
      </w:r>
      <w:r>
        <w:rPr>
          <w:color w:val="000000" w:themeColor="text1"/>
          <w:sz w:val="22"/>
          <w:szCs w:val="22"/>
        </w:rPr>
        <w:t xml:space="preserve"> Proba orală a examenelor se desfăşoară prin dialog cadru didactic - elev, pe baza biletelor de</w:t>
      </w:r>
      <w:r>
        <w:rPr>
          <w:b/>
          <w:bCs/>
          <w:color w:val="000000" w:themeColor="text1"/>
          <w:sz w:val="22"/>
          <w:szCs w:val="22"/>
        </w:rPr>
        <w:t xml:space="preserve"> </w:t>
      </w:r>
      <w:r>
        <w:rPr>
          <w:color w:val="000000" w:themeColor="text1"/>
          <w:sz w:val="22"/>
          <w:szCs w:val="22"/>
        </w:rPr>
        <w:t>examen. Numărul biletelor de examen este de două ori mai mare decât numărul elevilor care susţin</w:t>
      </w:r>
      <w:r>
        <w:rPr>
          <w:b/>
          <w:bCs/>
          <w:color w:val="000000" w:themeColor="text1"/>
          <w:sz w:val="22"/>
          <w:szCs w:val="22"/>
        </w:rPr>
        <w:t xml:space="preserve"> </w:t>
      </w:r>
      <w:r>
        <w:rPr>
          <w:color w:val="000000" w:themeColor="text1"/>
          <w:sz w:val="22"/>
          <w:szCs w:val="22"/>
        </w:rPr>
        <w:t>examenul la disciplina respectivă. Fiecare bilet conţine două subiecte. Elevul poate</w:t>
      </w:r>
      <w:r>
        <w:rPr>
          <w:b/>
          <w:bCs/>
          <w:color w:val="000000" w:themeColor="text1"/>
          <w:sz w:val="22"/>
          <w:szCs w:val="22"/>
        </w:rPr>
        <w:t xml:space="preserve"> </w:t>
      </w:r>
      <w:r>
        <w:rPr>
          <w:color w:val="000000" w:themeColor="text1"/>
          <w:sz w:val="22"/>
          <w:szCs w:val="22"/>
        </w:rPr>
        <w:t>schimba biletul de examen cel mult o dată.</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(3)</w:t>
      </w:r>
      <w:r>
        <w:rPr>
          <w:color w:val="000000" w:themeColor="text1"/>
          <w:sz w:val="22"/>
          <w:szCs w:val="22"/>
        </w:rPr>
        <w:t xml:space="preserve"> Fiecare cadru didactic examinator acordă elevului câte o/un notă/calificativ la fiecare probă</w:t>
      </w:r>
      <w:r>
        <w:rPr>
          <w:b/>
          <w:bCs/>
          <w:color w:val="000000" w:themeColor="text1"/>
          <w:sz w:val="22"/>
          <w:szCs w:val="22"/>
        </w:rPr>
        <w:t xml:space="preserve"> </w:t>
      </w:r>
      <w:r>
        <w:rPr>
          <w:color w:val="000000" w:themeColor="text1"/>
          <w:sz w:val="22"/>
          <w:szCs w:val="22"/>
        </w:rPr>
        <w:t>susţinută de acesta. Notele de la probele orale sau practice sunt întregi. Notele de la probele scrise pot fi</w:t>
      </w:r>
      <w:r>
        <w:rPr>
          <w:b/>
          <w:bCs/>
          <w:color w:val="000000" w:themeColor="text1"/>
          <w:sz w:val="22"/>
          <w:szCs w:val="22"/>
        </w:rPr>
        <w:t xml:space="preserve"> </w:t>
      </w:r>
      <w:r>
        <w:rPr>
          <w:color w:val="000000" w:themeColor="text1"/>
          <w:sz w:val="22"/>
          <w:szCs w:val="22"/>
        </w:rPr>
        <w:t>şi fracţionare. Media aritmetică a notelor acordate la cele două probe, rotunjită la nota întreagă</w:t>
      </w:r>
      <w:r>
        <w:rPr>
          <w:b/>
          <w:bCs/>
          <w:color w:val="000000" w:themeColor="text1"/>
          <w:sz w:val="22"/>
          <w:szCs w:val="22"/>
        </w:rPr>
        <w:t xml:space="preserve"> </w:t>
      </w:r>
      <w:r>
        <w:rPr>
          <w:color w:val="000000" w:themeColor="text1"/>
          <w:sz w:val="22"/>
          <w:szCs w:val="22"/>
        </w:rPr>
        <w:t>cea mai apropiată, reprezintă nota finală la examenul de corigenţă, fracţiunile de 50 de sutimi rotunjinduse în favoarea elevului.</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(4)</w:t>
      </w:r>
      <w:r>
        <w:rPr>
          <w:color w:val="000000" w:themeColor="text1"/>
          <w:sz w:val="22"/>
          <w:szCs w:val="22"/>
        </w:rPr>
        <w:t xml:space="preserve"> Media obţinută de elev la examenul de corigenţă este media aritmetică, calculată cu două</w:t>
      </w:r>
      <w:r>
        <w:rPr>
          <w:b/>
          <w:bCs/>
          <w:color w:val="000000" w:themeColor="text1"/>
          <w:sz w:val="22"/>
          <w:szCs w:val="22"/>
        </w:rPr>
        <w:t xml:space="preserve"> </w:t>
      </w:r>
      <w:r>
        <w:rPr>
          <w:color w:val="000000" w:themeColor="text1"/>
          <w:sz w:val="22"/>
          <w:szCs w:val="22"/>
        </w:rPr>
        <w:t>zecimale, fără rotunjire, a notelor finale acordate de cei doi examinatori. Între notele finale acordate de</w:t>
      </w:r>
      <w:r>
        <w:rPr>
          <w:b/>
          <w:bCs/>
          <w:color w:val="000000" w:themeColor="text1"/>
          <w:sz w:val="22"/>
          <w:szCs w:val="22"/>
        </w:rPr>
        <w:t xml:space="preserve"> </w:t>
      </w:r>
      <w:r>
        <w:rPr>
          <w:color w:val="000000" w:themeColor="text1"/>
          <w:sz w:val="22"/>
          <w:szCs w:val="22"/>
        </w:rPr>
        <w:t>cei doi examinatori nu se acceptă o diferenţă mai mare de un punct. În caz contrar, medierea o face</w:t>
      </w:r>
      <w:r>
        <w:rPr>
          <w:b/>
          <w:bCs/>
          <w:color w:val="000000" w:themeColor="text1"/>
          <w:sz w:val="22"/>
          <w:szCs w:val="22"/>
        </w:rPr>
        <w:t xml:space="preserve"> </w:t>
      </w:r>
      <w:r>
        <w:rPr>
          <w:color w:val="000000" w:themeColor="text1"/>
          <w:sz w:val="22"/>
          <w:szCs w:val="22"/>
        </w:rPr>
        <w:t>preşedintele comisiei de examen.</w:t>
      </w:r>
    </w:p>
    <w:p w:rsidR="002244BF" w:rsidRDefault="00ED51D4">
      <w:pPr>
        <w:pStyle w:val="al"/>
        <w:spacing w:line="360" w:lineRule="auto"/>
        <w:ind w:firstLine="720"/>
        <w:rPr>
          <w:b/>
          <w:bCs/>
          <w:color w:val="000000" w:themeColor="text1"/>
          <w:sz w:val="22"/>
          <w:szCs w:val="22"/>
        </w:rPr>
      </w:pPr>
      <w:r>
        <w:rPr>
          <w:b/>
          <w:bCs/>
          <w:color w:val="000000" w:themeColor="text1"/>
          <w:sz w:val="22"/>
          <w:szCs w:val="22"/>
        </w:rPr>
        <w:t>(5)</w:t>
      </w:r>
      <w:r>
        <w:rPr>
          <w:color w:val="000000" w:themeColor="text1"/>
          <w:sz w:val="22"/>
          <w:szCs w:val="22"/>
        </w:rPr>
        <w:t xml:space="preserve"> La clasele la care evaluarea cunoştinţelor se face prin calificative se procedează astfel: după</w:t>
      </w:r>
      <w:r>
        <w:rPr>
          <w:b/>
          <w:bCs/>
          <w:color w:val="000000" w:themeColor="text1"/>
          <w:sz w:val="22"/>
          <w:szCs w:val="22"/>
        </w:rPr>
        <w:t xml:space="preserve"> </w:t>
      </w:r>
      <w:r>
        <w:rPr>
          <w:color w:val="000000" w:themeColor="text1"/>
          <w:sz w:val="22"/>
          <w:szCs w:val="22"/>
        </w:rPr>
        <w:t>corectarea lucrărilor scrise şi după susţinerea examenului oral, fiecare examinator acordă propriul</w:t>
      </w:r>
      <w:r>
        <w:rPr>
          <w:b/>
          <w:bCs/>
          <w:color w:val="000000" w:themeColor="text1"/>
          <w:sz w:val="22"/>
          <w:szCs w:val="22"/>
        </w:rPr>
        <w:t xml:space="preserve"> </w:t>
      </w:r>
      <w:r>
        <w:rPr>
          <w:color w:val="000000" w:themeColor="text1"/>
          <w:sz w:val="22"/>
          <w:szCs w:val="22"/>
        </w:rPr>
        <w:t>calificativ; calificativul final al elevului la examenul de corigenţă se stabileşte de comun acord între cei</w:t>
      </w:r>
      <w:r>
        <w:rPr>
          <w:b/>
          <w:bCs/>
          <w:color w:val="000000" w:themeColor="text1"/>
          <w:sz w:val="22"/>
          <w:szCs w:val="22"/>
        </w:rPr>
        <w:t xml:space="preserve"> </w:t>
      </w:r>
      <w:r>
        <w:rPr>
          <w:color w:val="000000" w:themeColor="text1"/>
          <w:sz w:val="22"/>
          <w:szCs w:val="22"/>
        </w:rPr>
        <w:t>doi examinatori.</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132. (1)</w:t>
      </w:r>
      <w:r>
        <w:rPr>
          <w:color w:val="000000" w:themeColor="text1"/>
          <w:sz w:val="22"/>
          <w:szCs w:val="22"/>
        </w:rPr>
        <w:t xml:space="preserve"> Elevul corigent este declarat promovat la disciplina de examen dacă obţine cel puţin calificativul „Suficient”/media 5.</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Sunt declaraţi promovaţi anual elevii care obţin, la fiecare disciplină la care susţin examenul de corigenţă, cel puţin calificativul „Suficient”/media 5.</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La examenul de încheiere a situaţiei şcolare pentru elevii amânaţi media obţinută constituie media anuală a elevului la disciplina respectivă.</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133.  (1)</w:t>
      </w:r>
      <w:r>
        <w:rPr>
          <w:color w:val="000000" w:themeColor="text1"/>
          <w:sz w:val="22"/>
          <w:szCs w:val="22"/>
        </w:rPr>
        <w:t xml:space="preserve"> Elevii corigenţi sau amânaţi care nu se pot prezenta la examene din motive temeinice, dovedite cu acte, depuse în cel mult 7 zile lucrătoare de la data examenului, sunt examinaţi la o dată ulterioară, stabilită de Consiliul de administrație, dar nu mai târziu de începerea cursurilor noului an </w:t>
      </w:r>
      <w:r>
        <w:rPr>
          <w:color w:val="000000" w:themeColor="text1"/>
          <w:sz w:val="22"/>
          <w:szCs w:val="22"/>
        </w:rPr>
        <w:lastRenderedPageBreak/>
        <w:t>şcolar. Perioada se poate prelungi, în mod excepţional, pentru situaţii obiective, prin decizie a Inspectoratului Școlar.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În situaţii excepţionale, respectiv internări în spital, imobilizări la pat etc., dovedite cu acte, Inspectoratul Școlar poate aproba susţinerea examenului şi după începerea cursurilor noului an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134.  (1)</w:t>
      </w:r>
      <w:r>
        <w:rPr>
          <w:color w:val="000000" w:themeColor="text1"/>
          <w:sz w:val="22"/>
          <w:szCs w:val="22"/>
        </w:rPr>
        <w:t xml:space="preserve"> 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 unităţii de învăţământ, în termen de maximum 5 zile de la afişarea rezultatelor, dar nu mai târziu de data începerii cursurilor noului an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(2)</w:t>
      </w:r>
      <w:r>
        <w:rPr>
          <w:color w:val="000000" w:themeColor="text1"/>
          <w:sz w:val="22"/>
          <w:szCs w:val="22"/>
        </w:rPr>
        <w:t xml:space="preserve"> Rezultatele obţinute de elevi la examenele de diferenţă se consemnează în catalogul de examen de către cadrele didactice examinatoare, iar în registrul matricol şi în catalogul clasei de către secretarul unităţii de învăţământ.</w:t>
      </w:r>
    </w:p>
    <w:p w:rsidR="002244BF" w:rsidRDefault="00ED51D4">
      <w:pPr>
        <w:pStyle w:val="al"/>
        <w:spacing w:line="360" w:lineRule="auto"/>
        <w:ind w:firstLine="720"/>
        <w:rPr>
          <w:color w:val="000000" w:themeColor="text1"/>
          <w:sz w:val="22"/>
          <w:szCs w:val="22"/>
        </w:rPr>
      </w:pPr>
      <w:r>
        <w:rPr>
          <w:b/>
          <w:bCs/>
          <w:color w:val="000000" w:themeColor="text1"/>
          <w:sz w:val="22"/>
          <w:szCs w:val="22"/>
        </w:rPr>
        <w:t>(3)</w:t>
      </w:r>
      <w:r>
        <w:rPr>
          <w:color w:val="000000" w:themeColor="text1"/>
          <w:sz w:val="22"/>
          <w:szCs w:val="22"/>
        </w:rPr>
        <w:t xml:space="preserve"> În catalogul de examen se consemnează calificativele/notele acordate la fiecare probă, nota finală acordată de fiecare cadru didactic examinator sau calificativul, precum şi media obţinută de elev la examen, respectiv calificativul final. Catalogul de examen se semnează de către examinatori şi de către preşedintele comisiei, imediat după terminarea examenului.</w:t>
      </w:r>
    </w:p>
    <w:p w:rsidR="002244BF" w:rsidRDefault="00ED51D4">
      <w:pPr>
        <w:pStyle w:val="al"/>
        <w:spacing w:line="360" w:lineRule="auto"/>
        <w:ind w:firstLine="720"/>
        <w:rPr>
          <w:color w:val="000000" w:themeColor="text1"/>
          <w:sz w:val="22"/>
          <w:szCs w:val="22"/>
        </w:rPr>
      </w:pPr>
      <w:r>
        <w:rPr>
          <w:b/>
          <w:bCs/>
          <w:color w:val="000000" w:themeColor="text1"/>
          <w:sz w:val="22"/>
          <w:szCs w:val="22"/>
        </w:rPr>
        <w:t>(4)</w:t>
      </w:r>
      <w:r>
        <w:rPr>
          <w:color w:val="000000" w:themeColor="text1"/>
          <w:sz w:val="22"/>
          <w:szCs w:val="22"/>
        </w:rPr>
        <w:t xml:space="preserve"> Preşedintele comisiei de examen predă secretarului unităţii de învăţământ toate documentele specifice acestor examene: cataloagele de examen, lucrările scrise şi însemnările elevilor la proba orală/practică. Aceste documente se predau imediat după finalizarea examenelor, dar nu mai târziu de data începerii cursurilor noului an şcolar.</w:t>
      </w:r>
    </w:p>
    <w:p w:rsidR="002244BF" w:rsidRDefault="00ED51D4">
      <w:pPr>
        <w:pStyle w:val="al"/>
        <w:spacing w:line="360" w:lineRule="auto"/>
        <w:ind w:firstLine="720"/>
        <w:rPr>
          <w:color w:val="000000" w:themeColor="text1"/>
          <w:sz w:val="22"/>
          <w:szCs w:val="22"/>
        </w:rPr>
      </w:pPr>
      <w:r>
        <w:rPr>
          <w:b/>
          <w:bCs/>
          <w:color w:val="000000" w:themeColor="text1"/>
          <w:sz w:val="22"/>
          <w:szCs w:val="22"/>
        </w:rPr>
        <w:t>(5)</w:t>
      </w:r>
      <w:r>
        <w:rPr>
          <w:color w:val="000000" w:themeColor="text1"/>
          <w:sz w:val="22"/>
          <w:szCs w:val="22"/>
        </w:rPr>
        <w:t xml:space="preserve"> Lucrările scrise şi foile cu însemnările elevului la proba orală a examenului se păstrează în arhiva unităţii de învăţământ timp de un an.</w:t>
      </w:r>
    </w:p>
    <w:p w:rsidR="002244BF" w:rsidRDefault="00ED51D4">
      <w:pPr>
        <w:pStyle w:val="al"/>
        <w:spacing w:line="360" w:lineRule="auto"/>
        <w:ind w:firstLine="720"/>
        <w:rPr>
          <w:color w:val="000000" w:themeColor="text1"/>
          <w:sz w:val="22"/>
          <w:szCs w:val="22"/>
        </w:rPr>
      </w:pPr>
      <w:r>
        <w:rPr>
          <w:b/>
          <w:bCs/>
          <w:color w:val="000000" w:themeColor="text1"/>
          <w:sz w:val="22"/>
          <w:szCs w:val="22"/>
        </w:rPr>
        <w:t>(6)</w:t>
      </w:r>
      <w:r>
        <w:rPr>
          <w:color w:val="000000" w:themeColor="text1"/>
          <w:sz w:val="22"/>
          <w:szCs w:val="22"/>
        </w:rPr>
        <w:t xml:space="preserve"> Rezultatul la examenele de corigenţă şi la examenele de încheiere a situaţiei pentru elevii amânaţi, precum şi situaţia şcolară anuală a elevilor se afişează, la loc vizibil, a doua zi după încheierea sesiunii de examen, cu respectarea legislaţiei în vigoare privind protecţia datelor cu caracter personal, şi se consemnează în procesul-verbal al primei şedinţe a Consiliului profesoral.</w:t>
      </w:r>
    </w:p>
    <w:p w:rsidR="002244BF" w:rsidRDefault="00ED51D4">
      <w:pPr>
        <w:pStyle w:val="al"/>
        <w:spacing w:line="360" w:lineRule="auto"/>
        <w:ind w:firstLine="720"/>
        <w:rPr>
          <w:color w:val="000000" w:themeColor="text1"/>
          <w:sz w:val="22"/>
          <w:szCs w:val="22"/>
        </w:rPr>
      </w:pPr>
      <w:r>
        <w:rPr>
          <w:b/>
          <w:bCs/>
          <w:color w:val="000000" w:themeColor="text1"/>
          <w:sz w:val="22"/>
          <w:szCs w:val="22"/>
        </w:rPr>
        <w:t>Art. 135.</w:t>
      </w:r>
      <w:r>
        <w:rPr>
          <w:color w:val="000000" w:themeColor="text1"/>
          <w:sz w:val="22"/>
          <w:szCs w:val="22"/>
        </w:rPr>
        <w:t xml:space="preserve"> După terminarea sesiunii de examen, de încheiere a situaţiei de corigenţă sau de reexaminare, învăţătorul/institutorul/profesorul pentru învăţământul primar/profesorul diriginte consemnează în catalog situaţia şcolară a elevilor care au participat la aceste examene.</w:t>
      </w:r>
    </w:p>
    <w:p w:rsidR="002244BF" w:rsidRDefault="002244BF">
      <w:pPr>
        <w:pStyle w:val="al"/>
        <w:spacing w:line="360" w:lineRule="auto"/>
        <w:ind w:firstLine="720"/>
        <w:rPr>
          <w:color w:val="000000" w:themeColor="text1"/>
          <w:sz w:val="22"/>
          <w:szCs w:val="22"/>
        </w:rPr>
      </w:pPr>
    </w:p>
    <w:p w:rsidR="002244BF" w:rsidRDefault="00ED51D4">
      <w:pPr>
        <w:pStyle w:val="al"/>
        <w:spacing w:line="276" w:lineRule="auto"/>
        <w:ind w:firstLine="720"/>
        <w:jc w:val="center"/>
        <w:rPr>
          <w:b/>
          <w:bCs/>
          <w:color w:val="000000" w:themeColor="text1"/>
          <w:sz w:val="22"/>
          <w:szCs w:val="22"/>
        </w:rPr>
      </w:pPr>
      <w:r>
        <w:rPr>
          <w:b/>
          <w:bCs/>
          <w:color w:val="000000" w:themeColor="text1"/>
          <w:sz w:val="22"/>
          <w:szCs w:val="22"/>
        </w:rPr>
        <w:t>5. Transferul elevilor</w:t>
      </w:r>
    </w:p>
    <w:p w:rsidR="002244BF" w:rsidRDefault="002244BF">
      <w:pPr>
        <w:pStyle w:val="al"/>
        <w:spacing w:line="276" w:lineRule="auto"/>
        <w:ind w:firstLine="720"/>
        <w:rPr>
          <w:b/>
          <w:bCs/>
          <w:i/>
          <w:iCs/>
          <w:color w:val="333333"/>
          <w:sz w:val="22"/>
          <w:szCs w:val="22"/>
        </w:rPr>
      </w:pPr>
    </w:p>
    <w:p w:rsidR="002244BF" w:rsidRDefault="00ED51D4">
      <w:pPr>
        <w:spacing w:line="360" w:lineRule="auto"/>
        <w:jc w:val="both"/>
        <w:rPr>
          <w:rFonts w:eastAsia="Calibri"/>
          <w:sz w:val="22"/>
          <w:szCs w:val="22"/>
        </w:rPr>
      </w:pPr>
      <w:r>
        <w:rPr>
          <w:rFonts w:eastAsia="Calibri"/>
          <w:sz w:val="22"/>
          <w:szCs w:val="22"/>
          <w:lang w:val="ro-RO"/>
        </w:rPr>
        <w:tab/>
      </w:r>
      <w:r>
        <w:rPr>
          <w:rFonts w:eastAsia="Calibri"/>
          <w:b/>
          <w:bCs/>
          <w:sz w:val="22"/>
          <w:szCs w:val="22"/>
          <w:lang w:val="ro-RO"/>
        </w:rPr>
        <w:t>Art. 136.</w:t>
      </w:r>
      <w:r>
        <w:rPr>
          <w:sz w:val="22"/>
          <w:szCs w:val="22"/>
        </w:rPr>
        <w:t xml:space="preserve"> </w:t>
      </w:r>
      <w:r>
        <w:rPr>
          <w:rFonts w:eastAsia="Calibri"/>
          <w:color w:val="000000" w:themeColor="text1"/>
          <w:sz w:val="22"/>
          <w:szCs w:val="22"/>
        </w:rPr>
        <w:t xml:space="preserve">Beneficiarii primari ai educației au </w:t>
      </w:r>
      <w:r>
        <w:rPr>
          <w:rFonts w:eastAsia="Calibri"/>
          <w:sz w:val="22"/>
          <w:szCs w:val="22"/>
        </w:rPr>
        <w:t xml:space="preserve">dreptul să se transfere de la o unitate de învăţământ la alta și de la o formaţiune de studiu la alta, în condițiile stabilite de prevederile legii, ale </w:t>
      </w:r>
      <w:r>
        <w:rPr>
          <w:rFonts w:eastAsia="Calibri"/>
          <w:sz w:val="22"/>
          <w:szCs w:val="22"/>
        </w:rPr>
        <w:lastRenderedPageBreak/>
        <w:t>Regulamentului-cadru de organizare şi funcţionare a unităţilor de învăţământ preuniversitar şi ale regulamentului de organizare şi funcţionare a unităţii de învăţământ la care se face transferul.</w:t>
      </w:r>
    </w:p>
    <w:p w:rsidR="002244BF" w:rsidRDefault="00ED51D4">
      <w:pPr>
        <w:spacing w:line="360" w:lineRule="auto"/>
        <w:ind w:firstLine="720"/>
        <w:jc w:val="both"/>
        <w:rPr>
          <w:rFonts w:eastAsia="Calibri"/>
          <w:sz w:val="22"/>
          <w:szCs w:val="22"/>
        </w:rPr>
      </w:pPr>
      <w:r>
        <w:rPr>
          <w:rFonts w:eastAsia="Calibri"/>
          <w:b/>
          <w:bCs/>
          <w:sz w:val="22"/>
          <w:szCs w:val="22"/>
        </w:rPr>
        <w:t>Art. 137. (1)</w:t>
      </w:r>
      <w:r>
        <w:rPr>
          <w:rFonts w:eastAsia="Calibri"/>
          <w:sz w:val="22"/>
          <w:szCs w:val="22"/>
        </w:rPr>
        <w:t xml:space="preserve"> Transferul </w:t>
      </w:r>
      <w:bookmarkStart w:id="56" w:name="_Hlk175578398"/>
      <w:r>
        <w:rPr>
          <w:rFonts w:eastAsia="Calibri"/>
          <w:sz w:val="22"/>
          <w:szCs w:val="22"/>
        </w:rPr>
        <w:t xml:space="preserve">beneficiarilor primari </w:t>
      </w:r>
      <w:bookmarkEnd w:id="56"/>
      <w:r>
        <w:rPr>
          <w:rFonts w:eastAsia="Calibri"/>
          <w:sz w:val="22"/>
          <w:szCs w:val="22"/>
        </w:rPr>
        <w:t>se face cu acordul Consiliului de administrație al unităţii de învăţământ primitoare și cu avizul consultativ al Consiliului de administrație al unităţii de învăţământ de la care se transferă. Consiliul de administrație al unităţii de învăţământ la care se solicită transferul motivează, în scris, refuzul de aprobare a cererii.</w:t>
      </w:r>
    </w:p>
    <w:p w:rsidR="002244BF" w:rsidRDefault="00ED51D4">
      <w:pPr>
        <w:spacing w:line="360" w:lineRule="auto"/>
        <w:ind w:firstLine="720"/>
        <w:jc w:val="both"/>
        <w:rPr>
          <w:rFonts w:eastAsia="Calibri"/>
          <w:sz w:val="22"/>
          <w:szCs w:val="22"/>
        </w:rPr>
      </w:pPr>
      <w:r>
        <w:rPr>
          <w:rFonts w:eastAsia="Calibri"/>
          <w:b/>
          <w:bCs/>
          <w:sz w:val="22"/>
          <w:szCs w:val="22"/>
        </w:rPr>
        <w:t>(2)</w:t>
      </w:r>
      <w:r>
        <w:rPr>
          <w:rFonts w:eastAsia="Calibri"/>
          <w:sz w:val="22"/>
          <w:szCs w:val="22"/>
        </w:rPr>
        <w:t xml:space="preserve"> În cazul copiilor victime sau martori ai violenței domestice, Inspectoratul Școlar aprobă transferul urgent, cu caracter temporar, la unitățile școlare recomandate de către instituțiile care oferă servicii sociale pentru prevenirea și combaterea violenței domestice, conform procedurii stabilite de către Ministerul Educației.</w:t>
      </w:r>
    </w:p>
    <w:p w:rsidR="002244BF" w:rsidRDefault="00ED51D4">
      <w:pPr>
        <w:spacing w:line="360" w:lineRule="auto"/>
        <w:ind w:firstLine="720"/>
        <w:jc w:val="both"/>
        <w:rPr>
          <w:rFonts w:eastAsia="Calibri"/>
          <w:sz w:val="22"/>
          <w:szCs w:val="22"/>
        </w:rPr>
      </w:pPr>
      <w:r>
        <w:rPr>
          <w:rFonts w:eastAsia="Calibri"/>
          <w:b/>
          <w:bCs/>
          <w:sz w:val="22"/>
          <w:szCs w:val="22"/>
        </w:rPr>
        <w:t xml:space="preserve">Art. 138. </w:t>
      </w:r>
      <w:r>
        <w:rPr>
          <w:rFonts w:eastAsia="Calibri"/>
          <w:sz w:val="22"/>
          <w:szCs w:val="22"/>
        </w:rPr>
        <w:t>Beneficiarii primari se pot transfera de la o grupă/formaţiune de studiu la alta, în aceeaşi unitate de învăţământ, sau de la o unitate de învăţământ la alta, cu încadrarea în numărul maxim de beneficiari primari pe formaţiune de studiu și în limita cifrei de școlarizare aprobate/repartizate de Inspectoratul Școlar.</w:t>
      </w:r>
    </w:p>
    <w:p w:rsidR="002244BF" w:rsidRDefault="00ED51D4">
      <w:pPr>
        <w:spacing w:line="360" w:lineRule="auto"/>
        <w:ind w:firstLine="720"/>
        <w:jc w:val="both"/>
        <w:rPr>
          <w:rFonts w:eastAsia="Calibri"/>
          <w:sz w:val="22"/>
          <w:szCs w:val="22"/>
        </w:rPr>
      </w:pPr>
      <w:r>
        <w:rPr>
          <w:rFonts w:eastAsia="Calibri"/>
          <w:b/>
          <w:bCs/>
          <w:sz w:val="22"/>
          <w:szCs w:val="22"/>
        </w:rPr>
        <w:t>Art. 139.</w:t>
      </w:r>
      <w:r>
        <w:rPr>
          <w:rFonts w:eastAsia="Calibri"/>
          <w:sz w:val="22"/>
          <w:szCs w:val="22"/>
        </w:rPr>
        <w:t>În situaţii excepţionale, bine motivate, în care transferul nu se poate face cu încadrarea în numărul maxim de beneficiari primari la grupă/formaţiunea de studiu, Inspectoratul Școlar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maxim de preşcolari/elevi la grupă/formaţiunea de studiu, aprobarea va fi dată de Ministerul Educaţiei, conform metodologiei în vigoare.</w:t>
      </w:r>
    </w:p>
    <w:p w:rsidR="002244BF" w:rsidRDefault="00ED51D4">
      <w:pPr>
        <w:spacing w:line="360" w:lineRule="auto"/>
        <w:ind w:firstLine="720"/>
        <w:jc w:val="both"/>
        <w:rPr>
          <w:rFonts w:eastAsia="Calibri"/>
          <w:sz w:val="22"/>
          <w:szCs w:val="22"/>
        </w:rPr>
      </w:pPr>
      <w:r>
        <w:rPr>
          <w:rFonts w:eastAsia="Calibri"/>
          <w:b/>
          <w:bCs/>
          <w:sz w:val="22"/>
          <w:szCs w:val="22"/>
        </w:rPr>
        <w:t xml:space="preserve">Art. 140. </w:t>
      </w:r>
      <w:r>
        <w:rPr>
          <w:rFonts w:eastAsia="Calibri"/>
          <w:sz w:val="22"/>
          <w:szCs w:val="22"/>
        </w:rPr>
        <w:t>Transferul beneficiarilor primari de la o formaţiune de studiu cu predarea unei limbi de circulaţie internaţională în regim normal la o formaţiune de studiu cu predare intensivă, respectiv bilingvă a unei limbi de circulaţie internaţională se realizează astfel:</w:t>
      </w:r>
    </w:p>
    <w:p w:rsidR="002244BF" w:rsidRDefault="00ED51D4">
      <w:pPr>
        <w:spacing w:line="360" w:lineRule="auto"/>
        <w:ind w:firstLine="720"/>
        <w:jc w:val="both"/>
        <w:rPr>
          <w:rFonts w:eastAsia="Calibri"/>
          <w:sz w:val="22"/>
          <w:szCs w:val="22"/>
        </w:rPr>
      </w:pPr>
      <w:r>
        <w:rPr>
          <w:rFonts w:eastAsia="Calibri"/>
          <w:sz w:val="22"/>
          <w:szCs w:val="22"/>
        </w:rPr>
        <w:t>a) 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w:t>
      </w:r>
    </w:p>
    <w:p w:rsidR="002244BF" w:rsidRDefault="00ED51D4">
      <w:pPr>
        <w:spacing w:line="360" w:lineRule="auto"/>
        <w:ind w:firstLine="720"/>
        <w:jc w:val="both"/>
        <w:rPr>
          <w:rFonts w:eastAsia="Calibri"/>
          <w:sz w:val="22"/>
          <w:szCs w:val="22"/>
        </w:rPr>
      </w:pPr>
      <w:r>
        <w:rPr>
          <w:rFonts w:eastAsia="Calibri"/>
          <w:sz w:val="22"/>
          <w:szCs w:val="22"/>
        </w:rPr>
        <w:t>b) testul de aptitudini şi cunoştinţe va fi elaborat la nivelul unităţii de învăţământ la care elevul se transferă, de către o comisie desemnată în acest sens de directorul unităţii de învăţământ.</w:t>
      </w:r>
    </w:p>
    <w:p w:rsidR="002244BF" w:rsidRDefault="00ED51D4">
      <w:pPr>
        <w:spacing w:line="360" w:lineRule="auto"/>
        <w:ind w:firstLine="720"/>
        <w:jc w:val="both"/>
        <w:rPr>
          <w:rFonts w:eastAsia="Calibri"/>
          <w:sz w:val="22"/>
          <w:szCs w:val="22"/>
        </w:rPr>
      </w:pPr>
      <w:r>
        <w:rPr>
          <w:rFonts w:eastAsia="Calibri"/>
          <w:b/>
          <w:bCs/>
          <w:sz w:val="22"/>
          <w:szCs w:val="22"/>
        </w:rPr>
        <w:t xml:space="preserve">Art. 141. </w:t>
      </w:r>
      <w:r>
        <w:rPr>
          <w:rFonts w:eastAsia="Calibri"/>
          <w:sz w:val="22"/>
          <w:szCs w:val="22"/>
        </w:rPr>
        <w:t>Subiectele aferente testelor/probelor vor fi elaborate la nivelul unităţii de învăţământ de către o comisie desemnată în acest sens de directorul unităţii de învăţământ.</w:t>
      </w:r>
    </w:p>
    <w:p w:rsidR="002244BF" w:rsidRDefault="00ED51D4">
      <w:pPr>
        <w:spacing w:line="360" w:lineRule="auto"/>
        <w:ind w:firstLine="720"/>
        <w:jc w:val="both"/>
        <w:rPr>
          <w:rFonts w:eastAsia="Calibri"/>
          <w:sz w:val="22"/>
          <w:szCs w:val="22"/>
        </w:rPr>
      </w:pPr>
      <w:r>
        <w:rPr>
          <w:rFonts w:eastAsia="Calibri"/>
          <w:b/>
          <w:bCs/>
          <w:sz w:val="22"/>
          <w:szCs w:val="22"/>
        </w:rPr>
        <w:t xml:space="preserve">Art. 142. </w:t>
      </w:r>
      <w:r>
        <w:rPr>
          <w:rFonts w:eastAsia="Calibri"/>
          <w:sz w:val="22"/>
          <w:szCs w:val="22"/>
        </w:rPr>
        <w:t>Elevii din secţiile bilingve francofone care solicită schimbarea disciplinei nonlingvistice vor susţine examen de diferenţă în vacanţele şcolare.</w:t>
      </w:r>
    </w:p>
    <w:p w:rsidR="002244BF" w:rsidRDefault="00ED51D4">
      <w:pPr>
        <w:spacing w:line="360" w:lineRule="auto"/>
        <w:ind w:firstLine="720"/>
        <w:jc w:val="both"/>
        <w:rPr>
          <w:rFonts w:eastAsia="Calibri"/>
          <w:sz w:val="22"/>
          <w:szCs w:val="22"/>
        </w:rPr>
      </w:pPr>
      <w:r>
        <w:rPr>
          <w:rFonts w:eastAsia="Calibri"/>
          <w:b/>
          <w:bCs/>
          <w:sz w:val="22"/>
          <w:szCs w:val="22"/>
        </w:rPr>
        <w:lastRenderedPageBreak/>
        <w:t>Art. 143. (1)</w:t>
      </w:r>
      <w:r>
        <w:rPr>
          <w:rFonts w:eastAsia="Calibri"/>
          <w:sz w:val="22"/>
          <w:szCs w:val="22"/>
        </w:rPr>
        <w:t xml:space="preserve"> Transferurile în care se păstrează forma de învăţământ, se efectuează, de regulă, în perioada vacanţelor şcolare. Prin excepţie, transferul </w:t>
      </w:r>
      <w:r>
        <w:rPr>
          <w:rFonts w:eastAsia="Calibri"/>
          <w:color w:val="000000" w:themeColor="text1"/>
          <w:sz w:val="22"/>
          <w:szCs w:val="22"/>
        </w:rPr>
        <w:t xml:space="preserve">de la nivelul preşcolar </w:t>
      </w:r>
      <w:r>
        <w:rPr>
          <w:rFonts w:eastAsia="Calibri"/>
          <w:sz w:val="22"/>
          <w:szCs w:val="22"/>
        </w:rPr>
        <w:t>se pot face oricând în timpul anului şcolar, în limita numărului de locuri și ţinând cont de interesul superior al copilului.</w:t>
      </w:r>
    </w:p>
    <w:p w:rsidR="002244BF" w:rsidRDefault="00ED51D4">
      <w:pPr>
        <w:spacing w:line="360" w:lineRule="auto"/>
        <w:ind w:firstLine="720"/>
        <w:jc w:val="both"/>
        <w:rPr>
          <w:rFonts w:eastAsia="Calibri"/>
          <w:sz w:val="22"/>
          <w:szCs w:val="22"/>
        </w:rPr>
      </w:pPr>
      <w:r>
        <w:rPr>
          <w:rFonts w:eastAsia="Calibri"/>
          <w:b/>
          <w:bCs/>
          <w:sz w:val="22"/>
          <w:szCs w:val="22"/>
        </w:rPr>
        <w:t>(2)</w:t>
      </w:r>
      <w:r>
        <w:rPr>
          <w:rFonts w:eastAsia="Calibri"/>
          <w:sz w:val="22"/>
          <w:szCs w:val="22"/>
        </w:rPr>
        <w:t xml:space="preserve"> Transferul beneficiarilor primari în timpul cursurilor şcolare se poate efectua, în mod excepţional, cu respectarea prevederilor prezentului regulament, în următoarele situaţii:</w:t>
      </w:r>
    </w:p>
    <w:p w:rsidR="002244BF" w:rsidRDefault="00ED51D4">
      <w:pPr>
        <w:spacing w:line="360" w:lineRule="auto"/>
        <w:ind w:firstLine="720"/>
        <w:jc w:val="both"/>
        <w:rPr>
          <w:rFonts w:eastAsia="Calibri"/>
          <w:sz w:val="22"/>
          <w:szCs w:val="22"/>
        </w:rPr>
      </w:pPr>
      <w:r>
        <w:rPr>
          <w:rFonts w:eastAsia="Calibri"/>
          <w:sz w:val="22"/>
          <w:szCs w:val="22"/>
        </w:rPr>
        <w:t>a) la schimbarea domiciliului părinţilor/reprezentanţilor legali într-o altă localitate, respectiv într- un alt sector al municipiului Bucureşti;</w:t>
      </w:r>
    </w:p>
    <w:p w:rsidR="002244BF" w:rsidRDefault="00ED51D4">
      <w:pPr>
        <w:spacing w:line="360" w:lineRule="auto"/>
        <w:ind w:firstLine="720"/>
        <w:jc w:val="both"/>
        <w:rPr>
          <w:rFonts w:eastAsia="Calibri"/>
          <w:sz w:val="22"/>
          <w:szCs w:val="22"/>
        </w:rPr>
      </w:pPr>
      <w:r>
        <w:rPr>
          <w:rFonts w:eastAsia="Calibri"/>
          <w:sz w:val="22"/>
          <w:szCs w:val="22"/>
        </w:rPr>
        <w:t>b) în cazul unei recomandări medicale, eliberată pe baza expertizei medicale efectuate de comisia medicală judeţeană/a municipiului Bucureşti;</w:t>
      </w:r>
    </w:p>
    <w:p w:rsidR="002244BF" w:rsidRDefault="00ED51D4">
      <w:pPr>
        <w:spacing w:line="360" w:lineRule="auto"/>
        <w:ind w:firstLine="720"/>
        <w:jc w:val="both"/>
        <w:rPr>
          <w:rFonts w:eastAsia="Calibri"/>
          <w:sz w:val="22"/>
          <w:szCs w:val="22"/>
        </w:rPr>
      </w:pPr>
      <w:r>
        <w:rPr>
          <w:rFonts w:eastAsia="Calibri"/>
          <w:sz w:val="22"/>
          <w:szCs w:val="22"/>
        </w:rPr>
        <w:t>c) de la clasele cu program de predare intensivă a unei limbi străine sau cu program de predare bilingv la celelalte clase;</w:t>
      </w:r>
    </w:p>
    <w:p w:rsidR="002244BF" w:rsidRDefault="00ED51D4">
      <w:pPr>
        <w:spacing w:line="360" w:lineRule="auto"/>
        <w:ind w:firstLine="720"/>
        <w:jc w:val="both"/>
        <w:rPr>
          <w:rFonts w:eastAsia="Calibri"/>
          <w:sz w:val="22"/>
          <w:szCs w:val="22"/>
        </w:rPr>
      </w:pPr>
      <w:r>
        <w:rPr>
          <w:rFonts w:eastAsia="Calibri"/>
          <w:sz w:val="22"/>
          <w:szCs w:val="22"/>
        </w:rPr>
        <w:t>d) în alte situaţii excepţionale, pe baza documentelor justificative, cu aprobarea Consiliului de administrație al Inspectoratului Școlar.</w:t>
      </w:r>
    </w:p>
    <w:p w:rsidR="002244BF" w:rsidRDefault="00ED51D4">
      <w:pPr>
        <w:spacing w:line="360" w:lineRule="auto"/>
        <w:ind w:firstLine="720"/>
        <w:jc w:val="both"/>
        <w:rPr>
          <w:rFonts w:eastAsia="Calibri"/>
          <w:sz w:val="22"/>
          <w:szCs w:val="22"/>
        </w:rPr>
      </w:pPr>
      <w:r>
        <w:rPr>
          <w:rFonts w:eastAsia="Calibri"/>
          <w:b/>
          <w:bCs/>
          <w:sz w:val="22"/>
          <w:szCs w:val="22"/>
        </w:rPr>
        <w:t>(2)</w:t>
      </w:r>
      <w:r>
        <w:rPr>
          <w:rFonts w:eastAsia="Calibri"/>
          <w:sz w:val="22"/>
          <w:szCs w:val="22"/>
        </w:rPr>
        <w:t xml:space="preserve"> Elevii din învăţământul preuniversitar de stat se pot transfera în învăţământul particular, cu acordul unităţii primitoare şi în condiţiile stabilite de propriul regulament de organizare şi funcţionare.</w:t>
      </w:r>
    </w:p>
    <w:p w:rsidR="002244BF" w:rsidRDefault="00ED51D4">
      <w:pPr>
        <w:spacing w:line="360" w:lineRule="auto"/>
        <w:ind w:firstLine="720"/>
        <w:jc w:val="both"/>
        <w:rPr>
          <w:rFonts w:eastAsia="Calibri"/>
          <w:sz w:val="22"/>
          <w:szCs w:val="22"/>
        </w:rPr>
      </w:pPr>
      <w:r>
        <w:rPr>
          <w:rFonts w:eastAsia="Calibri"/>
          <w:b/>
          <w:bCs/>
          <w:sz w:val="22"/>
          <w:szCs w:val="22"/>
        </w:rPr>
        <w:t xml:space="preserve">Art. 144. </w:t>
      </w:r>
      <w:r>
        <w:rPr>
          <w:rFonts w:eastAsia="Calibri"/>
          <w:sz w:val="22"/>
          <w:szCs w:val="22"/>
        </w:rPr>
        <w:t>Pentru elevii cu cerinţe educaţionale speciale, în funcţie de evoluţia acestora, se pot face propuneri de reorientare dinspre învăţământul special/special integrat spre învăţământul de masă şi invers.</w:t>
      </w:r>
    </w:p>
    <w:p w:rsidR="002244BF" w:rsidRDefault="00ED51D4">
      <w:pPr>
        <w:spacing w:line="360" w:lineRule="auto"/>
        <w:ind w:firstLine="720"/>
        <w:jc w:val="both"/>
        <w:rPr>
          <w:rFonts w:eastAsia="Calibri"/>
          <w:sz w:val="22"/>
          <w:szCs w:val="22"/>
        </w:rPr>
      </w:pPr>
      <w:r>
        <w:rPr>
          <w:rFonts w:eastAsia="Calibri"/>
          <w:b/>
          <w:bCs/>
          <w:sz w:val="22"/>
          <w:szCs w:val="22"/>
        </w:rPr>
        <w:t xml:space="preserve">Art. 145. </w:t>
      </w:r>
      <w:r>
        <w:rPr>
          <w:rFonts w:eastAsia="Calibri"/>
          <w:sz w:val="22"/>
          <w:szCs w:val="22"/>
        </w:rPr>
        <w:t>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de resurse şi asistenţă educaţională, cu acordul părinţilor sau al reprezentanţilor legali.</w:t>
      </w:r>
    </w:p>
    <w:p w:rsidR="002244BF" w:rsidRDefault="00ED51D4">
      <w:pPr>
        <w:spacing w:line="360" w:lineRule="auto"/>
        <w:ind w:firstLine="720"/>
        <w:jc w:val="both"/>
        <w:rPr>
          <w:rFonts w:eastAsia="Calibri"/>
          <w:sz w:val="22"/>
          <w:szCs w:val="22"/>
        </w:rPr>
      </w:pPr>
      <w:r>
        <w:rPr>
          <w:rFonts w:eastAsia="Calibri"/>
          <w:b/>
          <w:bCs/>
          <w:sz w:val="22"/>
          <w:szCs w:val="22"/>
        </w:rPr>
        <w:t>Art. 146.</w:t>
      </w:r>
      <w:r>
        <w:rPr>
          <w:rFonts w:eastAsia="Calibri"/>
          <w:sz w:val="22"/>
          <w:szCs w:val="22"/>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rsidR="002244BF" w:rsidRDefault="002244BF">
      <w:pPr>
        <w:tabs>
          <w:tab w:val="left" w:pos="270"/>
        </w:tabs>
        <w:spacing w:line="360" w:lineRule="auto"/>
        <w:rPr>
          <w:rFonts w:eastAsia="Calibri"/>
          <w:b/>
          <w:bCs/>
          <w:i/>
          <w:iCs/>
          <w:sz w:val="22"/>
          <w:szCs w:val="22"/>
          <w:lang w:val="ro-RO"/>
        </w:rPr>
      </w:pPr>
    </w:p>
    <w:p w:rsidR="002244BF" w:rsidRDefault="00ED51D4">
      <w:pPr>
        <w:tabs>
          <w:tab w:val="left" w:pos="270"/>
        </w:tabs>
        <w:spacing w:line="360" w:lineRule="auto"/>
        <w:jc w:val="center"/>
        <w:rPr>
          <w:rFonts w:eastAsia="Calibri"/>
          <w:b/>
          <w:bCs/>
          <w:sz w:val="22"/>
          <w:szCs w:val="22"/>
          <w:lang w:val="ro-RO"/>
        </w:rPr>
      </w:pPr>
      <w:r>
        <w:rPr>
          <w:rFonts w:eastAsia="Calibri"/>
          <w:b/>
          <w:bCs/>
          <w:sz w:val="22"/>
          <w:szCs w:val="22"/>
          <w:lang w:val="ro-RO"/>
        </w:rPr>
        <w:t>6. Drepturile elevilor</w:t>
      </w:r>
      <w:r>
        <w:rPr>
          <w:sz w:val="22"/>
          <w:szCs w:val="22"/>
        </w:rPr>
        <w:t xml:space="preserve"> </w:t>
      </w:r>
      <w:r>
        <w:rPr>
          <w:rFonts w:eastAsia="Calibri"/>
          <w:b/>
          <w:bCs/>
          <w:sz w:val="22"/>
          <w:szCs w:val="22"/>
          <w:lang w:val="ro-RO"/>
        </w:rPr>
        <w:t>Școlii Gimnaziale Lopadea Nouă</w:t>
      </w:r>
    </w:p>
    <w:p w:rsidR="002244BF" w:rsidRDefault="002244BF">
      <w:pPr>
        <w:tabs>
          <w:tab w:val="left" w:pos="270"/>
        </w:tabs>
        <w:spacing w:line="360" w:lineRule="auto"/>
        <w:jc w:val="center"/>
        <w:rPr>
          <w:rFonts w:eastAsia="Calibri"/>
          <w:b/>
          <w:bCs/>
          <w:sz w:val="22"/>
          <w:szCs w:val="22"/>
          <w:lang w:val="ro-RO"/>
        </w:rPr>
      </w:pP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 xml:space="preserve">Art. 147. </w:t>
      </w:r>
      <w:r>
        <w:rPr>
          <w:rFonts w:eastAsia="Calibri"/>
          <w:sz w:val="22"/>
          <w:szCs w:val="22"/>
          <w:lang w:val="ro-RO" w:eastAsia="ro-RO" w:bidi="ro-RO"/>
        </w:rPr>
        <w:t xml:space="preserve">Elevii din Școala Gimnazială Lopadea Nouă beneficiează de: </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 xml:space="preserve"> 1)</w:t>
      </w:r>
      <w:r>
        <w:rPr>
          <w:rFonts w:eastAsia="Calibri"/>
          <w:sz w:val="22"/>
          <w:szCs w:val="22"/>
          <w:lang w:val="ro-RO" w:eastAsia="ro-RO" w:bidi="ro-RO"/>
        </w:rPr>
        <w:t xml:space="preserve"> drepturile educaționale enumerate în Statutul Elevului nr. 5707/01.08.2024, art. 7-8. </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(2)</w:t>
      </w:r>
      <w:r>
        <w:rPr>
          <w:rFonts w:eastAsia="Calibri"/>
          <w:sz w:val="22"/>
          <w:szCs w:val="22"/>
          <w:lang w:val="ro-RO" w:eastAsia="ro-RO" w:bidi="ro-RO"/>
        </w:rPr>
        <w:t xml:space="preserve"> Drepturile de asociere și exprimare din Statutul Elevului nr. 5707/01.08.2024, art. 10. </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t>(3)</w:t>
      </w:r>
      <w:r>
        <w:rPr>
          <w:rFonts w:eastAsia="Calibri"/>
          <w:sz w:val="22"/>
          <w:szCs w:val="22"/>
          <w:lang w:val="ro-RO" w:eastAsia="ro-RO" w:bidi="ro-RO"/>
        </w:rPr>
        <w:t xml:space="preserve"> Drepturile sociale Statutul Elevului nr. 5707/01.08.2024, art. 11.</w:t>
      </w:r>
    </w:p>
    <w:p w:rsidR="002244BF" w:rsidRDefault="00ED51D4">
      <w:pPr>
        <w:spacing w:line="360" w:lineRule="auto"/>
        <w:ind w:firstLine="720"/>
        <w:jc w:val="both"/>
        <w:rPr>
          <w:rFonts w:eastAsia="Calibri"/>
          <w:sz w:val="22"/>
          <w:szCs w:val="22"/>
          <w:lang w:val="ro-RO" w:eastAsia="ro-RO" w:bidi="ro-RO"/>
        </w:rPr>
      </w:pPr>
      <w:r>
        <w:rPr>
          <w:rFonts w:eastAsia="Calibri"/>
          <w:b/>
          <w:bCs/>
          <w:sz w:val="22"/>
          <w:szCs w:val="22"/>
          <w:lang w:val="ro-RO" w:eastAsia="ro-RO" w:bidi="ro-RO"/>
        </w:rPr>
        <w:lastRenderedPageBreak/>
        <w:t xml:space="preserve"> (4)</w:t>
      </w:r>
      <w:r>
        <w:rPr>
          <w:rFonts w:eastAsia="Calibri"/>
          <w:sz w:val="22"/>
          <w:szCs w:val="22"/>
          <w:lang w:val="ro-RO" w:eastAsia="ro-RO" w:bidi="ro-RO"/>
        </w:rPr>
        <w:t xml:space="preserve"> Alte drepturi, conform art. 12 din Statutul Elevului nr. 5707/01.08.2024, cu modificările și completările ulterioare: a) dreptul de a beneficia în mod gratuit de acte şi de documente de studii, în condiţiile legii. Școala Gimnazială  Lopadea Nouă va emite documentele solicitate, conform legii;  b) dreptul de răspuns la solicitările pentru informaţii de interes public, în conformitate cu prevederile Legii 544/2001, cu modificările și completările ulterioare;  c) dreptul de a le fi înregistrate toate cererile scrise şi semnate, în condiţiile legii;  d) dreptul de a avea profesori repartizaţi la clasă în mod nediscriminatoriu; (2) Elevii au şi alte drepturi prevăzute în Statutul Elevului, aprobat prin OMEN nr. 5707/01.08.2024.</w:t>
      </w:r>
    </w:p>
    <w:p w:rsidR="002244BF" w:rsidRDefault="002244BF">
      <w:pPr>
        <w:spacing w:line="360" w:lineRule="auto"/>
        <w:ind w:firstLine="720"/>
        <w:jc w:val="both"/>
        <w:rPr>
          <w:rFonts w:eastAsia="Calibri"/>
          <w:color w:val="000000" w:themeColor="text1"/>
          <w:sz w:val="22"/>
          <w:szCs w:val="22"/>
          <w:lang w:eastAsia="ro-RO" w:bidi="ro-RO"/>
        </w:rPr>
      </w:pPr>
    </w:p>
    <w:p w:rsidR="002244BF" w:rsidRDefault="00ED51D4">
      <w:pPr>
        <w:tabs>
          <w:tab w:val="left" w:pos="270"/>
        </w:tabs>
        <w:spacing w:line="276" w:lineRule="auto"/>
        <w:jc w:val="center"/>
        <w:rPr>
          <w:rFonts w:eastAsia="Calibri"/>
          <w:b/>
          <w:bCs/>
          <w:sz w:val="22"/>
          <w:szCs w:val="22"/>
          <w:lang w:val="ro-RO"/>
        </w:rPr>
      </w:pPr>
      <w:r>
        <w:rPr>
          <w:rFonts w:eastAsia="Calibri"/>
          <w:b/>
          <w:bCs/>
          <w:sz w:val="22"/>
          <w:szCs w:val="22"/>
          <w:lang w:val="ro-RO"/>
        </w:rPr>
        <w:t>7. Recompensarea elevilor Școlii Gimnaziale Lopadea Nouă</w:t>
      </w:r>
    </w:p>
    <w:p w:rsidR="002244BF" w:rsidRDefault="002244BF">
      <w:pPr>
        <w:tabs>
          <w:tab w:val="left" w:pos="270"/>
        </w:tabs>
        <w:spacing w:line="360" w:lineRule="auto"/>
        <w:jc w:val="both"/>
        <w:rPr>
          <w:rFonts w:eastAsia="Calibri"/>
          <w:sz w:val="22"/>
          <w:szCs w:val="22"/>
          <w:lang w:val="ro-RO"/>
        </w:rPr>
      </w:pP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Art. 148. (1)</w:t>
      </w:r>
      <w:r>
        <w:rPr>
          <w:rFonts w:eastAsia="Calibri"/>
          <w:sz w:val="22"/>
          <w:szCs w:val="22"/>
          <w:lang w:val="ro-RO"/>
        </w:rPr>
        <w:t xml:space="preserve"> </w:t>
      </w:r>
      <w:r>
        <w:rPr>
          <w:rFonts w:eastAsia="Calibri"/>
          <w:b/>
          <w:bCs/>
          <w:sz w:val="22"/>
          <w:szCs w:val="22"/>
          <w:lang w:val="ro-RO"/>
        </w:rPr>
        <w:t>Elevii Școlii Gimnaziale Lopadea Nouă care obţin rezultate remarcabile în activitatea lor educaţională şcolară şi extraşcolară pot primi următoarele recompense:</w:t>
      </w:r>
    </w:p>
    <w:p w:rsidR="002244BF" w:rsidRDefault="00ED51D4">
      <w:pPr>
        <w:spacing w:line="360" w:lineRule="auto"/>
        <w:ind w:firstLine="720"/>
        <w:jc w:val="both"/>
        <w:rPr>
          <w:rFonts w:eastAsia="Calibri"/>
          <w:sz w:val="22"/>
          <w:szCs w:val="22"/>
          <w:lang w:val="ro-RO"/>
        </w:rPr>
      </w:pPr>
      <w:r>
        <w:rPr>
          <w:rFonts w:eastAsia="Calibri"/>
          <w:sz w:val="22"/>
          <w:szCs w:val="22"/>
          <w:lang w:val="ro-RO"/>
        </w:rPr>
        <w:t>a) evidenţiere în faţa clasei şi/sau în faţa colegilor din unitatea de învăţământ sau în faţa Consiliului profesoral;</w:t>
      </w:r>
    </w:p>
    <w:p w:rsidR="002244BF" w:rsidRDefault="00ED51D4">
      <w:pPr>
        <w:spacing w:line="360" w:lineRule="auto"/>
        <w:ind w:firstLine="720"/>
        <w:jc w:val="both"/>
        <w:rPr>
          <w:rFonts w:eastAsia="Calibri"/>
          <w:sz w:val="22"/>
          <w:szCs w:val="22"/>
          <w:lang w:val="ro-RO"/>
        </w:rPr>
      </w:pPr>
      <w:r>
        <w:rPr>
          <w:rFonts w:eastAsia="Calibri"/>
          <w:sz w:val="22"/>
          <w:szCs w:val="22"/>
          <w:lang w:val="ro-RO"/>
        </w:rPr>
        <w:t>b) comunicare verbală sau scrisă adresată părinţilor/reprezentanţilor legali, cu menţionarea rezultatelor deosebite pentru care elevul este evidenţiat;</w:t>
      </w:r>
    </w:p>
    <w:p w:rsidR="002244BF" w:rsidRDefault="00ED51D4">
      <w:pPr>
        <w:spacing w:line="360" w:lineRule="auto"/>
        <w:ind w:firstLine="720"/>
        <w:jc w:val="both"/>
        <w:rPr>
          <w:rFonts w:eastAsia="Calibri"/>
          <w:sz w:val="22"/>
          <w:szCs w:val="22"/>
          <w:lang w:val="ro-RO"/>
        </w:rPr>
      </w:pPr>
      <w:r>
        <w:rPr>
          <w:rFonts w:eastAsia="Calibri"/>
          <w:sz w:val="22"/>
          <w:szCs w:val="22"/>
          <w:lang w:val="ro-RO"/>
        </w:rPr>
        <w:t>c) burse de merit şi de excelenţă olimpică I şi II, după caz, sau alte recompense materiale acordate de stat, de agenţi economici, de sponsori, de parteneri sau de autorităţi publice locale sau judeţene/ale municipiului Bucureşti, conform prevederilor în vigoare;</w:t>
      </w:r>
    </w:p>
    <w:p w:rsidR="002244BF" w:rsidRDefault="00ED51D4">
      <w:pPr>
        <w:spacing w:line="360" w:lineRule="auto"/>
        <w:ind w:firstLine="720"/>
        <w:jc w:val="both"/>
        <w:rPr>
          <w:rFonts w:eastAsia="Calibri"/>
          <w:sz w:val="22"/>
          <w:szCs w:val="22"/>
          <w:lang w:val="ro-RO"/>
        </w:rPr>
      </w:pPr>
      <w:r>
        <w:rPr>
          <w:rFonts w:eastAsia="Calibri"/>
          <w:sz w:val="22"/>
          <w:szCs w:val="22"/>
          <w:lang w:val="ro-RO"/>
        </w:rPr>
        <w:t>d) premii, diplome, medalii;</w:t>
      </w:r>
    </w:p>
    <w:p w:rsidR="002244BF" w:rsidRDefault="00ED51D4">
      <w:pPr>
        <w:spacing w:line="360" w:lineRule="auto"/>
        <w:ind w:firstLine="720"/>
        <w:jc w:val="both"/>
        <w:rPr>
          <w:rFonts w:eastAsia="Calibri"/>
          <w:sz w:val="22"/>
          <w:szCs w:val="22"/>
          <w:lang w:val="ro-RO"/>
        </w:rPr>
      </w:pPr>
      <w:r>
        <w:rPr>
          <w:rFonts w:eastAsia="Calibri"/>
          <w:sz w:val="22"/>
          <w:szCs w:val="22"/>
          <w:lang w:val="ro-RO"/>
        </w:rPr>
        <w:t>e) recomandare pentru a beneficia, cu prioritate, de excursii sau tabere de profil din ţară şi din străinătate;</w:t>
      </w:r>
    </w:p>
    <w:p w:rsidR="002244BF" w:rsidRDefault="00ED51D4">
      <w:pPr>
        <w:spacing w:line="360" w:lineRule="auto"/>
        <w:ind w:firstLine="720"/>
        <w:jc w:val="both"/>
        <w:rPr>
          <w:rFonts w:eastAsia="Calibri"/>
          <w:sz w:val="22"/>
          <w:szCs w:val="22"/>
          <w:lang w:val="ro-RO"/>
        </w:rPr>
      </w:pPr>
      <w:r>
        <w:rPr>
          <w:rFonts w:eastAsia="Calibri"/>
          <w:sz w:val="22"/>
          <w:szCs w:val="22"/>
          <w:lang w:val="ro-RO"/>
        </w:rPr>
        <w:t>f) premiul de onoare al unităţii de învăţământ preuniversitar.</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(2)</w:t>
      </w:r>
      <w:r>
        <w:rPr>
          <w:rFonts w:eastAsia="Calibri"/>
          <w:sz w:val="22"/>
          <w:szCs w:val="22"/>
          <w:lang w:val="ro-RO"/>
        </w:rPr>
        <w:t xml:space="preserve"> Performanţa elevilor la concursuri, la olimpiadele pe discipline, la olimpiadele inter/transdisciplinare, la olimpiadele de creaţie tehnico-ştiinţifică şi artistică şi la olimpiadele/campionatele sportive se recompensează financiar, conform legislației.</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(3)</w:t>
      </w:r>
      <w:r>
        <w:rPr>
          <w:rFonts w:eastAsia="Calibri"/>
          <w:sz w:val="22"/>
          <w:szCs w:val="22"/>
          <w:lang w:val="ro-RO"/>
        </w:rPr>
        <w:t xml:space="preserve"> La sfârşitul anului şcolar, elevii pot fi premiaţi pentru activitatea desfăşurată, cu diplome sau medalii, iar acordarea premiilor se face la nivelul unităţii de învăţământ, la propunerea învăţătorului/institutorului/profesorului pentru învăţământul primar, a profesorului diriginte, a consiliului clasei, a directorului şcolii sau a consiliului şcolar al elevilor.</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(4)</w:t>
      </w:r>
      <w:r>
        <w:rPr>
          <w:rFonts w:eastAsia="Calibri"/>
          <w:sz w:val="22"/>
          <w:szCs w:val="22"/>
          <w:lang w:val="ro-RO"/>
        </w:rPr>
        <w:t xml:space="preserve"> Diplomele sau medaliile se pot acorda:</w:t>
      </w:r>
    </w:p>
    <w:p w:rsidR="002244BF" w:rsidRDefault="00ED51D4">
      <w:pPr>
        <w:spacing w:line="360" w:lineRule="auto"/>
        <w:ind w:firstLine="720"/>
        <w:jc w:val="both"/>
        <w:rPr>
          <w:rFonts w:eastAsia="Calibri"/>
          <w:sz w:val="22"/>
          <w:szCs w:val="22"/>
          <w:lang w:val="ro-RO"/>
        </w:rPr>
      </w:pPr>
      <w:r>
        <w:rPr>
          <w:rFonts w:eastAsia="Calibri"/>
          <w:sz w:val="22"/>
          <w:szCs w:val="22"/>
          <w:lang w:val="ro-RO"/>
        </w:rPr>
        <w:t>a) pentru rezultate deosebite la învăţătură sau pe discipline de studiu, potrivit Consiliului profesoral al unităţii; numărul diplomelor pe care un elev le poate primi nu este limitat;</w:t>
      </w:r>
    </w:p>
    <w:p w:rsidR="002244BF" w:rsidRDefault="00ED51D4">
      <w:pPr>
        <w:spacing w:line="360" w:lineRule="auto"/>
        <w:ind w:firstLine="720"/>
        <w:jc w:val="both"/>
        <w:rPr>
          <w:rFonts w:eastAsia="Calibri"/>
          <w:sz w:val="22"/>
          <w:szCs w:val="22"/>
          <w:lang w:val="ro-RO"/>
        </w:rPr>
      </w:pPr>
      <w:r>
        <w:rPr>
          <w:rFonts w:eastAsia="Calibri"/>
          <w:sz w:val="22"/>
          <w:szCs w:val="22"/>
          <w:lang w:val="ro-RO"/>
        </w:rPr>
        <w:lastRenderedPageBreak/>
        <w:t>b) pentru alte tipuri de performanţe: pentru activităţi extraşcolare, implicare în activităţi de voluntariat sau de educaţie nonformală etc., care merită să fie apreciate.</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(5)</w:t>
      </w:r>
      <w:r>
        <w:rPr>
          <w:rFonts w:eastAsia="Calibri"/>
          <w:sz w:val="22"/>
          <w:szCs w:val="22"/>
          <w:lang w:val="ro-RO"/>
        </w:rPr>
        <w:t xml:space="preserve"> Elevii din învăţământul primar și gimnazial, pot obţine premii dacă:</w:t>
      </w:r>
    </w:p>
    <w:p w:rsidR="002244BF" w:rsidRDefault="00ED51D4">
      <w:pPr>
        <w:spacing w:line="360" w:lineRule="auto"/>
        <w:ind w:firstLine="720"/>
        <w:jc w:val="both"/>
        <w:rPr>
          <w:rFonts w:eastAsia="Calibri"/>
          <w:sz w:val="22"/>
          <w:szCs w:val="22"/>
          <w:lang w:val="ro-RO"/>
        </w:rPr>
      </w:pPr>
      <w:r>
        <w:rPr>
          <w:rFonts w:eastAsia="Calibri"/>
          <w:sz w:val="22"/>
          <w:szCs w:val="22"/>
          <w:lang w:val="ro-RO"/>
        </w:rPr>
        <w:t>a) au obţinut primele medii generale pe clasă şi acestea nu au valori mai mici de 9.00, respectiv calificativul Foarte bine - în cazul elevilor din ciclul primar; pentru următoarele medii se pot acorda menţiuni conform reglementărilor interne ale unităţii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b) s-au distins la una sau la mai multe discipline de studiu;</w:t>
      </w:r>
    </w:p>
    <w:p w:rsidR="002244BF" w:rsidRDefault="00ED51D4">
      <w:pPr>
        <w:spacing w:line="360" w:lineRule="auto"/>
        <w:ind w:firstLine="720"/>
        <w:jc w:val="both"/>
        <w:rPr>
          <w:rFonts w:eastAsia="Calibri"/>
          <w:sz w:val="22"/>
          <w:szCs w:val="22"/>
          <w:lang w:val="ro-RO"/>
        </w:rPr>
      </w:pPr>
      <w:r>
        <w:rPr>
          <w:rFonts w:eastAsia="Calibri"/>
          <w:sz w:val="22"/>
          <w:szCs w:val="22"/>
          <w:lang w:val="ro-RO"/>
        </w:rPr>
        <w:t>c) au obţinut performanţe la concursuri, festivaluri, expoziţii şi la alte activităţi extraşcolare desfăşurate la nivel local, judeţean/al municipiului Bucureşti, naţional sau internaţional;</w:t>
      </w:r>
    </w:p>
    <w:p w:rsidR="002244BF" w:rsidRDefault="00ED51D4">
      <w:pPr>
        <w:spacing w:line="360" w:lineRule="auto"/>
        <w:ind w:firstLine="720"/>
        <w:jc w:val="both"/>
        <w:rPr>
          <w:rFonts w:eastAsia="Calibri"/>
          <w:sz w:val="22"/>
          <w:szCs w:val="22"/>
          <w:lang w:val="ro-RO"/>
        </w:rPr>
      </w:pPr>
      <w:r>
        <w:rPr>
          <w:rFonts w:eastAsia="Calibri"/>
          <w:sz w:val="22"/>
          <w:szCs w:val="22"/>
          <w:lang w:val="ro-RO"/>
        </w:rPr>
        <w:t>d) s-au remarcat prin fapte de înaltă ţinută morală şi civică.</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(6)</w:t>
      </w:r>
      <w:r>
        <w:rPr>
          <w:rFonts w:eastAsia="Calibri"/>
          <w:sz w:val="22"/>
          <w:szCs w:val="22"/>
          <w:lang w:val="ro-RO"/>
        </w:rPr>
        <w:t xml:space="preserve"> Pot fi acordate premii şi pentru alte situaţii prevăzute de regulamentul de organizare şi funcţionare al unităţii de învăţământ.</w:t>
      </w:r>
    </w:p>
    <w:p w:rsidR="002244BF" w:rsidRDefault="00ED51D4">
      <w:pPr>
        <w:spacing w:line="360" w:lineRule="auto"/>
        <w:ind w:firstLine="720"/>
        <w:jc w:val="both"/>
        <w:rPr>
          <w:rFonts w:eastAsia="Calibri"/>
          <w:sz w:val="22"/>
          <w:szCs w:val="22"/>
        </w:rPr>
      </w:pPr>
      <w:r>
        <w:rPr>
          <w:rFonts w:eastAsia="Calibri"/>
          <w:b/>
          <w:bCs/>
          <w:sz w:val="22"/>
          <w:szCs w:val="22"/>
          <w:lang w:val="ro-RO"/>
        </w:rPr>
        <w:t>(7)</w:t>
      </w:r>
      <w:r>
        <w:rPr>
          <w:rFonts w:eastAsia="Calibri"/>
          <w:sz w:val="22"/>
          <w:szCs w:val="22"/>
          <w:lang w:val="ro-RO"/>
        </w:rPr>
        <w:t xml:space="preserve"> </w:t>
      </w:r>
      <w:r>
        <w:rPr>
          <w:rFonts w:eastAsia="Calibri"/>
          <w:sz w:val="22"/>
          <w:szCs w:val="22"/>
        </w:rPr>
        <w:t xml:space="preserve">Școala Gimnazială Lopadea Nouă </w:t>
      </w:r>
      <w:r>
        <w:rPr>
          <w:rFonts w:eastAsia="Calibri"/>
          <w:sz w:val="22"/>
          <w:szCs w:val="22"/>
          <w:lang w:val="ro-RO"/>
        </w:rPr>
        <w:t>poate stimula activităţile de performanţă înaltă ale copiilor/elevilor la nivel local, naţional şi internaţional, prin alocarea unor premii, burse, din partea asociaţiei părinţilor, a agenţilor economici, a fundaţiilor ştiinţifice şi culturale, a comunităţii locale şi altele asemenea.</w:t>
      </w:r>
    </w:p>
    <w:p w:rsidR="002244BF" w:rsidRDefault="002244BF">
      <w:pPr>
        <w:spacing w:line="360" w:lineRule="auto"/>
        <w:ind w:firstLine="720"/>
        <w:jc w:val="both"/>
        <w:rPr>
          <w:rFonts w:eastAsia="Calibri"/>
          <w:b/>
          <w:bCs/>
          <w:sz w:val="22"/>
          <w:szCs w:val="22"/>
          <w:lang w:val="ro-RO"/>
        </w:rPr>
      </w:pPr>
    </w:p>
    <w:p w:rsidR="002244BF" w:rsidRDefault="00ED51D4">
      <w:pPr>
        <w:tabs>
          <w:tab w:val="left" w:pos="270"/>
        </w:tabs>
        <w:spacing w:line="360" w:lineRule="auto"/>
        <w:jc w:val="center"/>
        <w:rPr>
          <w:rFonts w:eastAsia="Calibri"/>
          <w:b/>
          <w:bCs/>
          <w:sz w:val="22"/>
          <w:szCs w:val="22"/>
          <w:lang w:val="ro-RO"/>
        </w:rPr>
      </w:pPr>
      <w:r>
        <w:rPr>
          <w:rFonts w:eastAsia="Calibri"/>
          <w:b/>
          <w:bCs/>
          <w:sz w:val="22"/>
          <w:szCs w:val="22"/>
          <w:lang w:val="ro-RO"/>
        </w:rPr>
        <w:t>8. Obligațiile  elevilor</w:t>
      </w:r>
      <w:r>
        <w:rPr>
          <w:sz w:val="22"/>
          <w:szCs w:val="22"/>
        </w:rPr>
        <w:t xml:space="preserve"> </w:t>
      </w:r>
      <w:r>
        <w:rPr>
          <w:rFonts w:eastAsia="Calibri"/>
          <w:b/>
          <w:bCs/>
          <w:sz w:val="22"/>
          <w:szCs w:val="22"/>
          <w:lang w:val="ro-RO"/>
        </w:rPr>
        <w:t>Școlii Gimnaziale Lopadea Nouă</w:t>
      </w:r>
    </w:p>
    <w:p w:rsidR="002244BF" w:rsidRDefault="00ED51D4">
      <w:pPr>
        <w:spacing w:line="360" w:lineRule="auto"/>
        <w:ind w:firstLine="720"/>
        <w:jc w:val="both"/>
        <w:rPr>
          <w:rFonts w:eastAsia="Calibri"/>
          <w:b/>
          <w:bCs/>
          <w:sz w:val="22"/>
          <w:szCs w:val="22"/>
          <w:lang w:val="ro-RO"/>
        </w:rPr>
      </w:pPr>
      <w:r>
        <w:rPr>
          <w:rFonts w:eastAsia="Calibri"/>
          <w:b/>
          <w:bCs/>
          <w:sz w:val="22"/>
          <w:szCs w:val="22"/>
          <w:lang w:val="ro-RO"/>
        </w:rPr>
        <w:t>Art. 149.</w:t>
      </w:r>
      <w:r>
        <w:rPr>
          <w:sz w:val="22"/>
          <w:szCs w:val="22"/>
        </w:rPr>
        <w:t xml:space="preserve"> </w:t>
      </w:r>
      <w:r>
        <w:rPr>
          <w:rFonts w:eastAsia="Calibri"/>
          <w:b/>
          <w:bCs/>
          <w:sz w:val="22"/>
          <w:szCs w:val="22"/>
          <w:lang w:val="ro-RO"/>
        </w:rPr>
        <w:t>(1) Elevii au următoarele îndatoriri:</w:t>
      </w:r>
    </w:p>
    <w:p w:rsidR="002244BF" w:rsidRDefault="00ED51D4">
      <w:pPr>
        <w:spacing w:line="360" w:lineRule="auto"/>
        <w:ind w:firstLine="720"/>
        <w:jc w:val="both"/>
        <w:rPr>
          <w:rFonts w:eastAsia="Calibri"/>
          <w:sz w:val="22"/>
          <w:szCs w:val="22"/>
          <w:lang w:val="ro-RO"/>
        </w:rPr>
      </w:pPr>
      <w:r>
        <w:rPr>
          <w:rFonts w:eastAsia="Calibri"/>
          <w:sz w:val="22"/>
          <w:szCs w:val="22"/>
          <w:lang w:val="ro-RO"/>
        </w:rPr>
        <w:t>a) de a frecventa toate cursurile, de a se pregăti la fiecare disciplină de studiu, de a dobândi competenţele aferente profilului absolventului şi de a-şi însuşi cunoştinţele prevăzute de programele şcolare;</w:t>
      </w:r>
    </w:p>
    <w:p w:rsidR="002244BF" w:rsidRDefault="00ED51D4">
      <w:pPr>
        <w:spacing w:line="360" w:lineRule="auto"/>
        <w:ind w:firstLine="720"/>
        <w:jc w:val="both"/>
        <w:rPr>
          <w:rFonts w:eastAsia="Calibri"/>
          <w:sz w:val="22"/>
          <w:szCs w:val="22"/>
        </w:rPr>
      </w:pPr>
      <w:r>
        <w:rPr>
          <w:rFonts w:eastAsia="Calibri"/>
          <w:sz w:val="22"/>
          <w:szCs w:val="22"/>
          <w:lang w:val="ro-RO"/>
        </w:rPr>
        <w:t xml:space="preserve">b) de a respecta regulamentele şi hotărârile </w:t>
      </w:r>
      <w:r>
        <w:rPr>
          <w:rFonts w:eastAsia="Calibri"/>
          <w:sz w:val="22"/>
          <w:szCs w:val="22"/>
        </w:rPr>
        <w:t>Școlii Gimnaziale Lopadea Nouă</w:t>
      </w:r>
      <w:r>
        <w:rPr>
          <w:rFonts w:eastAsia="Calibri"/>
          <w:sz w:val="22"/>
          <w:szCs w:val="22"/>
          <w:lang w:val="ro-RO"/>
        </w:rPr>
        <w:t>. În acest sens, beneficiarii primari au obligaţia de a cunoaşte prevederile Statutului elevului şi ale prezentului regulament, în funcţie de nivelul de înţelegere şi de particularităţile de vârstă şi individuale ale acestora;</w:t>
      </w:r>
    </w:p>
    <w:p w:rsidR="002244BF" w:rsidRDefault="00ED51D4">
      <w:pPr>
        <w:spacing w:line="360" w:lineRule="auto"/>
        <w:ind w:firstLine="720"/>
        <w:jc w:val="both"/>
        <w:rPr>
          <w:rFonts w:eastAsia="Calibri"/>
          <w:sz w:val="22"/>
          <w:szCs w:val="22"/>
          <w:lang w:val="ro-RO"/>
        </w:rPr>
      </w:pPr>
      <w:r>
        <w:rPr>
          <w:rFonts w:eastAsia="Calibri"/>
          <w:sz w:val="22"/>
          <w:szCs w:val="22"/>
          <w:lang w:val="ro-RO"/>
        </w:rPr>
        <w:t>c) de a avea un comportament civilizat, adecvat mediului şcolar;</w:t>
      </w:r>
    </w:p>
    <w:p w:rsidR="002244BF" w:rsidRDefault="00ED51D4">
      <w:pPr>
        <w:spacing w:line="360" w:lineRule="auto"/>
        <w:ind w:firstLine="720"/>
        <w:jc w:val="both"/>
        <w:rPr>
          <w:rFonts w:eastAsia="Calibri"/>
          <w:sz w:val="22"/>
          <w:szCs w:val="22"/>
          <w:lang w:val="ro-RO"/>
        </w:rPr>
      </w:pPr>
      <w:r>
        <w:rPr>
          <w:rFonts w:eastAsia="Calibri"/>
          <w:sz w:val="22"/>
          <w:szCs w:val="22"/>
          <w:lang w:val="ro-RO"/>
        </w:rPr>
        <w:t xml:space="preserve">d) de a se prezenta la şcoală şi la toate activităţile organizate de aceasta într-o ţinută vestimentară decentă şi adecvată </w:t>
      </w:r>
    </w:p>
    <w:p w:rsidR="002244BF" w:rsidRDefault="00ED51D4">
      <w:pPr>
        <w:spacing w:line="360" w:lineRule="auto"/>
        <w:ind w:firstLine="720"/>
        <w:jc w:val="both"/>
        <w:rPr>
          <w:rFonts w:eastAsia="Calibri"/>
          <w:sz w:val="22"/>
          <w:szCs w:val="22"/>
          <w:lang w:val="ro-RO"/>
        </w:rPr>
      </w:pPr>
      <w:r>
        <w:rPr>
          <w:rFonts w:eastAsia="Calibri"/>
          <w:sz w:val="22"/>
          <w:szCs w:val="22"/>
          <w:lang w:val="ro-RO"/>
        </w:rPr>
        <w:t>e) de a respecta drepturile de autor şi de a recunoaşte apartenenţa informaţiilor prezentate în lucrările elaborate;</w:t>
      </w:r>
    </w:p>
    <w:p w:rsidR="002244BF" w:rsidRDefault="00ED51D4">
      <w:pPr>
        <w:spacing w:line="360" w:lineRule="auto"/>
        <w:ind w:firstLine="720"/>
        <w:jc w:val="both"/>
        <w:rPr>
          <w:rFonts w:eastAsia="Calibri"/>
          <w:sz w:val="22"/>
          <w:szCs w:val="22"/>
          <w:lang w:val="ro-RO"/>
        </w:rPr>
      </w:pPr>
      <w:r>
        <w:rPr>
          <w:rFonts w:eastAsia="Calibri"/>
          <w:sz w:val="22"/>
          <w:szCs w:val="22"/>
          <w:lang w:val="ro-RO"/>
        </w:rPr>
        <w:t>f) de a elabora şi susţine lucrări la nivel de disciplină şi lucrări de absolvire originale;</w:t>
      </w:r>
    </w:p>
    <w:p w:rsidR="002244BF" w:rsidRDefault="00ED51D4">
      <w:pPr>
        <w:spacing w:line="360" w:lineRule="auto"/>
        <w:ind w:firstLine="720"/>
        <w:jc w:val="both"/>
        <w:rPr>
          <w:rFonts w:eastAsia="Calibri"/>
          <w:sz w:val="22"/>
          <w:szCs w:val="22"/>
          <w:lang w:val="ro-RO"/>
        </w:rPr>
      </w:pPr>
      <w:r>
        <w:rPr>
          <w:rFonts w:eastAsia="Calibri"/>
          <w:sz w:val="22"/>
          <w:szCs w:val="22"/>
          <w:lang w:val="ro-RO"/>
        </w:rPr>
        <w:t xml:space="preserve">g) obligaţia de a sesiza reprezentanţii unităţii de învăţământ şi, după caz, autorităţile competente cu privire la orice ilegalităţi în desfăşurarea procesului de învăţământ şi a activităţilor conexe acestuia sau </w:t>
      </w:r>
      <w:r>
        <w:rPr>
          <w:rFonts w:eastAsia="Calibri"/>
          <w:sz w:val="22"/>
          <w:szCs w:val="22"/>
          <w:lang w:val="ro-RO"/>
        </w:rPr>
        <w:lastRenderedPageBreak/>
        <w:t>cu privire la orice situaţie care ar pune în pericol siguranţa beneficiarilor primari şi a personalului unităţii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h) de a utiliza în mod corespunzător, conform destinaţiei stabilite, toate facilităţile şcolare la care au acces;</w:t>
      </w:r>
    </w:p>
    <w:p w:rsidR="002244BF" w:rsidRDefault="00ED51D4">
      <w:pPr>
        <w:spacing w:line="360" w:lineRule="auto"/>
        <w:ind w:firstLine="720"/>
        <w:jc w:val="both"/>
        <w:rPr>
          <w:rFonts w:eastAsia="Calibri"/>
          <w:sz w:val="22"/>
          <w:szCs w:val="22"/>
          <w:lang w:val="ro-RO"/>
        </w:rPr>
      </w:pPr>
      <w:r>
        <w:rPr>
          <w:rFonts w:eastAsia="Calibri"/>
          <w:sz w:val="22"/>
          <w:szCs w:val="22"/>
          <w:lang w:val="ro-RO"/>
        </w:rPr>
        <w:t>i) de a păstra curăţenia şi a respecta liniştea şi ordinea în perimetrul şcolar;</w:t>
      </w:r>
    </w:p>
    <w:p w:rsidR="002244BF" w:rsidRDefault="00ED51D4">
      <w:pPr>
        <w:spacing w:line="360" w:lineRule="auto"/>
        <w:ind w:firstLine="720"/>
        <w:jc w:val="both"/>
        <w:rPr>
          <w:rFonts w:eastAsia="Calibri"/>
          <w:sz w:val="22"/>
          <w:szCs w:val="22"/>
          <w:lang w:val="ro-RO"/>
        </w:rPr>
      </w:pPr>
      <w:r>
        <w:rPr>
          <w:rFonts w:eastAsia="Calibri"/>
          <w:sz w:val="22"/>
          <w:szCs w:val="22"/>
          <w:lang w:val="ro-RO"/>
        </w:rPr>
        <w:t>j) de a păstra integritatea şi buna funcţionare a bazei materiale a unităţii de învăţământ preuniversitar. Obligaţia se aplică şi în cazul manualelor şcolare primite gratuit, beneficiarii primari având obligaţia restituirii acestora în stare bună, la sfârşitul anului şcolar;</w:t>
      </w:r>
    </w:p>
    <w:p w:rsidR="002244BF" w:rsidRDefault="00ED51D4">
      <w:pPr>
        <w:spacing w:line="360" w:lineRule="auto"/>
        <w:ind w:firstLine="720"/>
        <w:jc w:val="both"/>
        <w:rPr>
          <w:rFonts w:eastAsia="Calibri"/>
          <w:sz w:val="22"/>
          <w:szCs w:val="22"/>
          <w:lang w:val="ro-RO"/>
        </w:rPr>
      </w:pPr>
      <w:r>
        <w:rPr>
          <w:rFonts w:eastAsia="Calibri"/>
          <w:sz w:val="22"/>
          <w:szCs w:val="22"/>
          <w:lang w:val="ro-RO"/>
        </w:rPr>
        <w:t>k) de a plăti contravaloarea eventualelor prejudicii aduse bazei materiale puse la dispoziţia lor de către instituţia de învăţământ preuniversitar, în urma constatării culpei individuale;</w:t>
      </w:r>
    </w:p>
    <w:p w:rsidR="002244BF" w:rsidRDefault="00ED51D4">
      <w:pPr>
        <w:spacing w:line="360" w:lineRule="auto"/>
        <w:ind w:firstLine="720"/>
        <w:jc w:val="both"/>
        <w:rPr>
          <w:rFonts w:eastAsia="Calibri"/>
          <w:sz w:val="22"/>
          <w:szCs w:val="22"/>
          <w:lang w:val="ro-RO"/>
        </w:rPr>
      </w:pPr>
      <w:r>
        <w:rPr>
          <w:rFonts w:eastAsia="Calibri"/>
          <w:sz w:val="22"/>
          <w:szCs w:val="22"/>
          <w:lang w:val="ro-RO"/>
        </w:rPr>
        <w:t>l) de a avea asupra lor carnetul de elev, vizat la zi, şi de a-l prezenta cadrelor didactice pentru trecerea notelor obţinute în urma evaluărilor, precum şi părinţilor/reprezentanţilor legali pentru luare la cunoştinţă în legătură cu situaţia şcolară;</w:t>
      </w:r>
    </w:p>
    <w:p w:rsidR="002244BF" w:rsidRDefault="00ED51D4">
      <w:pPr>
        <w:spacing w:line="360" w:lineRule="auto"/>
        <w:ind w:firstLine="720"/>
        <w:jc w:val="both"/>
        <w:rPr>
          <w:rFonts w:eastAsia="Calibri"/>
          <w:sz w:val="22"/>
          <w:szCs w:val="22"/>
          <w:lang w:val="ro-RO"/>
        </w:rPr>
      </w:pPr>
      <w:r>
        <w:rPr>
          <w:rFonts w:eastAsia="Calibri"/>
          <w:sz w:val="22"/>
          <w:szCs w:val="22"/>
          <w:lang w:val="ro-RO"/>
        </w:rPr>
        <w:t>m) de a avea asupra lor carnetul de elev, vizat la zi, şi de a-l prezenta în cazul utilizării mijloacelor de transport în comun, pentru a beneficia de transportul gratuit. Dacă unitatea de învățământ este inclusă în programul de pilotare a catalogului electronic, elevii vor prezenta adeverinţa emisă de unitatea de învăţământ de apartenenţă care atestă calitatea de elev, pentru anul şcolar în curs, conform modelului prevăzut în normele metodologice privind acordarea facilităţilor de transport pentru elevi;</w:t>
      </w:r>
    </w:p>
    <w:p w:rsidR="002244BF" w:rsidRDefault="00ED51D4">
      <w:pPr>
        <w:spacing w:line="360" w:lineRule="auto"/>
        <w:ind w:firstLine="720"/>
        <w:jc w:val="both"/>
        <w:rPr>
          <w:rFonts w:eastAsia="Calibri"/>
          <w:sz w:val="22"/>
          <w:szCs w:val="22"/>
          <w:lang w:val="ro-RO"/>
        </w:rPr>
      </w:pPr>
      <w:r>
        <w:rPr>
          <w:rFonts w:eastAsia="Calibri"/>
          <w:sz w:val="22"/>
          <w:szCs w:val="22"/>
          <w:lang w:val="ro-RO"/>
        </w:rPr>
        <w:t>n) de a manifesta înţelegere, toleranţă şi respect faţă de întreaga comunitate şcolară: beneficiarii primari şi personalul unităţii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o) de a ocupa locurile stabilite în timpul deplasării în mijloacele de transport folosite pentru transportul şcolar, de a avea un comportament şi un limbaj civilizate, de a nu distruge bunurile din mijloacele de transport şi de a respecta regulile de circulaţie;</w:t>
      </w:r>
    </w:p>
    <w:p w:rsidR="002244BF" w:rsidRDefault="00ED51D4">
      <w:pPr>
        <w:spacing w:line="360" w:lineRule="auto"/>
        <w:ind w:firstLine="720"/>
        <w:jc w:val="both"/>
        <w:rPr>
          <w:rFonts w:eastAsia="Calibri"/>
          <w:sz w:val="22"/>
          <w:szCs w:val="22"/>
          <w:lang w:val="ro-RO"/>
        </w:rPr>
      </w:pPr>
      <w:r>
        <w:rPr>
          <w:rFonts w:eastAsia="Calibri"/>
          <w:sz w:val="22"/>
          <w:szCs w:val="22"/>
          <w:lang w:val="ro-RO"/>
        </w:rPr>
        <w:t>p) de a cunoaşte şi de a respecta normele de securitate şi sănătate în muncă, normele de prevenire şi de stingere a incendiilor, normele de protecţie civilă, precum şi normele de protecţie a mediului;</w:t>
      </w:r>
    </w:p>
    <w:p w:rsidR="002244BF" w:rsidRDefault="00ED51D4">
      <w:pPr>
        <w:spacing w:line="360" w:lineRule="auto"/>
        <w:ind w:firstLine="720"/>
        <w:jc w:val="both"/>
        <w:rPr>
          <w:rFonts w:eastAsia="Calibri"/>
          <w:sz w:val="22"/>
          <w:szCs w:val="22"/>
          <w:lang w:val="ro-RO"/>
        </w:rPr>
      </w:pPr>
      <w:r>
        <w:rPr>
          <w:rFonts w:eastAsia="Calibri"/>
          <w:sz w:val="22"/>
          <w:szCs w:val="22"/>
          <w:lang w:val="ro-RO"/>
        </w:rPr>
        <w:t>q) de a anunţa, în caz de îmbolnăvire, profesorul diriginte/profesorul pentru învăţământul primar/educatorul, direct sau prin intermediul părinţilor/reprezentanţilor legali, de a se prezenta la cabinetul medical şi, în funcţie de recomandările medicului, mai ales în cazul unei afecţiuni contagioase, să nu pună în pericol sănătatea colegilor şi a personalului din unitate.</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(2)</w:t>
      </w:r>
      <w:r>
        <w:rPr>
          <w:rFonts w:eastAsia="Calibri"/>
          <w:sz w:val="22"/>
          <w:szCs w:val="22"/>
          <w:lang w:val="ro-RO"/>
        </w:rPr>
        <w:t xml:space="preserve"> În cazul elevilor care în timpul orei de curs manifestă comportamente care aduc prejudicii activităţii de predareînvăţare- 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În acest caz, </w:t>
      </w:r>
      <w:r>
        <w:rPr>
          <w:rFonts w:eastAsia="Calibri"/>
          <w:sz w:val="22"/>
          <w:szCs w:val="22"/>
          <w:lang w:val="ro-RO"/>
        </w:rPr>
        <w:lastRenderedPageBreak/>
        <w:t>părintele/reprezentantul legal al elevului va fi informat în scris/prin mijloace de comunicare electronică. Prin excepţie, elevii cu cerinţe educaţionale speciale sunt preluaţi pentru a desfăşura activitate cu personal specializat.</w:t>
      </w:r>
    </w:p>
    <w:p w:rsidR="002244BF" w:rsidRDefault="00ED51D4">
      <w:pPr>
        <w:spacing w:line="360" w:lineRule="auto"/>
        <w:ind w:firstLine="720"/>
        <w:jc w:val="both"/>
        <w:rPr>
          <w:rFonts w:eastAsia="Calibri"/>
          <w:sz w:val="22"/>
          <w:szCs w:val="22"/>
          <w:lang w:val="ro-RO"/>
        </w:rPr>
      </w:pPr>
      <w:r>
        <w:rPr>
          <w:rFonts w:eastAsia="Calibri"/>
          <w:b/>
          <w:bCs/>
          <w:sz w:val="22"/>
          <w:szCs w:val="22"/>
          <w:lang w:val="ro-RO"/>
        </w:rPr>
        <w:t>(3)</w:t>
      </w:r>
      <w:r>
        <w:rPr>
          <w:rFonts w:eastAsia="Calibri"/>
          <w:sz w:val="22"/>
          <w:szCs w:val="22"/>
          <w:lang w:val="ro-RO"/>
        </w:rPr>
        <w:t xml:space="preserve"> Cadrul didactic poate decide ca elevul să desfăşoare activitatea în spaţiul menţionat la alin. (2) doar pentru ora de curs ţinută de respectivul cadru didactic. Pentru respectiva oră de curs, elevului nu i se consemnează în catalog absenţă.</w:t>
      </w:r>
    </w:p>
    <w:p w:rsidR="002244BF" w:rsidRDefault="00ED51D4">
      <w:pPr>
        <w:spacing w:line="360" w:lineRule="auto"/>
        <w:ind w:firstLine="720"/>
        <w:jc w:val="both"/>
        <w:rPr>
          <w:rFonts w:eastAsia="Calibri"/>
          <w:sz w:val="22"/>
          <w:szCs w:val="22"/>
        </w:rPr>
      </w:pPr>
      <w:r>
        <w:rPr>
          <w:rFonts w:eastAsia="Calibri"/>
          <w:b/>
          <w:bCs/>
          <w:sz w:val="22"/>
          <w:szCs w:val="22"/>
          <w:lang w:val="ro-RO"/>
        </w:rPr>
        <w:t>(4)</w:t>
      </w:r>
      <w:r>
        <w:rPr>
          <w:rFonts w:eastAsia="Calibri"/>
          <w:sz w:val="22"/>
          <w:szCs w:val="22"/>
          <w:lang w:val="ro-RO"/>
        </w:rPr>
        <w:t xml:space="preserve"> Modul de aplicare a prevederilor alin. (2) se reglementează prin regulamentul </w:t>
      </w:r>
      <w:r>
        <w:rPr>
          <w:sz w:val="22"/>
          <w:szCs w:val="22"/>
          <w:lang w:val="ro-RO" w:eastAsia="ro-RO" w:bidi="ro-RO"/>
        </w:rPr>
        <w:t>de ordine interioară</w:t>
      </w:r>
      <w:r>
        <w:rPr>
          <w:rFonts w:eastAsia="Calibri"/>
          <w:sz w:val="22"/>
          <w:szCs w:val="22"/>
          <w:lang w:val="ro-RO"/>
        </w:rPr>
        <w:t xml:space="preserve"> al </w:t>
      </w:r>
      <w:r>
        <w:rPr>
          <w:rFonts w:eastAsia="Calibri"/>
          <w:sz w:val="22"/>
          <w:szCs w:val="22"/>
        </w:rPr>
        <w:t>Școlii Gimnaziale Lopadea Nouă.</w:t>
      </w:r>
    </w:p>
    <w:p w:rsidR="002244BF" w:rsidRDefault="00ED51D4">
      <w:pPr>
        <w:spacing w:line="360" w:lineRule="auto"/>
        <w:ind w:firstLine="720"/>
        <w:jc w:val="both"/>
        <w:rPr>
          <w:rFonts w:eastAsia="Calibri"/>
          <w:b/>
          <w:bCs/>
          <w:sz w:val="22"/>
          <w:szCs w:val="22"/>
          <w:lang w:val="ro-RO"/>
        </w:rPr>
      </w:pPr>
      <w:r>
        <w:rPr>
          <w:rFonts w:eastAsia="Calibri"/>
          <w:b/>
          <w:bCs/>
          <w:sz w:val="22"/>
          <w:szCs w:val="22"/>
          <w:lang w:val="ro-RO"/>
        </w:rPr>
        <w:t>Art. 159. Elevilor Școlii Gimnaziale Lopadea Nouă le este interzis:</w:t>
      </w:r>
    </w:p>
    <w:p w:rsidR="002244BF" w:rsidRDefault="00ED51D4">
      <w:pPr>
        <w:spacing w:line="360" w:lineRule="auto"/>
        <w:ind w:firstLine="720"/>
        <w:jc w:val="both"/>
        <w:rPr>
          <w:rFonts w:eastAsia="Calibri"/>
          <w:sz w:val="22"/>
          <w:szCs w:val="22"/>
          <w:lang w:val="ro-RO"/>
        </w:rPr>
      </w:pPr>
      <w:r>
        <w:rPr>
          <w:rFonts w:eastAsia="Calibri"/>
          <w:sz w:val="22"/>
          <w:szCs w:val="22"/>
          <w:lang w:val="ro-RO"/>
        </w:rPr>
        <w:t>a) să distrugă, să modifice sau să completeze documentele şcolare, precum cataloage, foi matricole, carnete de elev şi orice alte documente din aceeaşi categorie sau să deterioreze bunurile din patrimoniul unității;</w:t>
      </w:r>
    </w:p>
    <w:p w:rsidR="002244BF" w:rsidRDefault="00ED51D4">
      <w:pPr>
        <w:spacing w:line="360" w:lineRule="auto"/>
        <w:ind w:firstLine="720"/>
        <w:jc w:val="both"/>
        <w:rPr>
          <w:rFonts w:eastAsia="Calibri"/>
          <w:sz w:val="22"/>
          <w:szCs w:val="22"/>
          <w:lang w:val="ro-RO"/>
        </w:rPr>
      </w:pPr>
      <w:r>
        <w:rPr>
          <w:rFonts w:eastAsia="Calibri"/>
          <w:sz w:val="22"/>
          <w:szCs w:val="22"/>
          <w:lang w:val="ro-RO"/>
        </w:rPr>
        <w:t>b)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w:t>
      </w:r>
    </w:p>
    <w:p w:rsidR="002244BF" w:rsidRDefault="00ED51D4">
      <w:pPr>
        <w:spacing w:line="360" w:lineRule="auto"/>
        <w:ind w:firstLine="720"/>
        <w:jc w:val="both"/>
        <w:rPr>
          <w:rFonts w:eastAsia="Calibri"/>
          <w:sz w:val="22"/>
          <w:szCs w:val="22"/>
          <w:lang w:val="ro-RO"/>
        </w:rPr>
      </w:pPr>
      <w:r>
        <w:rPr>
          <w:rFonts w:eastAsia="Calibri"/>
          <w:sz w:val="22"/>
          <w:szCs w:val="22"/>
          <w:lang w:val="ro-RO"/>
        </w:rPr>
        <w:t>c) să blocheze căile de acces în spaţiile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d)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rsidR="002244BF" w:rsidRDefault="00ED51D4">
      <w:pPr>
        <w:spacing w:line="360" w:lineRule="auto"/>
        <w:ind w:firstLine="720"/>
        <w:jc w:val="both"/>
        <w:rPr>
          <w:rFonts w:eastAsia="Calibri"/>
          <w:sz w:val="22"/>
          <w:szCs w:val="22"/>
          <w:lang w:val="ro-RO"/>
        </w:rPr>
      </w:pPr>
      <w:r>
        <w:rPr>
          <w:rFonts w:eastAsia="Calibri"/>
          <w:sz w:val="22"/>
          <w:szCs w:val="22"/>
          <w:lang w:val="ro-RO"/>
        </w:rPr>
        <w:t>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rsidR="002244BF" w:rsidRDefault="00ED51D4">
      <w:pPr>
        <w:spacing w:line="360" w:lineRule="auto"/>
        <w:ind w:firstLine="720"/>
        <w:jc w:val="both"/>
        <w:rPr>
          <w:rFonts w:eastAsia="Calibri"/>
          <w:sz w:val="22"/>
          <w:szCs w:val="22"/>
          <w:lang w:val="ro-RO"/>
        </w:rPr>
      </w:pPr>
      <w:r>
        <w:rPr>
          <w:rFonts w:eastAsia="Calibri"/>
          <w:sz w:val="22"/>
          <w:szCs w:val="22"/>
          <w:lang w:val="ro-RO"/>
        </w:rPr>
        <w:t>f) să difuzeze materiale electorale, de prozelitism religios, cu caracter obscen sau pornografic în spaţiul unităţii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g) 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rsidR="002244BF" w:rsidRDefault="00ED51D4">
      <w:pPr>
        <w:spacing w:line="360" w:lineRule="auto"/>
        <w:ind w:firstLine="720"/>
        <w:jc w:val="both"/>
        <w:rPr>
          <w:rFonts w:eastAsia="Calibri"/>
          <w:sz w:val="22"/>
          <w:szCs w:val="22"/>
          <w:lang w:val="ro-RO"/>
        </w:rPr>
      </w:pPr>
      <w:r>
        <w:rPr>
          <w:rFonts w:eastAsia="Calibri"/>
          <w:sz w:val="22"/>
          <w:szCs w:val="22"/>
          <w:lang w:val="ro-RO"/>
        </w:rPr>
        <w:lastRenderedPageBreak/>
        <w:t xml:space="preserve">h) să utilizeze telefoanele mobile sau orice alt echipament de comunicaţii electronice în timpul desfăşurării orelor de curs și în pauze.. Pe tot parcursul programului şcolar, telefoanele mobile ale elevilor sunt depuse într-un spaţiu sigur,apoi la sfârșitul cursurilor sunt înapoiate. </w:t>
      </w:r>
    </w:p>
    <w:p w:rsidR="002244BF" w:rsidRDefault="00ED51D4">
      <w:pPr>
        <w:spacing w:line="360" w:lineRule="auto"/>
        <w:ind w:firstLine="720"/>
        <w:jc w:val="both"/>
        <w:rPr>
          <w:rFonts w:eastAsia="Calibri"/>
          <w:sz w:val="22"/>
          <w:szCs w:val="22"/>
          <w:lang w:val="ro-RO"/>
        </w:rPr>
      </w:pPr>
      <w:r>
        <w:rPr>
          <w:rFonts w:eastAsia="Calibri"/>
          <w:sz w:val="22"/>
          <w:szCs w:val="22"/>
          <w:lang w:val="ro-RO"/>
        </w:rPr>
        <w:t>i) să lanseze anunţuri false către serviciile de urgenţă;</w:t>
      </w:r>
    </w:p>
    <w:p w:rsidR="002244BF" w:rsidRDefault="00ED51D4">
      <w:pPr>
        <w:spacing w:line="360" w:lineRule="auto"/>
        <w:ind w:firstLine="720"/>
        <w:jc w:val="both"/>
        <w:rPr>
          <w:rFonts w:eastAsia="Calibri"/>
          <w:sz w:val="22"/>
          <w:szCs w:val="22"/>
          <w:lang w:val="ro-RO"/>
        </w:rPr>
      </w:pPr>
      <w:r>
        <w:rPr>
          <w:rFonts w:eastAsia="Calibri"/>
          <w:sz w:val="22"/>
          <w:szCs w:val="22"/>
          <w:lang w:val="ro-RO"/>
        </w:rPr>
        <w:t>j) să aibă comportamente jignitoare, indecente, de intimidare, de discriminare şi să manifeste violenţă în limbaj şi în comportament faţă de colegi şi faţă de personalul unităţii de învăţământ;</w:t>
      </w:r>
    </w:p>
    <w:p w:rsidR="002244BF" w:rsidRDefault="00ED51D4">
      <w:pPr>
        <w:spacing w:line="360" w:lineRule="auto"/>
        <w:ind w:firstLine="720"/>
        <w:jc w:val="both"/>
        <w:rPr>
          <w:rFonts w:eastAsia="Calibri"/>
          <w:sz w:val="22"/>
          <w:szCs w:val="22"/>
          <w:lang w:val="ro-RO"/>
        </w:rPr>
      </w:pPr>
      <w:r>
        <w:rPr>
          <w:rFonts w:eastAsia="Calibri"/>
          <w:sz w:val="22"/>
          <w:szCs w:val="22"/>
          <w:lang w:val="ro-RO"/>
        </w:rPr>
        <w:t>k) să provoace, să instige şi să participe la acte de violenţă în unitatea de învăţământ şi în afara ei;</w:t>
      </w:r>
    </w:p>
    <w:p w:rsidR="002244BF" w:rsidRDefault="00ED51D4">
      <w:pPr>
        <w:spacing w:line="360" w:lineRule="auto"/>
        <w:ind w:firstLine="720"/>
        <w:jc w:val="both"/>
        <w:rPr>
          <w:rFonts w:eastAsia="Calibri"/>
          <w:sz w:val="22"/>
          <w:szCs w:val="22"/>
          <w:lang w:val="ro-RO"/>
        </w:rPr>
      </w:pPr>
      <w:r>
        <w:rPr>
          <w:rFonts w:eastAsia="Calibri"/>
          <w:sz w:val="22"/>
          <w:szCs w:val="22"/>
          <w:lang w:val="ro-RO"/>
        </w:rPr>
        <w:t>l) să părăsească perimetrul unităţii de învăţământ în timpul programului şcolar, cu excepţia situaţiilor prevăzute de regulamentul de organizare şi funcţionare al unităţii de învăţământ sau a situaţiilor de urgenţă, fiindu-le consemnate absenţele în catalogul clasei;</w:t>
      </w:r>
    </w:p>
    <w:p w:rsidR="002244BF" w:rsidRDefault="00ED51D4">
      <w:pPr>
        <w:spacing w:line="360" w:lineRule="auto"/>
        <w:ind w:firstLine="720"/>
        <w:jc w:val="both"/>
        <w:rPr>
          <w:rFonts w:eastAsia="Calibri"/>
          <w:sz w:val="22"/>
          <w:szCs w:val="22"/>
          <w:lang w:val="ro-RO"/>
        </w:rPr>
      </w:pPr>
      <w:r>
        <w:rPr>
          <w:rFonts w:eastAsia="Calibri"/>
          <w:sz w:val="22"/>
          <w:szCs w:val="22"/>
          <w:lang w:val="ro-RO"/>
        </w:rPr>
        <w:t>m) să utilizeze un limbaj trivial sau invective în perimetrul şcolar;</w:t>
      </w:r>
    </w:p>
    <w:p w:rsidR="002244BF" w:rsidRDefault="00ED51D4">
      <w:pPr>
        <w:spacing w:line="360" w:lineRule="auto"/>
        <w:ind w:firstLine="720"/>
        <w:jc w:val="both"/>
        <w:rPr>
          <w:rFonts w:eastAsia="Calibri"/>
          <w:sz w:val="22"/>
          <w:szCs w:val="22"/>
          <w:lang w:val="ro-RO"/>
        </w:rPr>
      </w:pPr>
      <w:r>
        <w:rPr>
          <w:rFonts w:eastAsia="Calibri"/>
          <w:sz w:val="22"/>
          <w:szCs w:val="22"/>
          <w:lang w:val="ro-RO"/>
        </w:rPr>
        <w:t>n) să invite/să faciliteze intrarea în şcoală a persoanelor străine, fără acordul conducerii şcolii şi al educatorului/profesorului pentru învăţământul primar/profesorului diriginte.</w:t>
      </w:r>
    </w:p>
    <w:p w:rsidR="002244BF" w:rsidRDefault="002244BF">
      <w:pPr>
        <w:spacing w:line="360" w:lineRule="auto"/>
        <w:ind w:firstLine="720"/>
        <w:jc w:val="both"/>
        <w:rPr>
          <w:rFonts w:eastAsia="Calibri"/>
          <w:b/>
          <w:bCs/>
          <w:sz w:val="22"/>
          <w:szCs w:val="22"/>
          <w:lang w:val="ro-RO"/>
        </w:rPr>
      </w:pPr>
    </w:p>
    <w:p w:rsidR="002244BF" w:rsidRDefault="00ED51D4">
      <w:pPr>
        <w:spacing w:line="360" w:lineRule="auto"/>
        <w:jc w:val="center"/>
        <w:rPr>
          <w:rFonts w:eastAsia="Calibri"/>
          <w:b/>
          <w:bCs/>
          <w:sz w:val="22"/>
          <w:szCs w:val="22"/>
          <w:lang w:val="ro-RO"/>
        </w:rPr>
      </w:pPr>
      <w:r>
        <w:rPr>
          <w:rFonts w:eastAsia="Calibri"/>
          <w:b/>
          <w:bCs/>
          <w:sz w:val="22"/>
          <w:szCs w:val="22"/>
          <w:lang w:val="ro-RO"/>
        </w:rPr>
        <w:t>9. Sancţionarea elevilor</w:t>
      </w:r>
      <w:r>
        <w:rPr>
          <w:sz w:val="22"/>
          <w:szCs w:val="22"/>
        </w:rPr>
        <w:t xml:space="preserve"> </w:t>
      </w:r>
      <w:r>
        <w:rPr>
          <w:rFonts w:eastAsia="Calibri"/>
          <w:b/>
          <w:bCs/>
          <w:sz w:val="22"/>
          <w:szCs w:val="22"/>
          <w:lang w:val="ro-RO"/>
        </w:rPr>
        <w:t>Școlii Gimnaziale Lopadea Nouă</w:t>
      </w:r>
    </w:p>
    <w:p w:rsidR="002244BF" w:rsidRDefault="002244BF">
      <w:pPr>
        <w:spacing w:line="360" w:lineRule="auto"/>
        <w:jc w:val="center"/>
        <w:rPr>
          <w:rFonts w:eastAsia="Calibri"/>
          <w:b/>
          <w:bCs/>
          <w:i/>
          <w:iCs/>
          <w:sz w:val="22"/>
          <w:szCs w:val="22"/>
          <w:lang w:val="ro-RO"/>
        </w:rPr>
      </w:pPr>
    </w:p>
    <w:p w:rsidR="002244BF" w:rsidRDefault="00ED51D4">
      <w:pPr>
        <w:spacing w:line="360" w:lineRule="auto"/>
        <w:ind w:firstLine="720"/>
        <w:jc w:val="both"/>
        <w:rPr>
          <w:sz w:val="22"/>
          <w:szCs w:val="22"/>
          <w:lang w:val="ro-RO"/>
        </w:rPr>
      </w:pPr>
      <w:bookmarkStart w:id="57" w:name="bookmark18"/>
      <w:r>
        <w:rPr>
          <w:b/>
          <w:bCs/>
          <w:sz w:val="22"/>
          <w:szCs w:val="22"/>
          <w:lang w:val="ro-RO"/>
        </w:rPr>
        <w:t>Art. 160.</w:t>
      </w:r>
      <w:r>
        <w:rPr>
          <w:sz w:val="22"/>
          <w:szCs w:val="22"/>
        </w:rPr>
        <w:t xml:space="preserve"> </w:t>
      </w:r>
      <w:r>
        <w:rPr>
          <w:b/>
          <w:bCs/>
          <w:sz w:val="22"/>
          <w:szCs w:val="22"/>
          <w:lang w:val="ro-RO"/>
        </w:rPr>
        <w:t>(1)</w:t>
      </w:r>
      <w:r>
        <w:rPr>
          <w:sz w:val="22"/>
          <w:szCs w:val="22"/>
          <w:lang w:val="ro-RO"/>
        </w:rPr>
        <w:t xml:space="preserve"> Elevii Școlii Gimnaziale Lopadea Nouă, care săvârşesc în mediul şcolar abateri disciplinare, respectiv fapte prin care se încalcă dispoziţiile legale în vigoare, inclusiv regulamentele şcolare, vor fi sancţionaţi în funcţie de gravitatea acestora conform prevederilor prezentului statut.</w:t>
      </w:r>
    </w:p>
    <w:p w:rsidR="002244BF" w:rsidRDefault="00ED51D4">
      <w:pPr>
        <w:spacing w:line="360" w:lineRule="auto"/>
        <w:ind w:firstLine="720"/>
        <w:jc w:val="both"/>
        <w:rPr>
          <w:sz w:val="22"/>
          <w:szCs w:val="22"/>
        </w:rPr>
      </w:pPr>
      <w:r>
        <w:rPr>
          <w:b/>
          <w:bCs/>
          <w:sz w:val="22"/>
          <w:szCs w:val="22"/>
          <w:lang w:val="ro-RO"/>
        </w:rPr>
        <w:t>(2)</w:t>
      </w:r>
      <w:r>
        <w:rPr>
          <w:sz w:val="22"/>
          <w:szCs w:val="22"/>
          <w:lang w:val="ro-RO"/>
        </w:rPr>
        <w:t xml:space="preserve"> Pentru a fi sancţionaţi, elevii trebuie să comită abaterile disciplinare în spaţiul </w:t>
      </w:r>
      <w:r>
        <w:rPr>
          <w:sz w:val="22"/>
          <w:szCs w:val="22"/>
        </w:rPr>
        <w:t>Școlii Gimnaziale Lopadea Nouă</w:t>
      </w:r>
      <w:r>
        <w:rPr>
          <w:sz w:val="22"/>
          <w:szCs w:val="22"/>
          <w:lang w:val="ro-RO"/>
        </w:rPr>
        <w:t>, în cadrul activităţilor şcolare, sau, în cazul celor extraşcolare organizate de cadre didactice, în afara perimetrului unităţii de învăţământ, sau în cadrul activităţilor şcolare sau extraşcolare desfăşurate în mediul online.</w:t>
      </w:r>
    </w:p>
    <w:p w:rsidR="002244BF" w:rsidRDefault="00ED51D4">
      <w:pPr>
        <w:spacing w:line="360" w:lineRule="auto"/>
        <w:ind w:firstLine="720"/>
        <w:jc w:val="both"/>
        <w:rPr>
          <w:sz w:val="22"/>
          <w:szCs w:val="22"/>
          <w:lang w:val="ro-RO"/>
        </w:rPr>
      </w:pPr>
      <w:r>
        <w:rPr>
          <w:b/>
          <w:bCs/>
          <w:sz w:val="22"/>
          <w:szCs w:val="22"/>
          <w:lang w:val="ro-RO"/>
        </w:rPr>
        <w:t>(3)</w:t>
      </w:r>
      <w:r>
        <w:rPr>
          <w:sz w:val="22"/>
          <w:szCs w:val="22"/>
          <w:lang w:val="ro-RO"/>
        </w:rPr>
        <w:t xml:space="preserve"> Elevii au dreptul la apărare, conform legii.</w:t>
      </w:r>
    </w:p>
    <w:p w:rsidR="002244BF" w:rsidRDefault="00ED51D4">
      <w:pPr>
        <w:spacing w:line="360" w:lineRule="auto"/>
        <w:ind w:firstLine="720"/>
        <w:jc w:val="both"/>
        <w:rPr>
          <w:sz w:val="22"/>
          <w:szCs w:val="22"/>
          <w:lang w:val="ro-RO"/>
        </w:rPr>
      </w:pPr>
      <w:r>
        <w:rPr>
          <w:b/>
          <w:bCs/>
          <w:sz w:val="22"/>
          <w:szCs w:val="22"/>
          <w:lang w:val="ro-RO"/>
        </w:rPr>
        <w:t>(4)</w:t>
      </w:r>
      <w:r>
        <w:rPr>
          <w:sz w:val="22"/>
          <w:szCs w:val="22"/>
          <w:lang w:val="ro-RO"/>
        </w:rPr>
        <w:t xml:space="preserve"> Sancţiunile ce pot fi aplicate elevilor, în funcţie de gravitatea faptei, sunt:</w:t>
      </w:r>
    </w:p>
    <w:p w:rsidR="002244BF" w:rsidRDefault="00ED51D4">
      <w:pPr>
        <w:spacing w:line="360" w:lineRule="auto"/>
        <w:ind w:firstLine="720"/>
        <w:jc w:val="both"/>
        <w:rPr>
          <w:sz w:val="22"/>
          <w:szCs w:val="22"/>
          <w:lang w:val="ro-RO"/>
        </w:rPr>
      </w:pPr>
      <w:r>
        <w:rPr>
          <w:sz w:val="22"/>
          <w:szCs w:val="22"/>
          <w:lang w:val="ro-RO"/>
        </w:rPr>
        <w:t>a) observaţie individuală;</w:t>
      </w:r>
    </w:p>
    <w:p w:rsidR="002244BF" w:rsidRDefault="00ED51D4">
      <w:pPr>
        <w:spacing w:line="360" w:lineRule="auto"/>
        <w:ind w:firstLine="720"/>
        <w:jc w:val="both"/>
        <w:rPr>
          <w:sz w:val="22"/>
          <w:szCs w:val="22"/>
          <w:lang w:val="ro-RO"/>
        </w:rPr>
      </w:pPr>
      <w:r>
        <w:rPr>
          <w:sz w:val="22"/>
          <w:szCs w:val="22"/>
          <w:lang w:val="ro-RO"/>
        </w:rPr>
        <w:t>b) mustrare scrisă;</w:t>
      </w:r>
    </w:p>
    <w:p w:rsidR="002244BF" w:rsidRDefault="00ED51D4">
      <w:pPr>
        <w:spacing w:line="360" w:lineRule="auto"/>
        <w:ind w:firstLine="720"/>
        <w:jc w:val="both"/>
        <w:rPr>
          <w:sz w:val="22"/>
          <w:szCs w:val="22"/>
          <w:lang w:val="ro-RO"/>
        </w:rPr>
      </w:pPr>
      <w:r>
        <w:rPr>
          <w:sz w:val="22"/>
          <w:szCs w:val="22"/>
          <w:lang w:val="ro-RO"/>
        </w:rPr>
        <w:t>c) retragerea temporară sau pe durata întregului an şcolar a burselor de care beneficiază elevul;</w:t>
      </w:r>
    </w:p>
    <w:p w:rsidR="002244BF" w:rsidRDefault="00ED51D4">
      <w:pPr>
        <w:spacing w:line="360" w:lineRule="auto"/>
        <w:ind w:firstLine="720"/>
        <w:jc w:val="both"/>
        <w:rPr>
          <w:sz w:val="22"/>
          <w:szCs w:val="22"/>
          <w:lang w:val="ro-RO"/>
        </w:rPr>
      </w:pPr>
      <w:r>
        <w:rPr>
          <w:sz w:val="22"/>
          <w:szCs w:val="22"/>
          <w:lang w:val="ro-RO"/>
        </w:rPr>
        <w:t>d) mutarea disciplinară la o clasă paralelă din aceeaşi unitate de învăţământ;</w:t>
      </w:r>
    </w:p>
    <w:p w:rsidR="002244BF" w:rsidRDefault="00ED51D4">
      <w:pPr>
        <w:spacing w:line="360" w:lineRule="auto"/>
        <w:ind w:firstLine="720"/>
        <w:jc w:val="both"/>
        <w:rPr>
          <w:sz w:val="22"/>
          <w:szCs w:val="22"/>
          <w:lang w:val="ro-RO"/>
        </w:rPr>
      </w:pPr>
      <w:r>
        <w:rPr>
          <w:sz w:val="22"/>
          <w:szCs w:val="22"/>
          <w:lang w:val="ro-RO"/>
        </w:rPr>
        <w:t>e) suspendarea elevului pe o durată limitată de timp, conform legii;</w:t>
      </w:r>
    </w:p>
    <w:p w:rsidR="002244BF" w:rsidRDefault="00ED51D4">
      <w:pPr>
        <w:spacing w:line="360" w:lineRule="auto"/>
        <w:ind w:firstLine="720"/>
        <w:jc w:val="both"/>
        <w:rPr>
          <w:sz w:val="22"/>
          <w:szCs w:val="22"/>
          <w:lang w:val="ro-RO"/>
        </w:rPr>
      </w:pPr>
      <w:r>
        <w:rPr>
          <w:sz w:val="22"/>
          <w:szCs w:val="22"/>
          <w:lang w:val="ro-RO"/>
        </w:rPr>
        <w:t>f) preavizul de exmatriculare;</w:t>
      </w:r>
    </w:p>
    <w:p w:rsidR="002244BF" w:rsidRDefault="00ED51D4">
      <w:pPr>
        <w:spacing w:line="360" w:lineRule="auto"/>
        <w:ind w:firstLine="720"/>
        <w:jc w:val="both"/>
        <w:rPr>
          <w:sz w:val="22"/>
          <w:szCs w:val="22"/>
          <w:lang w:val="ro-RO"/>
        </w:rPr>
      </w:pPr>
      <w:r>
        <w:rPr>
          <w:sz w:val="22"/>
          <w:szCs w:val="22"/>
          <w:lang w:val="ro-RO"/>
        </w:rPr>
        <w:t>g) exmatricularea cu drept de reînscriere în anul şcolar următor în aceeaşi unitate de învăţământ, conform legii;</w:t>
      </w:r>
    </w:p>
    <w:p w:rsidR="002244BF" w:rsidRDefault="00ED51D4">
      <w:pPr>
        <w:spacing w:line="360" w:lineRule="auto"/>
        <w:ind w:firstLine="720"/>
        <w:jc w:val="both"/>
        <w:rPr>
          <w:sz w:val="22"/>
          <w:szCs w:val="22"/>
          <w:lang w:val="ro-RO"/>
        </w:rPr>
      </w:pPr>
      <w:r>
        <w:rPr>
          <w:sz w:val="22"/>
          <w:szCs w:val="22"/>
          <w:lang w:val="ro-RO"/>
        </w:rPr>
        <w:lastRenderedPageBreak/>
        <w:t>h) exmatricularea cu drept de reînscriere în anul şcolar următor în altă unitate de învăţământ, conform legii.</w:t>
      </w:r>
    </w:p>
    <w:p w:rsidR="002244BF" w:rsidRDefault="00ED51D4">
      <w:pPr>
        <w:spacing w:line="360" w:lineRule="auto"/>
        <w:ind w:firstLine="720"/>
        <w:jc w:val="both"/>
        <w:rPr>
          <w:sz w:val="22"/>
          <w:szCs w:val="22"/>
          <w:lang w:val="ro-RO"/>
        </w:rPr>
      </w:pPr>
      <w:r>
        <w:rPr>
          <w:b/>
          <w:bCs/>
          <w:sz w:val="22"/>
          <w:szCs w:val="22"/>
          <w:lang w:val="ro-RO"/>
        </w:rPr>
        <w:t>(5)</w:t>
      </w:r>
      <w:r>
        <w:rPr>
          <w:sz w:val="22"/>
          <w:szCs w:val="22"/>
          <w:lang w:val="ro-RO"/>
        </w:rPr>
        <w:t xml:space="preserve"> Toate sancţiunile aplicate se comunică individual, în scris, atât elevilor, cât şi părinţilor/reprezentanţilor legali. Sancţiunea se aplică din momentul comunicării acesteia sau ulterior, după caz.</w:t>
      </w:r>
    </w:p>
    <w:p w:rsidR="002244BF" w:rsidRDefault="00ED51D4">
      <w:pPr>
        <w:spacing w:line="360" w:lineRule="auto"/>
        <w:ind w:firstLine="720"/>
        <w:jc w:val="both"/>
        <w:rPr>
          <w:sz w:val="22"/>
          <w:szCs w:val="22"/>
          <w:lang w:val="ro-RO"/>
        </w:rPr>
      </w:pPr>
      <w:r>
        <w:rPr>
          <w:b/>
          <w:bCs/>
          <w:sz w:val="22"/>
          <w:szCs w:val="22"/>
          <w:lang w:val="ro-RO"/>
        </w:rPr>
        <w:t>(6)</w:t>
      </w:r>
      <w:r>
        <w:rPr>
          <w:sz w:val="22"/>
          <w:szCs w:val="22"/>
          <w:lang w:val="ro-RO"/>
        </w:rPr>
        <w:t xml:space="preserve"> Sancţionarea elevilor sub forma mustrării în faţa colectivului clasei sau al şcolii este interzisă în orice context.</w:t>
      </w:r>
    </w:p>
    <w:p w:rsidR="002244BF" w:rsidRDefault="00ED51D4">
      <w:pPr>
        <w:spacing w:line="360" w:lineRule="auto"/>
        <w:ind w:firstLine="720"/>
        <w:jc w:val="both"/>
        <w:rPr>
          <w:sz w:val="22"/>
          <w:szCs w:val="22"/>
          <w:lang w:val="ro-RO"/>
        </w:rPr>
      </w:pPr>
      <w:r>
        <w:rPr>
          <w:b/>
          <w:bCs/>
          <w:sz w:val="22"/>
          <w:szCs w:val="22"/>
          <w:lang w:val="ro-RO"/>
        </w:rPr>
        <w:t>(7)</w:t>
      </w:r>
      <w:r>
        <w:rPr>
          <w:sz w:val="22"/>
          <w:szCs w:val="22"/>
          <w:lang w:val="ro-RO"/>
        </w:rPr>
        <w:t xml:space="preserve"> Violenţa fizică, verbală sau/şi sub orice altă formă, precum şi agresiunea se sancţionează conform dispoziţiilor legale în vigoare.</w:t>
      </w:r>
    </w:p>
    <w:p w:rsidR="002244BF" w:rsidRDefault="00ED51D4">
      <w:pPr>
        <w:spacing w:line="360" w:lineRule="auto"/>
        <w:ind w:firstLine="720"/>
        <w:jc w:val="both"/>
        <w:rPr>
          <w:sz w:val="22"/>
          <w:szCs w:val="22"/>
          <w:lang w:val="ro-RO"/>
        </w:rPr>
      </w:pPr>
      <w:r>
        <w:rPr>
          <w:b/>
          <w:bCs/>
          <w:sz w:val="22"/>
          <w:szCs w:val="22"/>
          <w:lang w:val="ro-RO"/>
        </w:rPr>
        <w:t>(8)</w:t>
      </w:r>
      <w:r>
        <w:rPr>
          <w:sz w:val="22"/>
          <w:szCs w:val="22"/>
          <w:lang w:val="ro-RO"/>
        </w:rPr>
        <w:t xml:space="preserve"> Sancţiunile prevăzute la alin. (4) lit. d) -h) nu se pot aplica în învăţământul primar.</w:t>
      </w:r>
    </w:p>
    <w:p w:rsidR="002244BF" w:rsidRDefault="00ED51D4">
      <w:pPr>
        <w:spacing w:line="360" w:lineRule="auto"/>
        <w:ind w:firstLine="720"/>
        <w:jc w:val="both"/>
        <w:rPr>
          <w:sz w:val="22"/>
          <w:szCs w:val="22"/>
          <w:lang w:val="ro-RO"/>
        </w:rPr>
      </w:pPr>
      <w:r>
        <w:rPr>
          <w:b/>
          <w:bCs/>
          <w:sz w:val="22"/>
          <w:szCs w:val="22"/>
          <w:lang w:val="ro-RO"/>
        </w:rPr>
        <w:t>(9)</w:t>
      </w:r>
      <w:r>
        <w:rPr>
          <w:sz w:val="22"/>
          <w:szCs w:val="22"/>
          <w:lang w:val="ro-RO"/>
        </w:rPr>
        <w:t xml:space="preserve"> Sancţiunile prevăzute la alin. (4) lit. f) -h) se pot aplica în învăţământul obligatoriu numai în situaţii foarte grave, când prezenţa elevului în şcoală pune în pericol siguranţa elevilor sau a personalului din şcoală, afectând dreptul la educaţie, respectiv la muncă.</w:t>
      </w:r>
    </w:p>
    <w:p w:rsidR="002244BF" w:rsidRDefault="00ED51D4">
      <w:pPr>
        <w:spacing w:line="360" w:lineRule="auto"/>
        <w:ind w:firstLine="720"/>
        <w:jc w:val="both"/>
        <w:rPr>
          <w:sz w:val="22"/>
          <w:szCs w:val="22"/>
          <w:lang w:val="ro-RO"/>
        </w:rPr>
      </w:pPr>
      <w:r>
        <w:rPr>
          <w:b/>
          <w:bCs/>
          <w:sz w:val="22"/>
          <w:szCs w:val="22"/>
          <w:lang w:val="ro-RO"/>
        </w:rPr>
        <w:t>(10)</w:t>
      </w:r>
      <w:r>
        <w:rPr>
          <w:sz w:val="22"/>
          <w:szCs w:val="22"/>
          <w:lang w:val="ro-RO"/>
        </w:rPr>
        <w:t xml:space="preserve"> Elevii care sunt sancţionaţi conform prevederilor alin. (4) lit. e) -h) beneficiază de consiliere şcolară, intervenţie psihologică şi psihoterapie, precum şi de activităţi remediale.</w:t>
      </w:r>
    </w:p>
    <w:p w:rsidR="002244BF" w:rsidRDefault="00ED51D4">
      <w:pPr>
        <w:spacing w:line="360" w:lineRule="auto"/>
        <w:ind w:firstLine="720"/>
        <w:jc w:val="both"/>
        <w:rPr>
          <w:sz w:val="22"/>
          <w:szCs w:val="22"/>
          <w:lang w:val="ro-RO"/>
        </w:rPr>
      </w:pPr>
      <w:r>
        <w:rPr>
          <w:b/>
          <w:bCs/>
          <w:sz w:val="22"/>
          <w:szCs w:val="22"/>
          <w:lang w:val="ro-RO"/>
        </w:rPr>
        <w:t>(11)</w:t>
      </w:r>
      <w:r>
        <w:rPr>
          <w:sz w:val="22"/>
          <w:szCs w:val="22"/>
          <w:lang w:val="ro-RO"/>
        </w:rPr>
        <w:t xml:space="preserve"> Activităţile remediale se desfăşoară în timpul orarului şcolar în care ar fi trebuit să aibă loc cursurile, conform metodologiei de organizare a programului "Învăţare remedială".</w:t>
      </w:r>
    </w:p>
    <w:p w:rsidR="002244BF" w:rsidRDefault="00ED51D4">
      <w:pPr>
        <w:spacing w:line="360" w:lineRule="auto"/>
        <w:ind w:firstLine="720"/>
        <w:jc w:val="both"/>
        <w:rPr>
          <w:sz w:val="22"/>
          <w:szCs w:val="22"/>
          <w:lang w:val="ro-RO"/>
        </w:rPr>
      </w:pPr>
      <w:r>
        <w:rPr>
          <w:b/>
          <w:bCs/>
          <w:sz w:val="22"/>
          <w:szCs w:val="22"/>
          <w:lang w:val="ro-RO"/>
        </w:rPr>
        <w:t>(12)</w:t>
      </w:r>
      <w:r>
        <w:rPr>
          <w:sz w:val="22"/>
          <w:szCs w:val="22"/>
          <w:lang w:val="ro-RO"/>
        </w:rPr>
        <w:t xml:space="preserve"> În situaţia în care elevii nu participă la activităţile de sprijin organizate la nivelul unităţii de învăţământ, profesorul diriginte informează, în scris, părinţii/reprezentanţii legali în acest sens.</w:t>
      </w:r>
    </w:p>
    <w:p w:rsidR="002244BF" w:rsidRDefault="00ED51D4">
      <w:pPr>
        <w:spacing w:line="360" w:lineRule="auto"/>
        <w:ind w:firstLine="720"/>
        <w:jc w:val="both"/>
        <w:rPr>
          <w:sz w:val="22"/>
          <w:szCs w:val="22"/>
          <w:lang w:val="ro-RO"/>
        </w:rPr>
      </w:pPr>
      <w:r>
        <w:rPr>
          <w:b/>
          <w:bCs/>
          <w:sz w:val="22"/>
          <w:szCs w:val="22"/>
          <w:lang w:val="ro-RO"/>
        </w:rPr>
        <w:t>(13)</w:t>
      </w:r>
      <w:r>
        <w:rPr>
          <w:sz w:val="22"/>
          <w:szCs w:val="22"/>
          <w:lang w:val="ro-RO"/>
        </w:rPr>
        <w:t xml:space="preserve"> În situaţia în care elevii şi/sau părinţii/reprezentanţii legali refuză în mod repetat participarea la şedinţele de consiliere şcolară şi/sau de intervenţie psihologică şi psihoterapeutică şi/sau alte măsuri de sprijin, directorul sesizează situaţia reprezentanţilor serviciilor publice de asistenţă socială/direcţiilor de asistenţă socială/direcţiilor generale de asistenţă socială şi protecţia copilului (SPAS/DAS/DGASPC). Directorul are obligaţia să solicite serviciilor publice de asistenţă socială raportul de vizită la domiciliu şi/sau rezultatele anchetei sociale.</w:t>
      </w:r>
    </w:p>
    <w:p w:rsidR="002244BF" w:rsidRDefault="00ED51D4">
      <w:pPr>
        <w:spacing w:line="360" w:lineRule="auto"/>
        <w:ind w:firstLine="720"/>
        <w:jc w:val="both"/>
        <w:rPr>
          <w:sz w:val="22"/>
          <w:szCs w:val="22"/>
          <w:lang w:val="ro-RO"/>
        </w:rPr>
      </w:pPr>
      <w:r>
        <w:rPr>
          <w:b/>
          <w:bCs/>
          <w:sz w:val="22"/>
          <w:szCs w:val="22"/>
          <w:lang w:val="ro-RO"/>
        </w:rPr>
        <w:t xml:space="preserve">Art. 161.  (1) </w:t>
      </w:r>
      <w:r>
        <w:rPr>
          <w:sz w:val="22"/>
          <w:szCs w:val="22"/>
          <w:lang w:val="ro-RO"/>
        </w:rPr>
        <w:t>Elevii nu pot fi supuşi unor sancţiuni colective.</w:t>
      </w:r>
    </w:p>
    <w:p w:rsidR="002244BF" w:rsidRDefault="00ED51D4">
      <w:pPr>
        <w:spacing w:line="360" w:lineRule="auto"/>
        <w:ind w:firstLine="720"/>
        <w:jc w:val="both"/>
        <w:rPr>
          <w:sz w:val="22"/>
          <w:szCs w:val="22"/>
          <w:lang w:val="ro-RO"/>
        </w:rPr>
      </w:pPr>
      <w:r>
        <w:rPr>
          <w:b/>
          <w:bCs/>
          <w:sz w:val="22"/>
          <w:szCs w:val="22"/>
          <w:lang w:val="ro-RO"/>
        </w:rPr>
        <w:t>(2)</w:t>
      </w:r>
      <w:r>
        <w:rPr>
          <w:sz w:val="22"/>
          <w:szCs w:val="22"/>
          <w:lang w:val="ro-RO"/>
        </w:rPr>
        <w:t xml:space="preserve"> Procedura de aplicare a sancţiunilor prevăzută parcurge, în mod obligatoriu, următoarele etape:</w:t>
      </w:r>
    </w:p>
    <w:p w:rsidR="002244BF" w:rsidRDefault="00ED51D4">
      <w:pPr>
        <w:spacing w:line="360" w:lineRule="auto"/>
        <w:ind w:firstLine="720"/>
        <w:jc w:val="both"/>
        <w:rPr>
          <w:sz w:val="22"/>
          <w:szCs w:val="22"/>
          <w:lang w:val="ro-RO"/>
        </w:rPr>
      </w:pPr>
      <w:r>
        <w:rPr>
          <w:sz w:val="22"/>
          <w:szCs w:val="22"/>
          <w:lang w:val="ro-RO"/>
        </w:rPr>
        <w:t>a) informarea în scris a elevilor şi a părinţilor/reprezentanţilor legali cu privire la abaterile comise;</w:t>
      </w:r>
    </w:p>
    <w:p w:rsidR="002244BF" w:rsidRDefault="00ED51D4">
      <w:pPr>
        <w:spacing w:line="360" w:lineRule="auto"/>
        <w:ind w:firstLine="720"/>
        <w:jc w:val="both"/>
        <w:rPr>
          <w:sz w:val="22"/>
          <w:szCs w:val="22"/>
          <w:lang w:val="ro-RO"/>
        </w:rPr>
      </w:pPr>
      <w:r>
        <w:rPr>
          <w:sz w:val="22"/>
          <w:szCs w:val="22"/>
          <w:lang w:val="ro-RO"/>
        </w:rPr>
        <w:t xml:space="preserve">b) intervievarea, pentru cazurile de violenţă, realizată în acord cu prevederile Ordinului ministrului educaţiei nr. 6.235/2023 pentru aprobarea Procedurii privind managementul cazurilor de violenţă asupra antepreşcolarilor/preşcolarilor/elevilor şi personalului unităţii de învăţământ, precum şi al </w:t>
      </w:r>
      <w:r>
        <w:rPr>
          <w:sz w:val="22"/>
          <w:szCs w:val="22"/>
          <w:lang w:val="ro-RO"/>
        </w:rPr>
        <w:lastRenderedPageBreak/>
        <w:t>altor situaţii corelate în mediul şcolar şi al suspiciunii de violenţă asupra copiilor în afara mediului şcolar, cu modificările ulterioare;</w:t>
      </w:r>
    </w:p>
    <w:p w:rsidR="002244BF" w:rsidRDefault="00ED51D4">
      <w:pPr>
        <w:spacing w:line="360" w:lineRule="auto"/>
        <w:ind w:firstLine="720"/>
        <w:jc w:val="both"/>
        <w:rPr>
          <w:sz w:val="22"/>
          <w:szCs w:val="22"/>
          <w:lang w:val="ro-RO"/>
        </w:rPr>
      </w:pPr>
      <w:r>
        <w:rPr>
          <w:sz w:val="22"/>
          <w:szCs w:val="22"/>
          <w:lang w:val="ro-RO"/>
        </w:rPr>
        <w:t>c) după caz, consultarea managerului de caz desemnat de DGASPC, în acord cu Hotărârea Guvernului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rsidR="002244BF" w:rsidRDefault="00ED51D4">
      <w:pPr>
        <w:spacing w:line="360" w:lineRule="auto"/>
        <w:ind w:firstLine="720"/>
        <w:jc w:val="both"/>
        <w:rPr>
          <w:sz w:val="22"/>
          <w:szCs w:val="22"/>
          <w:lang w:val="ro-RO"/>
        </w:rPr>
      </w:pPr>
      <w:r>
        <w:rPr>
          <w:sz w:val="22"/>
          <w:szCs w:val="22"/>
          <w:lang w:val="ro-RO"/>
        </w:rPr>
        <w:t>d) oferirea posibilităţii de contestare a sancţiunii în scris.</w:t>
      </w:r>
    </w:p>
    <w:p w:rsidR="002244BF" w:rsidRDefault="00ED51D4">
      <w:pPr>
        <w:spacing w:line="360" w:lineRule="auto"/>
        <w:ind w:firstLine="720"/>
        <w:jc w:val="both"/>
        <w:rPr>
          <w:sz w:val="22"/>
          <w:szCs w:val="22"/>
          <w:lang w:val="ro-RO"/>
        </w:rPr>
      </w:pPr>
      <w:r>
        <w:rPr>
          <w:b/>
          <w:bCs/>
          <w:sz w:val="22"/>
          <w:szCs w:val="22"/>
          <w:lang w:val="ro-RO"/>
        </w:rPr>
        <w:t>(3)</w:t>
      </w:r>
      <w:r>
        <w:rPr>
          <w:sz w:val="22"/>
          <w:szCs w:val="22"/>
          <w:lang w:val="ro-RO"/>
        </w:rPr>
        <w:t xml:space="preserve"> În procesul de sesizare şi analiză disciplinară a elevilor, comunicarea cu părinţii/reprezentanţii legali se realizează în absenţa elevilor, într-un spaţiu dedicat, care asigură confidenţialitatea, în prezenţa consilierului şcolar şi a mediatorului şcolar, dacă este necesar.</w:t>
      </w:r>
    </w:p>
    <w:p w:rsidR="002244BF" w:rsidRDefault="00ED51D4">
      <w:pPr>
        <w:spacing w:line="360" w:lineRule="auto"/>
        <w:ind w:firstLine="720"/>
        <w:jc w:val="both"/>
        <w:rPr>
          <w:sz w:val="22"/>
          <w:szCs w:val="22"/>
        </w:rPr>
      </w:pPr>
      <w:r>
        <w:rPr>
          <w:b/>
          <w:bCs/>
          <w:sz w:val="22"/>
          <w:szCs w:val="22"/>
          <w:lang w:val="ro-RO"/>
        </w:rPr>
        <w:t>(4)</w:t>
      </w:r>
      <w:r>
        <w:rPr>
          <w:sz w:val="22"/>
          <w:szCs w:val="22"/>
          <w:lang w:val="ro-RO"/>
        </w:rPr>
        <w:t xml:space="preserve"> Procedura de sesizare şi analiză disciplinară a elevilor, precum şi procedura de aplicare a sancţiunilor sunt elaborate la nivelul </w:t>
      </w:r>
      <w:r>
        <w:rPr>
          <w:sz w:val="22"/>
          <w:szCs w:val="22"/>
        </w:rPr>
        <w:t xml:space="preserve">Școlii Gimnaziale Lopadea Nouă </w:t>
      </w:r>
      <w:r>
        <w:rPr>
          <w:sz w:val="22"/>
          <w:szCs w:val="22"/>
          <w:lang w:val="ro-RO"/>
        </w:rPr>
        <w:t>şi aprobate de Consiliul de administrație al acesteia, în baza prevederilor prezentului regulament și a Statutului elevului.</w:t>
      </w:r>
    </w:p>
    <w:p w:rsidR="002244BF" w:rsidRDefault="00ED51D4">
      <w:pPr>
        <w:spacing w:line="360" w:lineRule="auto"/>
        <w:ind w:firstLine="720"/>
        <w:jc w:val="both"/>
        <w:rPr>
          <w:sz w:val="22"/>
          <w:szCs w:val="22"/>
          <w:lang w:val="ro-RO"/>
        </w:rPr>
      </w:pPr>
      <w:r>
        <w:rPr>
          <w:b/>
          <w:bCs/>
          <w:sz w:val="22"/>
          <w:szCs w:val="22"/>
          <w:lang w:val="ro-RO"/>
        </w:rPr>
        <w:t>(5)</w:t>
      </w:r>
      <w:r>
        <w:rPr>
          <w:sz w:val="22"/>
          <w:szCs w:val="22"/>
          <w:lang w:val="ro-RO"/>
        </w:rPr>
        <w:t xml:space="preserve"> Procedurile prevăzute la alin. (4) sunt aduse la cunoştinţa elevilor şi părinţilor/reprezentanţilor legali ai acestora de către profesorul învăţător/profesorul de învăţământ primar/diriginte.</w:t>
      </w:r>
    </w:p>
    <w:p w:rsidR="002244BF" w:rsidRDefault="00ED51D4">
      <w:pPr>
        <w:spacing w:line="360" w:lineRule="auto"/>
        <w:ind w:firstLine="720"/>
        <w:jc w:val="both"/>
        <w:rPr>
          <w:b/>
          <w:bCs/>
          <w:sz w:val="22"/>
          <w:szCs w:val="22"/>
          <w:lang w:val="ro-RO"/>
        </w:rPr>
      </w:pPr>
      <w:r>
        <w:rPr>
          <w:b/>
          <w:bCs/>
          <w:sz w:val="22"/>
          <w:szCs w:val="22"/>
          <w:lang w:val="ro-RO"/>
        </w:rPr>
        <w:t>(6)</w:t>
      </w:r>
      <w:r>
        <w:rPr>
          <w:sz w:val="22"/>
          <w:szCs w:val="22"/>
        </w:rPr>
        <w:t xml:space="preserve"> </w:t>
      </w:r>
      <w:r>
        <w:rPr>
          <w:sz w:val="22"/>
          <w:szCs w:val="22"/>
          <w:lang w:val="ro-RO"/>
        </w:rPr>
        <w:t>Modul de aplicare a sancţiunilor este cel prevăzută de Statutul elevului și de procedurile elaborate la nivelul unității și aduse la cunoștința elevilor şi părinţilor/reprezentanţilor legali ai acestora.</w:t>
      </w:r>
    </w:p>
    <w:p w:rsidR="002244BF" w:rsidRDefault="00ED51D4">
      <w:pPr>
        <w:spacing w:line="360" w:lineRule="auto"/>
        <w:ind w:firstLine="720"/>
        <w:jc w:val="both"/>
        <w:rPr>
          <w:sz w:val="22"/>
          <w:szCs w:val="22"/>
          <w:lang w:val="ro-RO"/>
        </w:rPr>
      </w:pPr>
      <w:r>
        <w:rPr>
          <w:b/>
          <w:bCs/>
          <w:sz w:val="22"/>
          <w:szCs w:val="22"/>
          <w:lang w:val="ro-RO"/>
        </w:rPr>
        <w:t>Art. 162. Sancţiuni privind nefrecventarea orelor de curs</w:t>
      </w:r>
    </w:p>
    <w:p w:rsidR="002244BF" w:rsidRDefault="00ED51D4">
      <w:pPr>
        <w:spacing w:line="360" w:lineRule="auto"/>
        <w:ind w:firstLine="720"/>
        <w:jc w:val="both"/>
        <w:rPr>
          <w:sz w:val="22"/>
          <w:szCs w:val="22"/>
          <w:lang w:val="ro-RO"/>
        </w:rPr>
      </w:pPr>
      <w:r>
        <w:rPr>
          <w:b/>
          <w:bCs/>
          <w:sz w:val="22"/>
          <w:szCs w:val="22"/>
          <w:lang w:val="ro-RO"/>
        </w:rPr>
        <w:t xml:space="preserve">(1) </w:t>
      </w:r>
      <w:r>
        <w:rPr>
          <w:sz w:val="22"/>
          <w:szCs w:val="22"/>
          <w:lang w:val="ro-RO"/>
        </w:rPr>
        <w:t>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rsidR="002244BF" w:rsidRDefault="00ED51D4">
      <w:pPr>
        <w:spacing w:line="360" w:lineRule="auto"/>
        <w:ind w:firstLine="720"/>
        <w:jc w:val="both"/>
        <w:rPr>
          <w:sz w:val="22"/>
          <w:szCs w:val="22"/>
          <w:lang w:val="ro-RO"/>
        </w:rPr>
      </w:pPr>
      <w:r>
        <w:rPr>
          <w:b/>
          <w:bCs/>
          <w:sz w:val="22"/>
          <w:szCs w:val="22"/>
          <w:lang w:val="ro-RO"/>
        </w:rPr>
        <w:t>(2)</w:t>
      </w:r>
      <w:r>
        <w:rPr>
          <w:sz w:val="22"/>
          <w:szCs w:val="22"/>
          <w:lang w:val="ro-RO"/>
        </w:rPr>
        <w:t xml:space="preserve"> Pentru toţi elevii din învăţământul gimnazial, la fiecare 20 de absenţe nemotivate pe an şcolar din totalul orelor de studiu sau la 20% absenţe nejustificate din numărul de ore pe an şcolar la o disciplină de studiu va fi scăzută media anuală la purtare cu câte un punct.</w:t>
      </w:r>
    </w:p>
    <w:p w:rsidR="002244BF" w:rsidRDefault="00ED51D4">
      <w:pPr>
        <w:spacing w:line="360" w:lineRule="auto"/>
        <w:ind w:firstLine="720"/>
        <w:jc w:val="both"/>
        <w:rPr>
          <w:sz w:val="22"/>
          <w:szCs w:val="22"/>
          <w:lang w:val="ro-RO"/>
        </w:rPr>
      </w:pPr>
      <w:r>
        <w:rPr>
          <w:b/>
          <w:bCs/>
          <w:sz w:val="22"/>
          <w:szCs w:val="22"/>
          <w:lang w:val="ro-RO"/>
        </w:rPr>
        <w:t>(3)</w:t>
      </w:r>
      <w:r>
        <w:rPr>
          <w:sz w:val="22"/>
          <w:szCs w:val="22"/>
          <w:lang w:val="ro-RO"/>
        </w:rPr>
        <w:t xml:space="preserve"> Elevii care au media la purtare mai mică decât 8 în anul şcolar anterior nu pot fi admişi în unităţile de învăţământ cu profil militar, teologic şi pedagogic.</w:t>
      </w:r>
    </w:p>
    <w:p w:rsidR="002244BF" w:rsidRDefault="00ED51D4">
      <w:pPr>
        <w:spacing w:line="360" w:lineRule="auto"/>
        <w:ind w:firstLine="720"/>
        <w:jc w:val="both"/>
        <w:rPr>
          <w:b/>
          <w:bCs/>
          <w:sz w:val="22"/>
          <w:szCs w:val="22"/>
          <w:lang w:val="ro-RO"/>
        </w:rPr>
      </w:pPr>
      <w:r>
        <w:rPr>
          <w:b/>
          <w:bCs/>
          <w:sz w:val="22"/>
          <w:szCs w:val="22"/>
          <w:lang w:val="ro-RO"/>
        </w:rPr>
        <w:t>Art. 163. Pagube patrimoniale</w:t>
      </w:r>
    </w:p>
    <w:p w:rsidR="002244BF" w:rsidRDefault="00ED51D4">
      <w:pPr>
        <w:spacing w:line="360" w:lineRule="auto"/>
        <w:ind w:firstLine="720"/>
        <w:jc w:val="both"/>
        <w:rPr>
          <w:color w:val="000000" w:themeColor="text1"/>
          <w:sz w:val="22"/>
          <w:szCs w:val="22"/>
        </w:rPr>
      </w:pPr>
      <w:r>
        <w:rPr>
          <w:b/>
          <w:bCs/>
          <w:color w:val="000000" w:themeColor="text1"/>
          <w:sz w:val="22"/>
          <w:szCs w:val="22"/>
        </w:rPr>
        <w:t>(1)</w:t>
      </w:r>
      <w:r>
        <w:rPr>
          <w:color w:val="000000" w:themeColor="text1"/>
          <w:sz w:val="22"/>
          <w:szCs w:val="22"/>
        </w:rPr>
        <w:t> Elevii care se fac responsabili de deteriorarea sau sustragerea bunurilor unităţii de învăţământ sunt obligaţi să suporte, în conformitate cu prevederile </w:t>
      </w:r>
      <w:hyperlink r:id="rId11" w:anchor="p-56652213" w:tgtFrame="_blank" w:history="1">
        <w:r>
          <w:rPr>
            <w:rStyle w:val="Hiperhivatkozs"/>
            <w:color w:val="000000" w:themeColor="text1"/>
            <w:sz w:val="22"/>
            <w:szCs w:val="22"/>
            <w:u w:val="none"/>
          </w:rPr>
          <w:t>art. 1.357</w:t>
        </w:r>
      </w:hyperlink>
      <w:r>
        <w:rPr>
          <w:color w:val="000000" w:themeColor="text1"/>
          <w:sz w:val="22"/>
          <w:szCs w:val="22"/>
        </w:rPr>
        <w:t>-</w:t>
      </w:r>
      <w:hyperlink r:id="rId12" w:anchor="p-56652276" w:tgtFrame="_blank" w:history="1">
        <w:r>
          <w:rPr>
            <w:rStyle w:val="Hiperhivatkozs"/>
            <w:color w:val="000000" w:themeColor="text1"/>
            <w:sz w:val="22"/>
            <w:szCs w:val="22"/>
            <w:u w:val="none"/>
          </w:rPr>
          <w:t>1.374</w:t>
        </w:r>
      </w:hyperlink>
      <w:r>
        <w:rPr>
          <w:color w:val="000000" w:themeColor="text1"/>
          <w:sz w:val="22"/>
          <w:szCs w:val="22"/>
        </w:rPr>
        <w:t> din Legea </w:t>
      </w:r>
      <w:hyperlink r:id="rId13" w:tgtFrame="_blank" w:history="1">
        <w:r>
          <w:rPr>
            <w:rStyle w:val="Hiperhivatkozs"/>
            <w:color w:val="000000" w:themeColor="text1"/>
            <w:sz w:val="22"/>
            <w:szCs w:val="22"/>
            <w:u w:val="none"/>
          </w:rPr>
          <w:t>nr. 287/2009</w:t>
        </w:r>
      </w:hyperlink>
      <w:r>
        <w:rPr>
          <w:color w:val="000000" w:themeColor="text1"/>
          <w:sz w:val="22"/>
          <w:szCs w:val="22"/>
        </w:rPr>
        <w:t xml:space="preserve"> privind Codul civil, republicată, cu modificările şi completările ulterioare, toate cheltuielile ocazionate de lucrările necesare reparaţiilor sau, după caz, să restituie bunurile ori să suporte toate cheltuielile pentru </w:t>
      </w:r>
      <w:r>
        <w:rPr>
          <w:color w:val="000000" w:themeColor="text1"/>
          <w:sz w:val="22"/>
          <w:szCs w:val="22"/>
        </w:rPr>
        <w:lastRenderedPageBreak/>
        <w:t>înlocuirea bunurilor deteriorate sau sustrase. În cazul elevilor minori, fără capacitate de exerciţiu, obligaţia restituirii bunurilor sau a suportării tuturor cheltuielilor pentru înlocuirea bunurilor deteriorate sau sustrase revine părinţilor/reprezentanţilor legali ai acestora.</w:t>
      </w:r>
    </w:p>
    <w:p w:rsidR="002244BF" w:rsidRDefault="00ED51D4">
      <w:pPr>
        <w:spacing w:line="360" w:lineRule="auto"/>
        <w:ind w:firstLine="720"/>
        <w:jc w:val="both"/>
        <w:rPr>
          <w:color w:val="000000" w:themeColor="text1"/>
          <w:sz w:val="22"/>
          <w:szCs w:val="22"/>
        </w:rPr>
      </w:pPr>
      <w:r>
        <w:rPr>
          <w:b/>
          <w:bCs/>
          <w:color w:val="000000" w:themeColor="text1"/>
          <w:sz w:val="22"/>
          <w:szCs w:val="22"/>
        </w:rPr>
        <w:t>(2)</w:t>
      </w:r>
      <w:r>
        <w:rPr>
          <w:color w:val="000000" w:themeColor="text1"/>
          <w:sz w:val="22"/>
          <w:szCs w:val="22"/>
        </w:rPr>
        <w:t>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În cazul elevilor minori, fără capacitate de exerciţiu, obligaţia înlocuirii manualului deteriorat cu un exemplar nou, corespunzător disciplinei, anului de studiu şi tipului de manual deteriorat, sau a achitării contravalorii manualului respectiv revine părinţilor/reprezentanţilor legali ai acestora.</w:t>
      </w:r>
    </w:p>
    <w:p w:rsidR="002244BF" w:rsidRDefault="00ED51D4">
      <w:pPr>
        <w:spacing w:line="360" w:lineRule="auto"/>
        <w:ind w:firstLine="720"/>
        <w:jc w:val="both"/>
        <w:rPr>
          <w:b/>
          <w:bCs/>
          <w:color w:val="000000" w:themeColor="text1"/>
          <w:sz w:val="22"/>
          <w:szCs w:val="22"/>
        </w:rPr>
      </w:pPr>
      <w:r>
        <w:rPr>
          <w:b/>
          <w:bCs/>
          <w:color w:val="000000" w:themeColor="text1"/>
          <w:sz w:val="22"/>
          <w:szCs w:val="22"/>
        </w:rPr>
        <w:t>Art. 164.</w:t>
      </w:r>
      <w:r>
        <w:rPr>
          <w:sz w:val="22"/>
          <w:szCs w:val="22"/>
        </w:rPr>
        <w:t xml:space="preserve"> </w:t>
      </w:r>
      <w:r>
        <w:rPr>
          <w:b/>
          <w:bCs/>
          <w:color w:val="000000" w:themeColor="text1"/>
          <w:sz w:val="22"/>
          <w:szCs w:val="22"/>
        </w:rPr>
        <w:t>Contestarea sancțiunilor</w:t>
      </w:r>
    </w:p>
    <w:p w:rsidR="002244BF" w:rsidRDefault="00ED51D4">
      <w:pPr>
        <w:spacing w:line="360" w:lineRule="auto"/>
        <w:ind w:firstLine="720"/>
        <w:jc w:val="both"/>
        <w:rPr>
          <w:color w:val="000000" w:themeColor="text1"/>
          <w:sz w:val="22"/>
          <w:szCs w:val="22"/>
        </w:rPr>
      </w:pPr>
      <w:r>
        <w:rPr>
          <w:b/>
          <w:bCs/>
          <w:color w:val="000000" w:themeColor="text1"/>
          <w:sz w:val="22"/>
          <w:szCs w:val="22"/>
        </w:rPr>
        <w:t>(1)</w:t>
      </w:r>
      <w:r>
        <w:rPr>
          <w:color w:val="000000" w:themeColor="text1"/>
          <w:sz w:val="22"/>
          <w:szCs w:val="22"/>
        </w:rPr>
        <w:t xml:space="preserve"> Contestarea sancţiunilor ce pot fi aplicate elevilor (cu excepția</w:t>
      </w:r>
      <w:r>
        <w:rPr>
          <w:sz w:val="22"/>
          <w:szCs w:val="22"/>
        </w:rPr>
        <w:t xml:space="preserve"> </w:t>
      </w:r>
      <w:r>
        <w:rPr>
          <w:color w:val="000000" w:themeColor="text1"/>
          <w:sz w:val="22"/>
          <w:szCs w:val="22"/>
        </w:rPr>
        <w:t>observaţiei individuale și a mustrării scrise) se adresează în scris de către părintele/reprezentantul legal al elevului Consiliului de administrație al uȘcolii Gimnaziale Lopadea Nouă, în termen de 5 zile lucrătoare de la aplicarea sancţiunii.</w:t>
      </w:r>
    </w:p>
    <w:p w:rsidR="002244BF" w:rsidRDefault="00ED51D4">
      <w:pPr>
        <w:spacing w:line="360" w:lineRule="auto"/>
        <w:ind w:firstLine="720"/>
        <w:jc w:val="both"/>
        <w:rPr>
          <w:color w:val="000000" w:themeColor="text1"/>
          <w:sz w:val="22"/>
          <w:szCs w:val="22"/>
        </w:rPr>
      </w:pPr>
      <w:r>
        <w:rPr>
          <w:b/>
          <w:bCs/>
          <w:color w:val="000000" w:themeColor="text1"/>
          <w:sz w:val="22"/>
          <w:szCs w:val="22"/>
        </w:rPr>
        <w:t>(2)</w:t>
      </w:r>
      <w:r>
        <w:rPr>
          <w:color w:val="000000" w:themeColor="text1"/>
          <w:sz w:val="22"/>
          <w:szCs w:val="22"/>
        </w:rPr>
        <w:t xml:space="preserve"> Contestaţia se soluţionează în termen de 15 zile lucrătoare de la depunerea acesteia la secretariatul unităţii de învăţământ. Hotărârea Consiliului de administrație nu este definitivă şi poate fi atacată ulterior la instanţa de contencios administrativ, conform legii.</w:t>
      </w:r>
    </w:p>
    <w:p w:rsidR="002244BF" w:rsidRDefault="00ED51D4">
      <w:pPr>
        <w:spacing w:line="360" w:lineRule="auto"/>
        <w:ind w:firstLine="720"/>
        <w:jc w:val="both"/>
        <w:rPr>
          <w:color w:val="000000" w:themeColor="text1"/>
          <w:sz w:val="22"/>
          <w:szCs w:val="22"/>
        </w:rPr>
      </w:pPr>
      <w:r>
        <w:rPr>
          <w:b/>
          <w:bCs/>
          <w:color w:val="000000" w:themeColor="text1"/>
          <w:sz w:val="22"/>
          <w:szCs w:val="22"/>
        </w:rPr>
        <w:t>(3)</w:t>
      </w:r>
      <w:r>
        <w:rPr>
          <w:color w:val="000000" w:themeColor="text1"/>
          <w:sz w:val="22"/>
          <w:szCs w:val="22"/>
        </w:rPr>
        <w:t xml:space="preserve"> În situaţia în care, ca urmare a soluţionării contestaţiei care a fost însoţită şi de scăderea notei la purtare, sancţiunea este modificată sau anulată, se poate modifica, respectiv anula şi decizia de scădere a notei la purtare.</w:t>
      </w:r>
      <w:bookmarkEnd w:id="57"/>
    </w:p>
    <w:p w:rsidR="002244BF" w:rsidRDefault="00ED51D4">
      <w:pPr>
        <w:pStyle w:val="Cmsor1"/>
        <w:spacing w:after="0"/>
        <w:rPr>
          <w:rFonts w:eastAsia="Calibri"/>
          <w:color w:val="000000" w:themeColor="text1"/>
          <w:sz w:val="22"/>
          <w:szCs w:val="22"/>
          <w:lang w:val="ro-RO"/>
        </w:rPr>
      </w:pPr>
      <w:bookmarkStart w:id="58" w:name="_Toc175588019"/>
      <w:bookmarkStart w:id="59" w:name="_Toc98942794"/>
      <w:bookmarkStart w:id="60" w:name="_Toc177057135"/>
      <w:r>
        <w:rPr>
          <w:rFonts w:eastAsia="Calibri"/>
          <w:color w:val="000000" w:themeColor="text1"/>
          <w:sz w:val="22"/>
          <w:szCs w:val="22"/>
          <w:lang w:val="ro-RO"/>
        </w:rPr>
        <w:t>CAPITOLUL IX - PARTENERII EDUCAŢIONALI</w:t>
      </w:r>
      <w:bookmarkEnd w:id="58"/>
      <w:bookmarkEnd w:id="59"/>
      <w:bookmarkEnd w:id="60"/>
    </w:p>
    <w:p w:rsidR="002244BF" w:rsidRDefault="002244BF">
      <w:pPr>
        <w:spacing w:line="276" w:lineRule="auto"/>
        <w:jc w:val="center"/>
        <w:rPr>
          <w:rFonts w:eastAsia="Calibri"/>
          <w:b/>
          <w:bCs/>
          <w:color w:val="000000" w:themeColor="text1"/>
          <w:sz w:val="22"/>
          <w:szCs w:val="22"/>
          <w:lang w:val="ro-RO"/>
        </w:rPr>
      </w:pPr>
    </w:p>
    <w:p w:rsidR="002244BF" w:rsidRDefault="00ED51D4">
      <w:pPr>
        <w:widowControl w:val="0"/>
        <w:spacing w:line="360" w:lineRule="auto"/>
        <w:ind w:right="140"/>
        <w:jc w:val="center"/>
        <w:rPr>
          <w:b/>
          <w:bCs/>
          <w:color w:val="000000" w:themeColor="text1"/>
          <w:sz w:val="22"/>
          <w:szCs w:val="22"/>
          <w:lang w:val="ro-RO"/>
        </w:rPr>
      </w:pPr>
      <w:r>
        <w:rPr>
          <w:b/>
          <w:bCs/>
          <w:color w:val="000000" w:themeColor="text1"/>
          <w:sz w:val="22"/>
          <w:szCs w:val="22"/>
          <w:lang w:val="ro-RO"/>
        </w:rPr>
        <w:t>SECȚIUNEA I - DREPTURILE PĂRINŢILOR/REPREZENTANŢILOR LEGALI</w:t>
      </w:r>
    </w:p>
    <w:p w:rsidR="002244BF" w:rsidRDefault="002244BF">
      <w:pPr>
        <w:spacing w:line="360" w:lineRule="auto"/>
        <w:jc w:val="both"/>
        <w:rPr>
          <w:sz w:val="22"/>
          <w:szCs w:val="22"/>
          <w:lang w:val="ro-RO" w:eastAsia="ro-RO" w:bidi="ro-RO"/>
        </w:rPr>
      </w:pPr>
    </w:p>
    <w:p w:rsidR="002244BF" w:rsidRDefault="00ED51D4">
      <w:pPr>
        <w:spacing w:line="360" w:lineRule="auto"/>
        <w:ind w:firstLine="720"/>
        <w:jc w:val="both"/>
        <w:rPr>
          <w:sz w:val="22"/>
          <w:szCs w:val="22"/>
          <w:lang w:eastAsia="ro-RO" w:bidi="ro-RO"/>
        </w:rPr>
      </w:pPr>
      <w:r>
        <w:rPr>
          <w:b/>
          <w:bCs/>
          <w:sz w:val="22"/>
          <w:szCs w:val="22"/>
          <w:lang w:val="ro-RO" w:eastAsia="ro-RO" w:bidi="ro-RO"/>
        </w:rPr>
        <w:t>Art. 165. (1)</w:t>
      </w:r>
      <w:r>
        <w:rPr>
          <w:sz w:val="22"/>
          <w:szCs w:val="22"/>
          <w:lang w:val="ro-RO" w:eastAsia="ro-RO" w:bidi="ro-RO"/>
        </w:rPr>
        <w:t xml:space="preserve"> Părinţii/reprezentanţii legali ai beneficiarului primar sunt parteneri educaţionali principali ai </w:t>
      </w:r>
      <w:r>
        <w:rPr>
          <w:sz w:val="22"/>
          <w:szCs w:val="22"/>
          <w:lang w:eastAsia="ro-RO" w:bidi="ro-RO"/>
        </w:rPr>
        <w:t>Școlii Gimnaziale Lopadea Nouă.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Părinţii/reprezentanţii legali ai beneficiarului primar au acces la toate informaţiile legate de sistemul de învăţământ care privesc educaţia copiilor lor.</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Părinţii/reprezentanţii legali ai </w:t>
      </w:r>
      <w:bookmarkStart w:id="61" w:name="_Hlk175580094"/>
      <w:r>
        <w:rPr>
          <w:sz w:val="22"/>
          <w:szCs w:val="22"/>
          <w:lang w:val="ro-RO" w:eastAsia="ro-RO" w:bidi="ro-RO"/>
        </w:rPr>
        <w:t xml:space="preserve">beneficiarului primar </w:t>
      </w:r>
      <w:bookmarkEnd w:id="61"/>
      <w:r>
        <w:rPr>
          <w:sz w:val="22"/>
          <w:szCs w:val="22"/>
          <w:lang w:val="ro-RO" w:eastAsia="ro-RO" w:bidi="ro-RO"/>
        </w:rPr>
        <w:t>au dreptul de a fi susţinuţi de sistemul de învăţământ, pentru a se educa şi a-şi îmbunătăţi aptitudinile ca parteneri în relaţia familie-şcoală.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Statul sprijină părinţii/reprezentanții legali în vederea exercitării responsabilităţilor privind creşterea, îngrijirea, dezvoltarea şi educarea copiilor. În acest scop, în Școala Gimnazială Lopadea Nouă </w:t>
      </w:r>
      <w:r>
        <w:rPr>
          <w:sz w:val="22"/>
          <w:szCs w:val="22"/>
          <w:lang w:val="ro-RO" w:eastAsia="ro-RO" w:bidi="ro-RO"/>
        </w:rPr>
        <w:lastRenderedPageBreak/>
        <w:t>se organizează cursuri de educaţie parentală pentru formarea şi dezvoltarea abilităţilor parentale pentru părinţi/reprezentanţi legali ai beneficiarilor primari sau viitori părinţi.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166. (1)</w:t>
      </w:r>
      <w:r>
        <w:rPr>
          <w:sz w:val="22"/>
          <w:szCs w:val="22"/>
          <w:lang w:val="ro-RO" w:eastAsia="ro-RO" w:bidi="ro-RO"/>
        </w:rPr>
        <w:t xml:space="preserve"> Părintele/reprezentantul legal al beneficiarului primar are dreptul să fie informat periodic referitor la situaţia şcolară şi la comportamentul propriului copil și colaborează cu cadrele didactice în vederea îmbunătățirii situației școlare.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Părintele/reprezentantul legal al beneficiarului primar are dreptul să dobândească informaţii referitoare numai la situaţia propriului copil.</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167. (1)</w:t>
      </w:r>
      <w:r>
        <w:rPr>
          <w:sz w:val="22"/>
          <w:szCs w:val="22"/>
          <w:lang w:val="ro-RO" w:eastAsia="ro-RO" w:bidi="ro-RO"/>
        </w:rPr>
        <w:t xml:space="preserve"> Părintele/reprezentantul legal al beneficiarului primar are acces în Școala Gimnazială Lopadea Nouă în concordanţă cu procedura de acces, dacă:</w:t>
      </w:r>
    </w:p>
    <w:p w:rsidR="002244BF" w:rsidRDefault="00ED51D4">
      <w:pPr>
        <w:spacing w:line="360" w:lineRule="auto"/>
        <w:ind w:firstLine="720"/>
        <w:jc w:val="both"/>
        <w:rPr>
          <w:sz w:val="22"/>
          <w:szCs w:val="22"/>
          <w:lang w:val="ro-RO" w:eastAsia="ro-RO" w:bidi="ro-RO"/>
        </w:rPr>
      </w:pPr>
      <w:r>
        <w:rPr>
          <w:sz w:val="22"/>
          <w:szCs w:val="22"/>
          <w:lang w:val="ro-RO" w:eastAsia="ro-RO" w:bidi="ro-RO"/>
        </w:rPr>
        <w:t>a) a fost solicitat/a fost programat pentru o discuţie cu un cadru didactic sau cu directorul unităţii de învăţământ;</w:t>
      </w:r>
    </w:p>
    <w:p w:rsidR="002244BF" w:rsidRDefault="00ED51D4">
      <w:pPr>
        <w:spacing w:line="360" w:lineRule="auto"/>
        <w:ind w:firstLine="720"/>
        <w:jc w:val="both"/>
        <w:rPr>
          <w:sz w:val="22"/>
          <w:szCs w:val="22"/>
          <w:lang w:val="ro-RO" w:eastAsia="ro-RO" w:bidi="ro-RO"/>
        </w:rPr>
      </w:pPr>
      <w:r>
        <w:rPr>
          <w:sz w:val="22"/>
          <w:szCs w:val="22"/>
          <w:lang w:val="ro-RO" w:eastAsia="ro-RO" w:bidi="ro-RO"/>
        </w:rPr>
        <w:t>b) desfăşoară activităţi în comun cu cadrele didactice;</w:t>
      </w:r>
    </w:p>
    <w:p w:rsidR="002244BF" w:rsidRDefault="00ED51D4">
      <w:pPr>
        <w:spacing w:line="360" w:lineRule="auto"/>
        <w:ind w:firstLine="720"/>
        <w:jc w:val="both"/>
        <w:rPr>
          <w:sz w:val="22"/>
          <w:szCs w:val="22"/>
          <w:lang w:val="ro-RO" w:eastAsia="ro-RO" w:bidi="ro-RO"/>
        </w:rPr>
      </w:pPr>
      <w:r>
        <w:rPr>
          <w:sz w:val="22"/>
          <w:szCs w:val="22"/>
          <w:lang w:val="ro-RO" w:eastAsia="ro-RO" w:bidi="ro-RO"/>
        </w:rPr>
        <w:t>c) depune o cerere/alt document la secretariatul unităţii de învăţământ;</w:t>
      </w:r>
    </w:p>
    <w:p w:rsidR="002244BF" w:rsidRDefault="00ED51D4">
      <w:pPr>
        <w:spacing w:line="360" w:lineRule="auto"/>
        <w:ind w:firstLine="720"/>
        <w:jc w:val="both"/>
        <w:rPr>
          <w:color w:val="000000" w:themeColor="text1"/>
          <w:sz w:val="22"/>
          <w:szCs w:val="22"/>
          <w:lang w:val="ro-RO" w:eastAsia="ro-RO" w:bidi="ro-RO"/>
        </w:rPr>
      </w:pPr>
      <w:r>
        <w:rPr>
          <w:sz w:val="22"/>
          <w:szCs w:val="22"/>
          <w:lang w:val="ro-RO" w:eastAsia="ro-RO" w:bidi="ro-RO"/>
        </w:rPr>
        <w:t xml:space="preserve">d) participă la întâlnirile </w:t>
      </w:r>
      <w:r>
        <w:rPr>
          <w:color w:val="000000" w:themeColor="text1"/>
          <w:sz w:val="22"/>
          <w:szCs w:val="22"/>
          <w:lang w:val="ro-RO" w:eastAsia="ro-RO" w:bidi="ro-RO"/>
        </w:rPr>
        <w:t xml:space="preserve">programate cu </w:t>
      </w:r>
      <w:r>
        <w:rPr>
          <w:color w:val="000000" w:themeColor="text1"/>
          <w:sz w:val="22"/>
          <w:szCs w:val="22"/>
          <w:lang w:eastAsia="ro-RO" w:bidi="ro-RO"/>
        </w:rPr>
        <w:t>educatorul/educatoarea/ profesorul pentru educaţie timpurie/învăţătorul/institutorul/profesorul pentru învăţământ preşcolar/primar/profesorul diriginte;</w:t>
      </w:r>
    </w:p>
    <w:p w:rsidR="002244BF" w:rsidRDefault="00ED51D4">
      <w:pPr>
        <w:spacing w:line="360" w:lineRule="auto"/>
        <w:ind w:firstLine="720"/>
        <w:jc w:val="both"/>
        <w:rPr>
          <w:sz w:val="22"/>
          <w:szCs w:val="22"/>
          <w:lang w:val="ro-RO" w:eastAsia="ro-RO" w:bidi="ro-RO"/>
        </w:rPr>
      </w:pPr>
      <w:r>
        <w:rPr>
          <w:sz w:val="22"/>
          <w:szCs w:val="22"/>
          <w:lang w:val="ro-RO" w:eastAsia="ro-RO" w:bidi="ro-RO"/>
        </w:rPr>
        <w:t>e) participă la acţiuni organizate de asociaţia de părinţi;</w:t>
      </w:r>
    </w:p>
    <w:p w:rsidR="002244BF" w:rsidRDefault="00ED51D4">
      <w:pPr>
        <w:spacing w:line="360" w:lineRule="auto"/>
        <w:ind w:firstLine="720"/>
        <w:jc w:val="both"/>
        <w:rPr>
          <w:sz w:val="22"/>
          <w:szCs w:val="22"/>
          <w:lang w:val="ro-RO" w:eastAsia="ro-RO" w:bidi="ro-RO"/>
        </w:rPr>
      </w:pPr>
      <w:r>
        <w:rPr>
          <w:sz w:val="22"/>
          <w:szCs w:val="22"/>
          <w:lang w:val="ro-RO" w:eastAsia="ro-RO" w:bidi="ro-RO"/>
        </w:rPr>
        <w:t>f) în alte situaţii speciale prevăzute de regulamentul de organizare şi funcţionare al unităţii.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Consiliul de administrație are obligaţia stabilirii procedurii de acces al părinţilor/reprezentanţilor legali în Școala Gimnazială Lopadea Nouă.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168.</w:t>
      </w:r>
      <w:r>
        <w:rPr>
          <w:sz w:val="22"/>
          <w:szCs w:val="22"/>
          <w:lang w:val="ro-RO" w:eastAsia="ro-RO" w:bidi="ro-RO"/>
        </w:rPr>
        <w:t xml:space="preserve"> Părinţii/reprezentanţii legali au dreptul să se constituie în asociaţii cu personalitate juridică, conform legislaţiei în vigoare.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169. (1)</w:t>
      </w:r>
      <w:r>
        <w:rPr>
          <w:sz w:val="22"/>
          <w:szCs w:val="22"/>
          <w:lang w:val="ro-RO" w:eastAsia="ro-RO" w:bidi="ro-RO"/>
        </w:rPr>
        <w:t xml:space="preserve"> Rezolvarea situaţiilor conflictuale sesizate de părintele/reprezentantul legal al beneficiarului primar în care </w:t>
      </w:r>
      <w:r>
        <w:rPr>
          <w:color w:val="000000" w:themeColor="text1"/>
          <w:sz w:val="22"/>
          <w:szCs w:val="22"/>
          <w:lang w:val="ro-RO" w:eastAsia="ro-RO" w:bidi="ro-RO"/>
        </w:rPr>
        <w:t xml:space="preserve">este implicat propriul copil se face prin discuţii amiabile cu salariatul unităţii de învăţământ implicat, educatorul/educatoarea/ profesorul pentru educaţie timpurie/învăţătorul/institutorul/profesorul </w:t>
      </w:r>
      <w:r>
        <w:rPr>
          <w:sz w:val="22"/>
          <w:szCs w:val="22"/>
          <w:lang w:val="ro-RO" w:eastAsia="ro-RO" w:bidi="ro-RO"/>
        </w:rPr>
        <w:t>pentru învăţământ preşcolar/primar/profesorul diriginte. Părintele/reprezentantul legal al beneficiarului primar are dreptul de a solicita ca la discuţii să participe şi reprezentantul părinţilor. În situaţia în care discuţiile amiabile nu conduc la rezolvarea conflictului, părintele/reprezentantul legal are dreptul de a se adresa conducerii unităţii de învăţământ, printr-o cerere scrisă, în vederea rezolvării problemei.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În cazul în care părintele/reprezentantul legal consideră că starea conflictuală nu a fost</w:t>
      </w:r>
    </w:p>
    <w:p w:rsidR="002244BF" w:rsidRDefault="00ED51D4">
      <w:pPr>
        <w:spacing w:line="360" w:lineRule="auto"/>
        <w:jc w:val="both"/>
        <w:rPr>
          <w:sz w:val="22"/>
          <w:szCs w:val="22"/>
          <w:lang w:val="ro-RO" w:eastAsia="ro-RO" w:bidi="ro-RO"/>
        </w:rPr>
      </w:pPr>
      <w:r>
        <w:rPr>
          <w:sz w:val="22"/>
          <w:szCs w:val="22"/>
          <w:lang w:val="ro-RO" w:eastAsia="ro-RO" w:bidi="ro-RO"/>
        </w:rPr>
        <w:t>rezolvată la nivelul unităţii de învăţământ, acesta are dreptul de a se adresa, în scris, Inspectoratului Școlar pentru a media şi rezolva starea conflictuală.</w:t>
      </w:r>
    </w:p>
    <w:p w:rsidR="002244BF" w:rsidRDefault="002244BF">
      <w:pPr>
        <w:spacing w:line="360" w:lineRule="auto"/>
        <w:jc w:val="both"/>
        <w:rPr>
          <w:sz w:val="22"/>
          <w:szCs w:val="22"/>
          <w:lang w:val="ro-RO" w:eastAsia="ro-RO" w:bidi="ro-RO"/>
        </w:rPr>
      </w:pPr>
    </w:p>
    <w:p w:rsidR="002244BF" w:rsidRDefault="00ED51D4">
      <w:pPr>
        <w:spacing w:line="360" w:lineRule="auto"/>
        <w:jc w:val="both"/>
        <w:rPr>
          <w:b/>
          <w:bCs/>
          <w:sz w:val="22"/>
          <w:szCs w:val="22"/>
          <w:lang w:val="ro-RO" w:eastAsia="ro-RO" w:bidi="ro-RO"/>
        </w:rPr>
      </w:pPr>
      <w:r>
        <w:rPr>
          <w:b/>
          <w:bCs/>
          <w:sz w:val="22"/>
          <w:szCs w:val="22"/>
          <w:lang w:val="ro-RO" w:eastAsia="ro-RO" w:bidi="ro-RO"/>
        </w:rPr>
        <w:t>SECȚIUNEA II - ÎNDATORIRILE PĂRINŢILOR/REPREZENTANŢILOR LEGALI</w:t>
      </w:r>
    </w:p>
    <w:p w:rsidR="002244BF" w:rsidRDefault="002244BF">
      <w:pPr>
        <w:spacing w:line="360" w:lineRule="auto"/>
        <w:ind w:firstLine="720"/>
        <w:jc w:val="both"/>
        <w:rPr>
          <w:b/>
          <w:bCs/>
          <w:sz w:val="22"/>
          <w:szCs w:val="22"/>
          <w:lang w:val="ro-RO" w:eastAsia="ro-RO" w:bidi="ro-RO"/>
        </w:rPr>
      </w:pP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170. (1)</w:t>
      </w:r>
      <w:r>
        <w:rPr>
          <w:sz w:val="22"/>
          <w:szCs w:val="22"/>
          <w:lang w:val="ro-RO" w:eastAsia="ro-RO" w:bidi="ro-RO"/>
        </w:rPr>
        <w:t xml:space="preserve"> Potrivit prevederilor legale, părintele,reprezentantul legal are obligaţia de a asigura frecvenţa şcolară a beneficiarului primar în învăţământul obligatoriu şi de a lua măsuri pentru şcolarizarea acestuia până la finalizarea studiilor.</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Părinţii/reprezentantul legal au obligaţia să asigure participarea la cursuri a beneficiarului primar minor pe întreaga perioadă a învăţământului obligatoriu. Nerespectarea acestei obligaţii constituie contravenţie şi se sancţionează conform prevederilor legale în vigoare.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Conform legislaţiei în vigoare, la înscrierea beneficiarului primar în unitatea de învăţământ, părintele/reprezentantul legal are obligaţia de a prezenta documentele medicale solicitate, în vederea menţinerii unui climat sănătos la nivel de grupă/formaţiune de studiu, pentru evitarea degradării stării de sănătate a celorlalţi beneficiari primari din colectivitate/unitatea de învăţământ.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Părintele/</w:t>
      </w:r>
      <w:r>
        <w:rPr>
          <w:color w:val="000000" w:themeColor="text1"/>
          <w:sz w:val="22"/>
          <w:szCs w:val="22"/>
          <w:lang w:val="ro-RO" w:eastAsia="ro-RO" w:bidi="ro-RO"/>
        </w:rPr>
        <w:t>reprezentantul legal are obligaţia ca, minimum o dată pe lună, să ia legătura cu profesorul pentru educația timpurie/învăţătorul/institutorul/profesorul pentru învăţământul primar/profesorul diriginte pentru a cunoaşte evoluţia copilului/elevului, prin mijloace stabilite de comun acord. Prezenţa părintelui sau a reprezentantului legal va fi consemnată în caietul educatorului, învăţătorului/institutorului/profes</w:t>
      </w:r>
      <w:r>
        <w:rPr>
          <w:sz w:val="22"/>
          <w:szCs w:val="22"/>
          <w:lang w:val="ro-RO" w:eastAsia="ro-RO" w:bidi="ro-RO"/>
        </w:rPr>
        <w:t>orului pentru învăţământ preşcolar/primar/profesorului diriginte, cu nume, dată şi semnătură.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(5)</w:t>
      </w:r>
      <w:r>
        <w:rPr>
          <w:sz w:val="22"/>
          <w:szCs w:val="22"/>
          <w:lang w:val="ro-RO" w:eastAsia="ro-RO" w:bidi="ro-RO"/>
        </w:rPr>
        <w:t xml:space="preserve"> Părintele/reprezentantul legal răspunde material pentru distrugerile bunurilor din patrimoniul unităţii de învăţământ, cauzate de beneficiarul primar.</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(6)</w:t>
      </w:r>
      <w:r>
        <w:rPr>
          <w:sz w:val="22"/>
          <w:szCs w:val="22"/>
          <w:lang w:val="ro-RO" w:eastAsia="ro-RO" w:bidi="ro-RO"/>
        </w:rPr>
        <w:t xml:space="preserve"> Părintele/reprezentantul legal al </w:t>
      </w:r>
      <w:r>
        <w:rPr>
          <w:color w:val="000000" w:themeColor="text1"/>
          <w:sz w:val="22"/>
          <w:szCs w:val="22"/>
          <w:lang w:val="ro-RO" w:eastAsia="ro-RO" w:bidi="ro-RO"/>
        </w:rPr>
        <w:t xml:space="preserve">copilului sau al </w:t>
      </w:r>
      <w:r>
        <w:rPr>
          <w:sz w:val="22"/>
          <w:szCs w:val="22"/>
          <w:lang w:val="ro-RO" w:eastAsia="ro-RO" w:bidi="ro-RO"/>
        </w:rPr>
        <w:t>elevului din învăţământul primar are obligaţia să îl însoţească până la intrarea în unitatea de învăţământ, iar la terminarea activităţilor educative/orelor de curs să îl preia. În cazul în care părintele/reprezentantul legal nu poate să desfăşoare o astfel de activitate, împuterniceşte un alt adult.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(7)</w:t>
      </w:r>
      <w:r>
        <w:rPr>
          <w:sz w:val="22"/>
          <w:szCs w:val="22"/>
          <w:lang w:val="ro-RO" w:eastAsia="ro-RO" w:bidi="ro-RO"/>
        </w:rPr>
        <w:t xml:space="preserve"> Părintele/reprezentantul legal al elevului din învăţământul primar și gimnazial are obligaţia de a solicita, în scris, retragerea elevului în vederea înscrierii acestuia într-o unitate de învăţământ din străinătate.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(8)</w:t>
      </w:r>
      <w:r>
        <w:rPr>
          <w:sz w:val="22"/>
          <w:szCs w:val="22"/>
          <w:lang w:val="ro-RO" w:eastAsia="ro-RO" w:bidi="ro-RO"/>
        </w:rPr>
        <w:t xml:space="preserve"> Dispoziţiile alin. (6) nu se aplică în situaţiile în care transportul copiilor la şi de la unitatea de învăţământ se realizează cu microbuzele şcolare. Asigurarea securităţii şi siguranţei în incinta unităţii de învăţământ la venirea şi părăsirea acesteia, în special pentru elevii din clasa pregătitoare, se stabileşte prin regulamentul de organizare şi funcţionare a unităţii de învăţământ.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(9)</w:t>
      </w:r>
      <w:r>
        <w:rPr>
          <w:sz w:val="22"/>
          <w:szCs w:val="22"/>
          <w:lang w:val="ro-RO" w:eastAsia="ro-RO" w:bidi="ro-RO"/>
        </w:rPr>
        <w:t xml:space="preserve"> Părintele/reprezentantul </w:t>
      </w:r>
      <w:r>
        <w:rPr>
          <w:color w:val="000000" w:themeColor="text1"/>
          <w:sz w:val="22"/>
          <w:szCs w:val="22"/>
          <w:lang w:val="ro-RO" w:eastAsia="ro-RO" w:bidi="ro-RO"/>
        </w:rPr>
        <w:t xml:space="preserve">legal al copilului sau </w:t>
      </w:r>
      <w:r>
        <w:rPr>
          <w:sz w:val="22"/>
          <w:szCs w:val="22"/>
          <w:lang w:val="ro-RO" w:eastAsia="ro-RO" w:bidi="ro-RO"/>
        </w:rPr>
        <w:t>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lastRenderedPageBreak/>
        <w:t>Art. 171.</w:t>
      </w:r>
      <w:r>
        <w:rPr>
          <w:sz w:val="22"/>
          <w:szCs w:val="22"/>
          <w:lang w:val="ro-RO" w:eastAsia="ro-RO" w:bidi="ro-RO"/>
        </w:rPr>
        <w:t xml:space="preserve">  Se interzice oricăror persoane agresarea fizică, psihică, verbală etc. a beneficiarilor primari şi a personalului Școlii Gimnaziale Lopadea Nouă.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172.</w:t>
      </w:r>
      <w:r>
        <w:rPr>
          <w:sz w:val="22"/>
          <w:szCs w:val="22"/>
          <w:lang w:val="ro-RO" w:eastAsia="ro-RO" w:bidi="ro-RO"/>
        </w:rPr>
        <w:t xml:space="preserve"> Respectarea prevederilor prezentului regulament  este obligatorie pentru părinţii sau reprezentanţii legali ai beneficiarii primari.</w:t>
      </w:r>
    </w:p>
    <w:p w:rsidR="002244BF" w:rsidRDefault="002244BF">
      <w:pPr>
        <w:spacing w:line="360" w:lineRule="auto"/>
        <w:ind w:firstLine="720"/>
        <w:jc w:val="both"/>
        <w:rPr>
          <w:sz w:val="22"/>
          <w:szCs w:val="22"/>
          <w:lang w:val="ro-RO" w:eastAsia="ro-RO" w:bidi="ro-RO"/>
        </w:rPr>
      </w:pPr>
    </w:p>
    <w:p w:rsidR="002244BF" w:rsidRDefault="00ED51D4">
      <w:pPr>
        <w:spacing w:line="360" w:lineRule="auto"/>
        <w:jc w:val="center"/>
        <w:rPr>
          <w:b/>
          <w:bCs/>
          <w:color w:val="000000" w:themeColor="text1"/>
          <w:sz w:val="22"/>
          <w:szCs w:val="22"/>
          <w:lang w:val="ro-RO" w:eastAsia="ro-RO" w:bidi="ro-RO"/>
        </w:rPr>
      </w:pPr>
      <w:r>
        <w:rPr>
          <w:b/>
          <w:bCs/>
          <w:color w:val="000000" w:themeColor="text1"/>
          <w:sz w:val="22"/>
          <w:szCs w:val="22"/>
          <w:lang w:val="ro-RO" w:eastAsia="ro-RO" w:bidi="ro-RO"/>
        </w:rPr>
        <w:t>SECȚIUNEA III - ADUNAREA GENERALĂ A PĂRINŢILOR/REPREZENTANȚILOR LEGALI</w:t>
      </w:r>
    </w:p>
    <w:p w:rsidR="002244BF" w:rsidRDefault="002244BF">
      <w:pPr>
        <w:spacing w:line="360" w:lineRule="auto"/>
        <w:jc w:val="center"/>
        <w:rPr>
          <w:b/>
          <w:bCs/>
          <w:color w:val="000000" w:themeColor="text1"/>
          <w:sz w:val="22"/>
          <w:szCs w:val="22"/>
          <w:lang w:val="ro-RO" w:eastAsia="ro-RO" w:bidi="ro-RO"/>
        </w:rPr>
      </w:pP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173. (1)</w:t>
      </w:r>
      <w:r>
        <w:rPr>
          <w:sz w:val="22"/>
          <w:szCs w:val="22"/>
          <w:lang w:val="ro-RO" w:eastAsia="ro-RO" w:bidi="ro-RO"/>
        </w:rPr>
        <w:t xml:space="preserve"> Adunarea generală a părinţilor/reprezentanţilor legali este constituită din toţi părinţii sau reprezentanţii legali ai copiilor/beneficiarilor primari de la o grupă/formaţiune de studiu.</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Adunarea generală a părinţilor/reprezentanţilor legali hotărăşte cu privire la susţinerea cadrelor didactice şi a echipei manageriale a unităţii de învăţământ privind activităţile şi auxiliarele didactice şi mijloacele de învăţământ utilizate în demersul de asigurare a condiţiilor necesare educării copiilor/beneficiarilor primari.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174. (1)</w:t>
      </w:r>
      <w:r>
        <w:rPr>
          <w:sz w:val="22"/>
          <w:szCs w:val="22"/>
          <w:lang w:val="ro-RO" w:eastAsia="ro-RO" w:bidi="ro-RO"/>
        </w:rPr>
        <w:t xml:space="preserve"> </w:t>
      </w:r>
      <w:r>
        <w:rPr>
          <w:color w:val="000000" w:themeColor="text1"/>
          <w:sz w:val="22"/>
          <w:szCs w:val="22"/>
          <w:lang w:val="ro-RO" w:eastAsia="ro-RO" w:bidi="ro-RO"/>
        </w:rPr>
        <w:t>Adunarea generală a părinţilor/reprezentanţilor legali se convoacă de către educator/educatoare/profesor pentru educaţie timpurie/învăţător/învăţătoare/institutor/profesorul pentru învăţământul preşcolar/primar/profesorul diriginte</w:t>
      </w:r>
      <w:r>
        <w:rPr>
          <w:sz w:val="22"/>
          <w:szCs w:val="22"/>
          <w:lang w:val="ro-RO" w:eastAsia="ro-RO" w:bidi="ro-RO"/>
        </w:rPr>
        <w:t>, de către preşedintele comitetului de părinţi al clasei sau de către 1/3 din numărul total al membrilor săi.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grupa/clasa respectivă şi adoptă hotărâri cu votul a jumătate plus unu din cei prezenţi.</w:t>
      </w:r>
    </w:p>
    <w:p w:rsidR="002244BF" w:rsidRDefault="002244BF">
      <w:pPr>
        <w:spacing w:line="360" w:lineRule="auto"/>
        <w:ind w:firstLine="720"/>
        <w:jc w:val="both"/>
        <w:rPr>
          <w:sz w:val="22"/>
          <w:szCs w:val="22"/>
          <w:lang w:val="ro-RO" w:eastAsia="ro-RO" w:bidi="ro-RO"/>
        </w:rPr>
      </w:pPr>
    </w:p>
    <w:p w:rsidR="002244BF" w:rsidRDefault="00ED51D4">
      <w:pPr>
        <w:spacing w:line="360" w:lineRule="auto"/>
        <w:jc w:val="center"/>
        <w:rPr>
          <w:b/>
          <w:bCs/>
          <w:sz w:val="22"/>
          <w:szCs w:val="22"/>
          <w:lang w:val="ro-RO" w:eastAsia="ro-RO" w:bidi="ro-RO"/>
        </w:rPr>
      </w:pPr>
      <w:r>
        <w:rPr>
          <w:b/>
          <w:bCs/>
          <w:sz w:val="22"/>
          <w:szCs w:val="22"/>
          <w:lang w:val="ro-RO" w:eastAsia="ro-RO" w:bidi="ro-RO"/>
        </w:rPr>
        <w:t>SECȚIUNEA IV - COMITETUL DE PĂRINŢI</w:t>
      </w:r>
    </w:p>
    <w:p w:rsidR="002244BF" w:rsidRDefault="002244BF">
      <w:pPr>
        <w:spacing w:line="360" w:lineRule="auto"/>
        <w:jc w:val="center"/>
        <w:rPr>
          <w:b/>
          <w:bCs/>
          <w:sz w:val="22"/>
          <w:szCs w:val="22"/>
          <w:lang w:val="ro-RO" w:eastAsia="ro-RO" w:bidi="ro-RO"/>
        </w:rPr>
      </w:pP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175. (1)</w:t>
      </w:r>
      <w:r>
        <w:rPr>
          <w:sz w:val="22"/>
          <w:szCs w:val="22"/>
          <w:lang w:val="ro-RO" w:eastAsia="ro-RO" w:bidi="ro-RO"/>
        </w:rPr>
        <w:t xml:space="preserve"> În Școala Gimnazială Lopadea Nouă, la nivelul fiecărei grupe/clase, se înfiinţează şi funcţionează comitetul de părinţi.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Comitetul de părinţi se alege, prin majoritate simplă a voturilor, în fiecare an, în adunarea </w:t>
      </w:r>
      <w:r>
        <w:rPr>
          <w:color w:val="000000" w:themeColor="text1"/>
          <w:sz w:val="22"/>
          <w:szCs w:val="22"/>
          <w:lang w:val="ro-RO" w:eastAsia="ro-RO" w:bidi="ro-RO"/>
        </w:rPr>
        <w:t>generală a părinţilor/reprezentanţilor legali, convocată de educatoare/învăţător</w:t>
      </w:r>
      <w:r>
        <w:rPr>
          <w:sz w:val="22"/>
          <w:szCs w:val="22"/>
          <w:lang w:val="ro-RO" w:eastAsia="ro-RO" w:bidi="ro-RO"/>
        </w:rPr>
        <w:t>/institutor/profesorul pentru învăţământul preşcolar sau primar/profesorul diriginte care prezidează şedinţa.</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lastRenderedPageBreak/>
        <w:t>(3)</w:t>
      </w:r>
      <w:r>
        <w:rPr>
          <w:sz w:val="22"/>
          <w:szCs w:val="22"/>
          <w:lang w:val="ro-RO" w:eastAsia="ro-RO" w:bidi="ro-RO"/>
        </w:rPr>
        <w:t xml:space="preserve"> Convocarea adunării generale pentru alegerea comitetului de părinţi are loc în primele 15 zile calendaristice de la începerea cursurilor anului şcolar.</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Comitetul de părinţi pe grupă/clasă se compune din 3 persoane: un preşedinte şi 2 membri. În prima </w:t>
      </w:r>
      <w:r>
        <w:rPr>
          <w:color w:val="000000" w:themeColor="text1"/>
          <w:sz w:val="22"/>
          <w:szCs w:val="22"/>
          <w:lang w:val="ro-RO" w:eastAsia="ro-RO" w:bidi="ro-RO"/>
        </w:rPr>
        <w:t xml:space="preserve">şedinţă după alegere, membrii comitetului decid responsabilităţile fiecăruia, pe care le comunică educatorului/educatoarei/profesorului pentru educaţie timpurie/profesorului pentru învăţământ preşcolar/profesorului </w:t>
      </w:r>
      <w:r>
        <w:rPr>
          <w:sz w:val="22"/>
          <w:szCs w:val="22"/>
          <w:lang w:val="ro-RO" w:eastAsia="ro-RO" w:bidi="ro-RO"/>
        </w:rPr>
        <w:t>pentru învăţământ primar/profesorului diriginte.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(5)</w:t>
      </w:r>
      <w:r>
        <w:rPr>
          <w:sz w:val="22"/>
          <w:szCs w:val="22"/>
          <w:lang w:val="ro-RO" w:eastAsia="ro-RO" w:bidi="ro-RO"/>
        </w:rPr>
        <w:t xml:space="preserve"> Comitetul de părinţi pe grupă/clasă reprezintă interesele părinţilor sau ale reprezentanţilor legali ai beneficiarilor primari ai clasei în adunarea generală a părinţilor/reprezentanţilor legali, în Consiliul profesoral, în consiliul clasei şi în relaţiile cu echipa managerială.</w:t>
      </w:r>
    </w:p>
    <w:p w:rsidR="002244BF" w:rsidRDefault="00ED51D4">
      <w:pPr>
        <w:spacing w:line="360" w:lineRule="auto"/>
        <w:ind w:firstLine="720"/>
        <w:jc w:val="both"/>
        <w:rPr>
          <w:b/>
          <w:bCs/>
          <w:sz w:val="22"/>
          <w:szCs w:val="22"/>
          <w:lang w:val="ro-RO" w:eastAsia="ro-RO" w:bidi="ro-RO"/>
        </w:rPr>
      </w:pPr>
      <w:r>
        <w:rPr>
          <w:b/>
          <w:bCs/>
          <w:sz w:val="22"/>
          <w:szCs w:val="22"/>
          <w:lang w:val="ro-RO" w:eastAsia="ro-RO" w:bidi="ro-RO"/>
        </w:rPr>
        <w:t>Art. 176. Comitetul de părinţi pe grupă/clasă are următoarele atribuţii:</w:t>
      </w:r>
    </w:p>
    <w:p w:rsidR="002244BF" w:rsidRDefault="00ED51D4">
      <w:pPr>
        <w:spacing w:line="360" w:lineRule="auto"/>
        <w:ind w:firstLine="720"/>
        <w:jc w:val="both"/>
        <w:rPr>
          <w:sz w:val="22"/>
          <w:szCs w:val="22"/>
          <w:lang w:val="ro-RO" w:eastAsia="ro-RO" w:bidi="ro-RO"/>
        </w:rPr>
      </w:pPr>
      <w:r>
        <w:rPr>
          <w:sz w:val="22"/>
          <w:szCs w:val="22"/>
          <w:lang w:val="ro-RO" w:eastAsia="ro-RO" w:bidi="ro-RO"/>
        </w:rPr>
        <w:t>a) pune în practică deciziile luate de către adunarea generală a părinţilor/reprezentanţilor legali beneficiarilor primari clasei. Deciziile se iau cu majoritatea simplă a voturilor părinţilor/reprezentanţilor legali;</w:t>
      </w:r>
    </w:p>
    <w:p w:rsidR="002244BF" w:rsidRDefault="00ED51D4">
      <w:pPr>
        <w:spacing w:line="360" w:lineRule="auto"/>
        <w:ind w:firstLine="720"/>
        <w:jc w:val="both"/>
        <w:rPr>
          <w:sz w:val="22"/>
          <w:szCs w:val="22"/>
          <w:lang w:val="ro-RO" w:eastAsia="ro-RO" w:bidi="ro-RO"/>
        </w:rPr>
      </w:pPr>
      <w:r>
        <w:rPr>
          <w:sz w:val="22"/>
          <w:szCs w:val="22"/>
          <w:lang w:val="ro-RO" w:eastAsia="ro-RO" w:bidi="ro-RO"/>
        </w:rPr>
        <w:t>b) susţine organizarea şi desfăşurarea de proiecte, programe şi activităţi educative extraşcolare la nivelul grupei/clasei şi al unităţii de învăţământ;</w:t>
      </w:r>
    </w:p>
    <w:p w:rsidR="002244BF" w:rsidRDefault="00ED51D4">
      <w:pPr>
        <w:spacing w:line="360" w:lineRule="auto"/>
        <w:ind w:firstLine="720"/>
        <w:jc w:val="both"/>
        <w:rPr>
          <w:sz w:val="22"/>
          <w:szCs w:val="22"/>
          <w:lang w:val="ro-RO" w:eastAsia="ro-RO" w:bidi="ro-RO"/>
        </w:rPr>
      </w:pPr>
      <w:r>
        <w:rPr>
          <w:sz w:val="22"/>
          <w:szCs w:val="22"/>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rsidR="002244BF" w:rsidRDefault="00ED51D4">
      <w:pPr>
        <w:spacing w:line="360" w:lineRule="auto"/>
        <w:ind w:firstLine="720"/>
        <w:jc w:val="both"/>
        <w:rPr>
          <w:sz w:val="22"/>
          <w:szCs w:val="22"/>
          <w:lang w:val="ro-RO" w:eastAsia="ro-RO" w:bidi="ro-RO"/>
        </w:rPr>
      </w:pPr>
      <w:r>
        <w:rPr>
          <w:sz w:val="22"/>
          <w:szCs w:val="22"/>
          <w:lang w:val="ro-RO" w:eastAsia="ro-RO" w:bidi="ro-RO"/>
        </w:rPr>
        <w:t>d) poate susţine activităţile dedicate întreţinerii, dezvoltării şi modernizării bazei materiale a grupei/clasei şi a unităţii de învăţământ prin acţiuni de voluntariat;</w:t>
      </w:r>
    </w:p>
    <w:p w:rsidR="002244BF" w:rsidRDefault="00ED51D4">
      <w:pPr>
        <w:spacing w:line="360" w:lineRule="auto"/>
        <w:ind w:firstLine="720"/>
        <w:jc w:val="both"/>
        <w:rPr>
          <w:sz w:val="22"/>
          <w:szCs w:val="22"/>
          <w:lang w:val="ro-RO" w:eastAsia="ro-RO" w:bidi="ro-RO"/>
        </w:rPr>
      </w:pPr>
      <w:r>
        <w:rPr>
          <w:sz w:val="22"/>
          <w:szCs w:val="22"/>
          <w:lang w:val="ro-RO" w:eastAsia="ro-RO" w:bidi="ro-RO"/>
        </w:rPr>
        <w:t xml:space="preserve">e) sprijină </w:t>
      </w:r>
      <w:r>
        <w:rPr>
          <w:color w:val="000000" w:themeColor="text1"/>
          <w:sz w:val="22"/>
          <w:szCs w:val="22"/>
          <w:lang w:val="ro-RO" w:eastAsia="ro-RO" w:bidi="ro-RO"/>
        </w:rPr>
        <w:t xml:space="preserve">conducerea unităţii de învăţământ şi educatorul/educatoarea/profesorul pentru educaţie timpurie/învăţătorul/ institutorul/profesorul pentru învăţământ preşcolar/primar/profesorul diriginte şi se implică activ în întreţinerea, dezvoltarea şi modernizarea bazei materiale a </w:t>
      </w:r>
      <w:r>
        <w:rPr>
          <w:sz w:val="22"/>
          <w:szCs w:val="22"/>
          <w:lang w:val="ro-RO" w:eastAsia="ro-RO" w:bidi="ro-RO"/>
        </w:rPr>
        <w:t>grupei/clasei şi a unităţii de învăţământ, conform hotărârii adunării generale;</w:t>
      </w:r>
    </w:p>
    <w:p w:rsidR="002244BF" w:rsidRDefault="00ED51D4">
      <w:pPr>
        <w:spacing w:line="360" w:lineRule="auto"/>
        <w:ind w:firstLine="720"/>
        <w:jc w:val="both"/>
        <w:rPr>
          <w:sz w:val="22"/>
          <w:szCs w:val="22"/>
          <w:lang w:val="ro-RO" w:eastAsia="ro-RO" w:bidi="ro-RO"/>
        </w:rPr>
      </w:pPr>
      <w:r>
        <w:rPr>
          <w:sz w:val="22"/>
          <w:szCs w:val="22"/>
          <w:lang w:val="ro-RO" w:eastAsia="ro-RO" w:bidi="ro-RO"/>
        </w:rPr>
        <w:t>f) susţine organizarea şi desfăşurarea de activităţi de consiliere şi orientare socioprofesionale;</w:t>
      </w:r>
    </w:p>
    <w:p w:rsidR="002244BF" w:rsidRDefault="00ED51D4">
      <w:pPr>
        <w:spacing w:line="360" w:lineRule="auto"/>
        <w:ind w:firstLine="720"/>
        <w:jc w:val="both"/>
        <w:rPr>
          <w:sz w:val="22"/>
          <w:szCs w:val="22"/>
          <w:lang w:val="ro-RO" w:eastAsia="ro-RO" w:bidi="ro-RO"/>
        </w:rPr>
      </w:pPr>
      <w:r>
        <w:rPr>
          <w:sz w:val="22"/>
          <w:szCs w:val="22"/>
          <w:lang w:val="ro-RO" w:eastAsia="ro-RO" w:bidi="ro-RO"/>
        </w:rPr>
        <w:t>g) se implică în asigurarea securităţii copiilor/beneficiarilor primari în cadrul activităţilor educative, extraşcolare şi extracurriculare.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177.</w:t>
      </w:r>
      <w:r>
        <w:rPr>
          <w:sz w:val="22"/>
          <w:szCs w:val="22"/>
          <w:lang w:val="ro-RO" w:eastAsia="ro-RO" w:bidi="ro-RO"/>
        </w:rPr>
        <w:t xml:space="preserve"> Preşedintele comitetului de părinţi pe grupă/clasă reprezintă interesele părinţilor/reprezentanţilor legali în relaţiile cu consiliul reprezentativ al părinţilor/</w:t>
      </w:r>
      <w:r>
        <w:rPr>
          <w:sz w:val="22"/>
          <w:szCs w:val="22"/>
          <w:lang w:eastAsia="ro-RO" w:bidi="ro-RO"/>
        </w:rPr>
        <w:t>reprezentanţilor legali</w:t>
      </w:r>
      <w:r>
        <w:rPr>
          <w:sz w:val="22"/>
          <w:szCs w:val="22"/>
          <w:lang w:val="ro-RO" w:eastAsia="ro-RO" w:bidi="ro-RO"/>
        </w:rPr>
        <w:t>şi asociaţia de părinţi şi, prin acestea, în relaţie cu conducerea unităţii de învăţământ şi alte foruri, organisme şi organizaţii.</w:t>
      </w:r>
    </w:p>
    <w:p w:rsidR="002244BF" w:rsidRDefault="00ED51D4">
      <w:pPr>
        <w:spacing w:line="360" w:lineRule="auto"/>
        <w:ind w:firstLine="720"/>
        <w:jc w:val="both"/>
        <w:rPr>
          <w:b/>
          <w:bCs/>
          <w:sz w:val="22"/>
          <w:szCs w:val="22"/>
          <w:lang w:val="ro-RO" w:eastAsia="ro-RO" w:bidi="ro-RO"/>
        </w:rPr>
      </w:pPr>
      <w:r>
        <w:rPr>
          <w:b/>
          <w:bCs/>
          <w:sz w:val="22"/>
          <w:szCs w:val="22"/>
          <w:lang w:val="ro-RO" w:eastAsia="ro-RO" w:bidi="ro-RO"/>
        </w:rPr>
        <w:t>Art. 178. (1)</w:t>
      </w:r>
      <w:r>
        <w:rPr>
          <w:sz w:val="22"/>
          <w:szCs w:val="22"/>
          <w:lang w:val="ro-RO" w:eastAsia="ro-RO" w:bidi="ro-RO"/>
        </w:rPr>
        <w:t xml:space="preserve"> În baza hotărârii adunării generale, comitetul de părinţi poate decide să susţină, inclusiv</w:t>
      </w:r>
      <w:r>
        <w:rPr>
          <w:b/>
          <w:bCs/>
          <w:sz w:val="22"/>
          <w:szCs w:val="22"/>
          <w:lang w:val="ro-RO" w:eastAsia="ro-RO" w:bidi="ro-RO"/>
        </w:rPr>
        <w:t xml:space="preserve"> </w:t>
      </w:r>
      <w:r>
        <w:rPr>
          <w:sz w:val="22"/>
          <w:szCs w:val="22"/>
          <w:lang w:val="ro-RO" w:eastAsia="ro-RO" w:bidi="ro-RO"/>
        </w:rPr>
        <w:t xml:space="preserve">financiar prin asociaţia de părinţi cu personalitate juridică, cu respectarea prevederilor legale în </w:t>
      </w:r>
      <w:r>
        <w:rPr>
          <w:sz w:val="22"/>
          <w:szCs w:val="22"/>
          <w:lang w:val="ro-RO" w:eastAsia="ro-RO" w:bidi="ro-RO"/>
        </w:rPr>
        <w:lastRenderedPageBreak/>
        <w:t>domeniul</w:t>
      </w:r>
      <w:r>
        <w:rPr>
          <w:b/>
          <w:bCs/>
          <w:sz w:val="22"/>
          <w:szCs w:val="22"/>
          <w:lang w:val="ro-RO" w:eastAsia="ro-RO" w:bidi="ro-RO"/>
        </w:rPr>
        <w:t xml:space="preserve"> </w:t>
      </w:r>
      <w:r>
        <w:rPr>
          <w:sz w:val="22"/>
          <w:szCs w:val="22"/>
          <w:lang w:val="ro-RO" w:eastAsia="ro-RO" w:bidi="ro-RO"/>
        </w:rPr>
        <w:t>financiar, întreţinerea, dezvoltarea şi modernizarea bazei materiale a unităţii de învăţământ şi a</w:t>
      </w:r>
      <w:r>
        <w:rPr>
          <w:b/>
          <w:bCs/>
          <w:sz w:val="22"/>
          <w:szCs w:val="22"/>
          <w:lang w:val="ro-RO" w:eastAsia="ro-RO" w:bidi="ro-RO"/>
        </w:rPr>
        <w:t xml:space="preserve"> </w:t>
      </w:r>
      <w:r>
        <w:rPr>
          <w:sz w:val="22"/>
          <w:szCs w:val="22"/>
          <w:lang w:val="ro-RO" w:eastAsia="ro-RO" w:bidi="ro-RO"/>
        </w:rPr>
        <w:t>grupei/clasei. Hotărârea comitetului de părinţi nu este obligatorie.</w:t>
      </w:r>
    </w:p>
    <w:p w:rsidR="002244BF" w:rsidRDefault="00ED51D4">
      <w:pPr>
        <w:spacing w:line="360" w:lineRule="auto"/>
        <w:ind w:firstLine="720"/>
        <w:jc w:val="both"/>
        <w:rPr>
          <w:b/>
          <w:bCs/>
          <w:sz w:val="22"/>
          <w:szCs w:val="22"/>
          <w:lang w:val="ro-RO" w:eastAsia="ro-RO" w:bidi="ro-RO"/>
        </w:rPr>
      </w:pPr>
      <w:r>
        <w:rPr>
          <w:b/>
          <w:bCs/>
          <w:sz w:val="22"/>
          <w:szCs w:val="22"/>
          <w:lang w:val="ro-RO" w:eastAsia="ro-RO" w:bidi="ro-RO"/>
        </w:rPr>
        <w:t>(2)</w:t>
      </w:r>
      <w:r>
        <w:rPr>
          <w:sz w:val="22"/>
          <w:szCs w:val="22"/>
          <w:lang w:val="ro-RO" w:eastAsia="ro-RO" w:bidi="ro-RO"/>
        </w:rPr>
        <w:t xml:space="preserve"> Sponsorizarea unei grupe/clase de către un operator economic/persoane fizice se face</w:t>
      </w:r>
      <w:r>
        <w:rPr>
          <w:b/>
          <w:bCs/>
          <w:sz w:val="22"/>
          <w:szCs w:val="22"/>
          <w:lang w:val="ro-RO" w:eastAsia="ro-RO" w:bidi="ro-RO"/>
        </w:rPr>
        <w:t xml:space="preserve"> </w:t>
      </w:r>
      <w:r>
        <w:rPr>
          <w:sz w:val="22"/>
          <w:szCs w:val="22"/>
          <w:lang w:val="ro-RO" w:eastAsia="ro-RO" w:bidi="ro-RO"/>
        </w:rPr>
        <w:t>cunoscută comitetului de părinţi. Sponsorizarea nu atrage după sine drepturi suplimentare pentru</w:t>
      </w:r>
      <w:r>
        <w:rPr>
          <w:b/>
          <w:bCs/>
          <w:sz w:val="22"/>
          <w:szCs w:val="22"/>
          <w:lang w:val="ro-RO" w:eastAsia="ro-RO" w:bidi="ro-RO"/>
        </w:rPr>
        <w:t xml:space="preserve"> </w:t>
      </w:r>
      <w:r>
        <w:rPr>
          <w:sz w:val="22"/>
          <w:szCs w:val="22"/>
          <w:lang w:val="ro-RO" w:eastAsia="ro-RO" w:bidi="ro-RO"/>
        </w:rPr>
        <w:t>copii/elevi/părinţi sau reprezentanţi legali.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Este interzisă şi constituie abatere disciplinară implicarea beneficiarilor primari sau a personalului</w:t>
      </w:r>
      <w:r>
        <w:rPr>
          <w:b/>
          <w:bCs/>
          <w:sz w:val="22"/>
          <w:szCs w:val="22"/>
          <w:lang w:val="ro-RO" w:eastAsia="ro-RO" w:bidi="ro-RO"/>
        </w:rPr>
        <w:t xml:space="preserve"> </w:t>
      </w:r>
      <w:r>
        <w:rPr>
          <w:sz w:val="22"/>
          <w:szCs w:val="22"/>
          <w:lang w:val="ro-RO" w:eastAsia="ro-RO" w:bidi="ro-RO"/>
        </w:rPr>
        <w:t>din unitatea de învăţământ în strângerea şi/sau gestionarea fondurilor.</w:t>
      </w:r>
    </w:p>
    <w:p w:rsidR="003213E7" w:rsidRDefault="003213E7">
      <w:pPr>
        <w:spacing w:line="360" w:lineRule="auto"/>
        <w:ind w:firstLine="720"/>
        <w:jc w:val="both"/>
        <w:rPr>
          <w:sz w:val="22"/>
          <w:szCs w:val="22"/>
          <w:lang w:val="ro-RO" w:eastAsia="ro-RO" w:bidi="ro-RO"/>
        </w:rPr>
      </w:pPr>
    </w:p>
    <w:p w:rsidR="003213E7" w:rsidRDefault="003213E7">
      <w:pPr>
        <w:spacing w:line="360" w:lineRule="auto"/>
        <w:ind w:firstLine="720"/>
        <w:jc w:val="both"/>
        <w:rPr>
          <w:sz w:val="22"/>
          <w:szCs w:val="22"/>
          <w:lang w:val="ro-RO" w:eastAsia="ro-RO" w:bidi="ro-RO"/>
        </w:rPr>
      </w:pPr>
      <w:bookmarkStart w:id="62" w:name="_GoBack"/>
      <w:bookmarkEnd w:id="62"/>
    </w:p>
    <w:p w:rsidR="002244BF" w:rsidRDefault="002244BF">
      <w:pPr>
        <w:spacing w:line="360" w:lineRule="auto"/>
        <w:ind w:firstLine="720"/>
        <w:jc w:val="both"/>
        <w:rPr>
          <w:b/>
          <w:bCs/>
          <w:sz w:val="22"/>
          <w:szCs w:val="22"/>
          <w:lang w:val="ro-RO" w:eastAsia="ro-RO" w:bidi="ro-RO"/>
        </w:rPr>
      </w:pPr>
    </w:p>
    <w:p w:rsidR="002244BF" w:rsidRDefault="00ED51D4">
      <w:pPr>
        <w:spacing w:line="360" w:lineRule="auto"/>
        <w:jc w:val="center"/>
        <w:rPr>
          <w:b/>
          <w:bCs/>
          <w:sz w:val="22"/>
          <w:szCs w:val="22"/>
          <w:lang w:val="ro-RO" w:eastAsia="ro-RO" w:bidi="ro-RO"/>
        </w:rPr>
      </w:pPr>
      <w:r>
        <w:rPr>
          <w:b/>
          <w:bCs/>
          <w:sz w:val="22"/>
          <w:szCs w:val="22"/>
          <w:lang w:val="ro-RO" w:eastAsia="ro-RO" w:bidi="ro-RO"/>
        </w:rPr>
        <w:t>SECȚIUNEA V - CONSILIUL REPREZENTATIV AL PĂRINŢILOR/REPREZENTANȚILOR LEGALI/ASOCIAŢIA DE PĂRINŢI</w:t>
      </w:r>
    </w:p>
    <w:p w:rsidR="002244BF" w:rsidRDefault="002244BF">
      <w:pPr>
        <w:spacing w:line="360" w:lineRule="auto"/>
        <w:jc w:val="center"/>
        <w:rPr>
          <w:b/>
          <w:bCs/>
          <w:sz w:val="22"/>
          <w:szCs w:val="22"/>
          <w:lang w:val="ro-RO" w:eastAsia="ro-RO" w:bidi="ro-RO"/>
        </w:rPr>
      </w:pP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179. (1)</w:t>
      </w:r>
      <w:r>
        <w:rPr>
          <w:sz w:val="22"/>
          <w:szCs w:val="22"/>
          <w:lang w:val="ro-RO" w:eastAsia="ro-RO" w:bidi="ro-RO"/>
        </w:rPr>
        <w:t xml:space="preserve"> La nivelul Școlii Gimnaziale Lopadea Nouă funcţionează consiliul reprezentativ al părinţilor/reprezentanților legali.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Consiliul reprezentativ al părinţilor/reprezentanţilor legali din unitatea de învăţământ este compus din preşedinţii comitetelor de părinţi.</w:t>
      </w:r>
    </w:p>
    <w:p w:rsidR="002244BF" w:rsidRDefault="00ED51D4">
      <w:pPr>
        <w:spacing w:line="360" w:lineRule="auto"/>
        <w:ind w:firstLine="720"/>
        <w:jc w:val="both"/>
        <w:rPr>
          <w:b/>
          <w:bCs/>
          <w:sz w:val="22"/>
          <w:szCs w:val="22"/>
          <w:lang w:val="ro-RO" w:eastAsia="ro-RO" w:bidi="ro-RO"/>
        </w:rPr>
      </w:pPr>
      <w:r>
        <w:rPr>
          <w:b/>
          <w:bCs/>
          <w:sz w:val="22"/>
          <w:szCs w:val="22"/>
          <w:lang w:val="ro-RO" w:eastAsia="ro-RO" w:bidi="ro-RO"/>
        </w:rPr>
        <w:t>(3)</w:t>
      </w:r>
      <w:r>
        <w:rPr>
          <w:sz w:val="22"/>
          <w:szCs w:val="22"/>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La nivelul Școlii Gimnaziale Lopadea Nouă se poate constitui asociaţia de părinţi, în conformitate cu legislaţia în vigoare privind asociaţiile şi fundaţiile, care reprezintă drepturile şi interesele părinţilor/reprezentanților legali din unitatea de învăţământ, membri ai acesteia.</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180. (1)</w:t>
      </w:r>
      <w:r>
        <w:rPr>
          <w:sz w:val="22"/>
          <w:szCs w:val="22"/>
          <w:lang w:val="ro-RO" w:eastAsia="ro-RO" w:bidi="ro-RO"/>
        </w:rPr>
        <w:t xml:space="preserve"> Consiliul reprezentativ al părinţilor/reprezentanţilor legali îşi desemnează preşedintele şi 2 vicepreşedinţi ale căror atribuţii se stabilesc imediat după desemnare, de comun acord între cei 3, şi se consemnează în procesul-verbal al şedinţei.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Consiliul reprezentativ al părinţilor/reprezentanţilor legali se întruneşte în şedinţe ori de câte ori este necesar. Convocarea şedinţelor consiliului reprezentativ al părinţilor/reprezentanţilor legali se face de către preşedintele acestuia sau, după caz, de unul dintre vicepreşedinţi.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Consiliul reprezentativ al părinţilor/reprezentanţilor legali desemnează reprezentanţii părinţilor/reprezentanţilor legali în organismele de conducere şi comisiile unităţii de învăţământ.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lastRenderedPageBreak/>
        <w:t>(4)</w:t>
      </w:r>
      <w:r>
        <w:rPr>
          <w:sz w:val="22"/>
          <w:szCs w:val="22"/>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(5)</w:t>
      </w:r>
      <w:r>
        <w:rPr>
          <w:sz w:val="22"/>
          <w:szCs w:val="22"/>
          <w:lang w:val="ro-RO" w:eastAsia="ro-RO" w:bidi="ro-RO"/>
        </w:rPr>
        <w:t xml:space="preserve"> Preşedintele reprezintă consiliul reprezentativ al părinţilor/reprezentanţilor legali în relaţia cu alte persoane fizice şi juridice.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(6)</w:t>
      </w:r>
      <w:r>
        <w:rPr>
          <w:sz w:val="22"/>
          <w:szCs w:val="22"/>
          <w:lang w:val="ro-RO" w:eastAsia="ro-RO" w:bidi="ro-RO"/>
        </w:rPr>
        <w:t xml:space="preserve"> Preşedintele prezintă, anual, raportul de activitate al consiliului reprezentativ al părinţilor/reprezentanţilor legali.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(7)</w:t>
      </w:r>
      <w:r>
        <w:rPr>
          <w:sz w:val="22"/>
          <w:szCs w:val="22"/>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rsidR="002244BF" w:rsidRDefault="00ED51D4">
      <w:pPr>
        <w:spacing w:line="360" w:lineRule="auto"/>
        <w:ind w:firstLine="720"/>
        <w:jc w:val="both"/>
        <w:rPr>
          <w:b/>
          <w:bCs/>
          <w:sz w:val="22"/>
          <w:szCs w:val="22"/>
          <w:lang w:val="ro-RO" w:eastAsia="ro-RO" w:bidi="ro-RO"/>
        </w:rPr>
      </w:pPr>
      <w:r>
        <w:rPr>
          <w:b/>
          <w:bCs/>
          <w:sz w:val="22"/>
          <w:szCs w:val="22"/>
          <w:lang w:val="ro-RO" w:eastAsia="ro-RO" w:bidi="ro-RO"/>
        </w:rPr>
        <w:t>Art. 181. Consiliul reprezentativ al părinţilor/reprezentanților legali are următoarele atribuţii:</w:t>
      </w:r>
    </w:p>
    <w:p w:rsidR="002244BF" w:rsidRDefault="00ED51D4">
      <w:pPr>
        <w:spacing w:line="360" w:lineRule="auto"/>
        <w:ind w:firstLine="720"/>
        <w:jc w:val="both"/>
        <w:rPr>
          <w:sz w:val="22"/>
          <w:szCs w:val="22"/>
          <w:lang w:val="ro-RO" w:eastAsia="ro-RO" w:bidi="ro-RO"/>
        </w:rPr>
      </w:pPr>
      <w:r>
        <w:rPr>
          <w:sz w:val="22"/>
          <w:szCs w:val="22"/>
          <w:lang w:val="ro-RO" w:eastAsia="ro-RO" w:bidi="ro-RO"/>
        </w:rPr>
        <w:t xml:space="preserve">a) propune Școlii Gimnaziale Lopadea Nouă discipline şi domenii care să se studieze prin </w:t>
      </w:r>
      <w:r>
        <w:rPr>
          <w:rFonts w:eastAsia="Calibri"/>
          <w:color w:val="000000"/>
          <w:sz w:val="22"/>
          <w:szCs w:val="22"/>
        </w:rPr>
        <w:t>CDEOȘ</w:t>
      </w:r>
      <w:r>
        <w:rPr>
          <w:sz w:val="22"/>
          <w:szCs w:val="22"/>
          <w:lang w:val="ro-RO" w:eastAsia="ro-RO" w:bidi="ro-RO"/>
        </w:rPr>
        <w:t>, inclusiv din oferta naţională;</w:t>
      </w:r>
    </w:p>
    <w:p w:rsidR="002244BF" w:rsidRDefault="00ED51D4">
      <w:pPr>
        <w:spacing w:line="360" w:lineRule="auto"/>
        <w:ind w:firstLine="720"/>
        <w:jc w:val="both"/>
        <w:rPr>
          <w:sz w:val="22"/>
          <w:szCs w:val="22"/>
          <w:lang w:val="ro-RO" w:eastAsia="ro-RO" w:bidi="ro-RO"/>
        </w:rPr>
      </w:pPr>
      <w:r>
        <w:rPr>
          <w:sz w:val="22"/>
          <w:szCs w:val="22"/>
          <w:lang w:val="ro-RO" w:eastAsia="ro-RO" w:bidi="ro-RO"/>
        </w:rPr>
        <w:t>b) sprijină parteneriatele educaţionale între Școala Gimnazială Lopadea Nouă şi instituţiile/organizaţiile cu rol educativ din comunitatea locală;</w:t>
      </w:r>
    </w:p>
    <w:p w:rsidR="002244BF" w:rsidRDefault="00ED51D4">
      <w:pPr>
        <w:spacing w:line="360" w:lineRule="auto"/>
        <w:ind w:firstLine="720"/>
        <w:jc w:val="both"/>
        <w:rPr>
          <w:sz w:val="22"/>
          <w:szCs w:val="22"/>
          <w:lang w:val="ro-RO" w:eastAsia="ro-RO" w:bidi="ro-RO"/>
        </w:rPr>
      </w:pPr>
      <w:r>
        <w:rPr>
          <w:sz w:val="22"/>
          <w:szCs w:val="22"/>
          <w:lang w:val="ro-RO" w:eastAsia="ro-RO" w:bidi="ro-RO"/>
        </w:rPr>
        <w:t>c) susţine Școala Gimnazială Lopadea Nouă în derularea programelor de prevenire şi de combatere a absenteismului şi a violenţei în mediul şcolar;</w:t>
      </w:r>
    </w:p>
    <w:p w:rsidR="002244BF" w:rsidRDefault="00ED51D4">
      <w:pPr>
        <w:spacing w:line="360" w:lineRule="auto"/>
        <w:ind w:firstLine="720"/>
        <w:jc w:val="both"/>
        <w:rPr>
          <w:sz w:val="22"/>
          <w:szCs w:val="22"/>
          <w:lang w:val="ro-RO" w:eastAsia="ro-RO" w:bidi="ro-RO"/>
        </w:rPr>
      </w:pPr>
      <w:r>
        <w:rPr>
          <w:sz w:val="22"/>
          <w:szCs w:val="22"/>
          <w:lang w:val="ro-RO" w:eastAsia="ro-RO" w:bidi="ro-RO"/>
        </w:rPr>
        <w:t>d) promovează imaginea unităţii de învăţământ în comunitatea locală;</w:t>
      </w:r>
    </w:p>
    <w:p w:rsidR="002244BF" w:rsidRDefault="00ED51D4">
      <w:pPr>
        <w:spacing w:line="360" w:lineRule="auto"/>
        <w:ind w:firstLine="720"/>
        <w:jc w:val="both"/>
        <w:rPr>
          <w:sz w:val="22"/>
          <w:szCs w:val="22"/>
          <w:lang w:val="ro-RO" w:eastAsia="ro-RO" w:bidi="ro-RO"/>
        </w:rPr>
      </w:pPr>
      <w:r>
        <w:rPr>
          <w:sz w:val="22"/>
          <w:szCs w:val="22"/>
          <w:lang w:val="ro-RO" w:eastAsia="ro-RO" w:bidi="ro-RO"/>
        </w:rPr>
        <w:t>e) se ocupă de conservarea, promovarea şi cunoaşterea tradiţiilor culturale specifice minorităţilor în plan local, de dezvoltarea multiculturalităţii şi a dialogului cultural;</w:t>
      </w:r>
    </w:p>
    <w:p w:rsidR="002244BF" w:rsidRDefault="00ED51D4">
      <w:pPr>
        <w:spacing w:line="360" w:lineRule="auto"/>
        <w:ind w:firstLine="720"/>
        <w:jc w:val="both"/>
        <w:rPr>
          <w:sz w:val="22"/>
          <w:szCs w:val="22"/>
          <w:lang w:val="ro-RO" w:eastAsia="ro-RO" w:bidi="ro-RO"/>
        </w:rPr>
      </w:pPr>
      <w:r>
        <w:rPr>
          <w:sz w:val="22"/>
          <w:szCs w:val="22"/>
          <w:lang w:val="ro-RO" w:eastAsia="ro-RO" w:bidi="ro-RO"/>
        </w:rPr>
        <w:t>f) susţine unitatea de învăţământ în organizarea şi desfăşurarea tuturor activităţilor;</w:t>
      </w:r>
    </w:p>
    <w:p w:rsidR="002244BF" w:rsidRDefault="00ED51D4">
      <w:pPr>
        <w:spacing w:line="360" w:lineRule="auto"/>
        <w:ind w:firstLine="720"/>
        <w:jc w:val="both"/>
        <w:rPr>
          <w:sz w:val="22"/>
          <w:szCs w:val="22"/>
          <w:lang w:val="ro-RO" w:eastAsia="ro-RO" w:bidi="ro-RO"/>
        </w:rPr>
      </w:pPr>
      <w:r>
        <w:rPr>
          <w:sz w:val="22"/>
          <w:szCs w:val="22"/>
          <w:lang w:val="ro-RO" w:eastAsia="ro-RO" w:bidi="ro-RO"/>
        </w:rPr>
        <w:t>g) susţine conducerea unităţii de învăţământ în organizarea şi în desfăşurarea consultaţiilor cu părinţii sau reprezentanţii legali, pe teme educaţionale;</w:t>
      </w:r>
    </w:p>
    <w:p w:rsidR="002244BF" w:rsidRDefault="00ED51D4">
      <w:pPr>
        <w:spacing w:line="360" w:lineRule="auto"/>
        <w:ind w:firstLine="720"/>
        <w:jc w:val="both"/>
        <w:rPr>
          <w:sz w:val="22"/>
          <w:szCs w:val="22"/>
          <w:lang w:val="ro-RO" w:eastAsia="ro-RO" w:bidi="ro-RO"/>
        </w:rPr>
      </w:pPr>
      <w:r>
        <w:rPr>
          <w:sz w:val="22"/>
          <w:szCs w:val="22"/>
          <w:lang w:val="ro-RO" w:eastAsia="ro-RO" w:bidi="ro-RO"/>
        </w:rPr>
        <w:t>h) 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elevilor care au nevoie de ocrotire;</w:t>
      </w:r>
    </w:p>
    <w:p w:rsidR="002244BF" w:rsidRDefault="00ED51D4">
      <w:pPr>
        <w:spacing w:line="360" w:lineRule="auto"/>
        <w:ind w:firstLine="720"/>
        <w:jc w:val="both"/>
        <w:rPr>
          <w:sz w:val="22"/>
          <w:szCs w:val="22"/>
          <w:lang w:val="ro-RO" w:eastAsia="ro-RO" w:bidi="ro-RO"/>
        </w:rPr>
      </w:pPr>
      <w:r>
        <w:rPr>
          <w:sz w:val="22"/>
          <w:szCs w:val="22"/>
          <w:lang w:val="ro-RO" w:eastAsia="ro-RO" w:bidi="ro-RO"/>
        </w:rPr>
        <w:t>i) susţine unitatea de învăţământ în activitatea de consiliere şi orientare socioprofesională sau de integrare socială a absolvenţilor;</w:t>
      </w:r>
    </w:p>
    <w:p w:rsidR="002244BF" w:rsidRDefault="00ED51D4">
      <w:pPr>
        <w:spacing w:line="360" w:lineRule="auto"/>
        <w:ind w:firstLine="720"/>
        <w:jc w:val="both"/>
        <w:rPr>
          <w:sz w:val="22"/>
          <w:szCs w:val="22"/>
          <w:lang w:val="ro-RO" w:eastAsia="ro-RO" w:bidi="ro-RO"/>
        </w:rPr>
      </w:pPr>
      <w:r>
        <w:rPr>
          <w:sz w:val="22"/>
          <w:szCs w:val="22"/>
          <w:lang w:val="ro-RO" w:eastAsia="ro-RO" w:bidi="ro-RO"/>
        </w:rPr>
        <w:t>j) propune măsuri pentru şcolarizarea beneficiarilor primari din învăţământul obligatoriu;</w:t>
      </w:r>
    </w:p>
    <w:p w:rsidR="002244BF" w:rsidRDefault="00ED51D4">
      <w:pPr>
        <w:spacing w:line="360" w:lineRule="auto"/>
        <w:ind w:firstLine="720"/>
        <w:jc w:val="both"/>
        <w:rPr>
          <w:sz w:val="22"/>
          <w:szCs w:val="22"/>
          <w:lang w:val="ro-RO" w:eastAsia="ro-RO" w:bidi="ro-RO"/>
        </w:rPr>
      </w:pPr>
      <w:r>
        <w:rPr>
          <w:sz w:val="22"/>
          <w:szCs w:val="22"/>
          <w:lang w:val="ro-RO" w:eastAsia="ro-RO" w:bidi="ro-RO"/>
        </w:rPr>
        <w:t>k) se implică direct în implementarea activităţilor din cadrul parteneriatelor ce se derulează în unitatea de învăţământ, la solicitarea cadrelor didactice;</w:t>
      </w:r>
    </w:p>
    <w:p w:rsidR="002244BF" w:rsidRDefault="00ED51D4">
      <w:pPr>
        <w:spacing w:line="360" w:lineRule="auto"/>
        <w:ind w:firstLine="720"/>
        <w:jc w:val="both"/>
        <w:rPr>
          <w:sz w:val="22"/>
          <w:szCs w:val="22"/>
          <w:lang w:val="ro-RO" w:eastAsia="ro-RO" w:bidi="ro-RO"/>
        </w:rPr>
      </w:pPr>
      <w:r>
        <w:rPr>
          <w:sz w:val="22"/>
          <w:szCs w:val="22"/>
          <w:lang w:val="ro-RO" w:eastAsia="ro-RO" w:bidi="ro-RO"/>
        </w:rPr>
        <w:lastRenderedPageBreak/>
        <w:t>l) sprijină conducerea unităţii de învăţământ în asigurarea sănătăţii şi securităţii beneficiarilor primari;</w:t>
      </w:r>
    </w:p>
    <w:p w:rsidR="002244BF" w:rsidRDefault="00ED51D4">
      <w:pPr>
        <w:spacing w:line="360" w:lineRule="auto"/>
        <w:ind w:firstLine="720"/>
        <w:jc w:val="both"/>
        <w:rPr>
          <w:sz w:val="22"/>
          <w:szCs w:val="22"/>
          <w:lang w:val="ro-RO" w:eastAsia="ro-RO" w:bidi="ro-RO"/>
        </w:rPr>
      </w:pPr>
      <w:r>
        <w:rPr>
          <w:sz w:val="22"/>
          <w:szCs w:val="22"/>
          <w:lang w:val="ro-RO" w:eastAsia="ro-RO" w:bidi="ro-RO"/>
        </w:rPr>
        <w:t>m) are iniţiative şi se implică în îmbunătăţirea calităţii vieţii beneficiarilor primari;</w:t>
      </w:r>
    </w:p>
    <w:p w:rsidR="002244BF" w:rsidRDefault="00ED51D4">
      <w:pPr>
        <w:spacing w:line="360" w:lineRule="auto"/>
        <w:ind w:firstLine="720"/>
        <w:jc w:val="both"/>
        <w:rPr>
          <w:sz w:val="22"/>
          <w:szCs w:val="22"/>
          <w:lang w:val="ro-RO" w:eastAsia="ro-RO" w:bidi="ro-RO"/>
        </w:rPr>
      </w:pPr>
      <w:r>
        <w:rPr>
          <w:sz w:val="22"/>
          <w:szCs w:val="22"/>
          <w:lang w:val="ro-RO" w:eastAsia="ro-RO" w:bidi="ro-RO"/>
        </w:rPr>
        <w:t>n) susţine conducerea unităţii de învăţământ în organizarea şi desfăşurarea programului „Şcoala după şcoală”.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182. (1)</w:t>
      </w:r>
      <w:r>
        <w:rPr>
          <w:sz w:val="22"/>
          <w:szCs w:val="22"/>
          <w:lang w:val="ro-RO" w:eastAsia="ro-RO" w:bidi="ro-RO"/>
        </w:rPr>
        <w:t xml:space="preserve"> Consiliul reprezentativ al părinţilor/reprezentanților legali din Școala Gimnazială Lopadea Nouă poate face demersuri privind atragerea de resurse financiare, care vor fi gestionate de către unitatea de învățământ, constând în contribuţii, donaţii, sponsorizări etc. din partea unor persoane fizice sau juridice din ţară şi din străinătate care vor fi utilizate pentru:</w:t>
      </w:r>
    </w:p>
    <w:p w:rsidR="002244BF" w:rsidRDefault="00ED51D4">
      <w:pPr>
        <w:spacing w:line="360" w:lineRule="auto"/>
        <w:ind w:firstLine="720"/>
        <w:jc w:val="both"/>
        <w:rPr>
          <w:sz w:val="22"/>
          <w:szCs w:val="22"/>
          <w:lang w:val="ro-RO" w:eastAsia="ro-RO" w:bidi="ro-RO"/>
        </w:rPr>
      </w:pPr>
      <w:r>
        <w:rPr>
          <w:sz w:val="22"/>
          <w:szCs w:val="22"/>
          <w:lang w:val="ro-RO" w:eastAsia="ro-RO" w:bidi="ro-RO"/>
        </w:rPr>
        <w:t>a) modernizarea şi întreţinerea patrimoniului unităţii de învăţământ, a bazei materiale şi sportive;</w:t>
      </w:r>
    </w:p>
    <w:p w:rsidR="002244BF" w:rsidRDefault="00ED51D4">
      <w:pPr>
        <w:spacing w:line="360" w:lineRule="auto"/>
        <w:ind w:firstLine="720"/>
        <w:jc w:val="both"/>
        <w:rPr>
          <w:sz w:val="22"/>
          <w:szCs w:val="22"/>
          <w:lang w:val="ro-RO" w:eastAsia="ro-RO" w:bidi="ro-RO"/>
        </w:rPr>
      </w:pPr>
      <w:r>
        <w:rPr>
          <w:sz w:val="22"/>
          <w:szCs w:val="22"/>
          <w:lang w:val="ro-RO" w:eastAsia="ro-RO" w:bidi="ro-RO"/>
        </w:rPr>
        <w:t>b) acordarea de premii şi de burse beneficiarilor primari;</w:t>
      </w:r>
    </w:p>
    <w:p w:rsidR="002244BF" w:rsidRDefault="00ED51D4">
      <w:pPr>
        <w:spacing w:line="360" w:lineRule="auto"/>
        <w:ind w:firstLine="720"/>
        <w:jc w:val="both"/>
        <w:rPr>
          <w:sz w:val="22"/>
          <w:szCs w:val="22"/>
          <w:lang w:val="ro-RO" w:eastAsia="ro-RO" w:bidi="ro-RO"/>
        </w:rPr>
      </w:pPr>
      <w:r>
        <w:rPr>
          <w:sz w:val="22"/>
          <w:szCs w:val="22"/>
          <w:lang w:val="ro-RO" w:eastAsia="ro-RO" w:bidi="ro-RO"/>
        </w:rPr>
        <w:t>c) sprijinirea financiară a unor activităţi extraşcolare;</w:t>
      </w:r>
    </w:p>
    <w:p w:rsidR="002244BF" w:rsidRDefault="00ED51D4">
      <w:pPr>
        <w:spacing w:line="360" w:lineRule="auto"/>
        <w:ind w:firstLine="720"/>
        <w:jc w:val="both"/>
        <w:rPr>
          <w:sz w:val="22"/>
          <w:szCs w:val="22"/>
          <w:lang w:val="ro-RO" w:eastAsia="ro-RO" w:bidi="ro-RO"/>
        </w:rPr>
      </w:pPr>
      <w:r>
        <w:rPr>
          <w:sz w:val="22"/>
          <w:szCs w:val="22"/>
          <w:lang w:val="ro-RO" w:eastAsia="ro-RO" w:bidi="ro-RO"/>
        </w:rPr>
        <w:t>d) acordarea de sprijin financiar sau material copiilor care provin din familii cu situaţie materială precară;</w:t>
      </w:r>
    </w:p>
    <w:p w:rsidR="002244BF" w:rsidRDefault="00ED51D4">
      <w:pPr>
        <w:spacing w:line="360" w:lineRule="auto"/>
        <w:ind w:firstLine="720"/>
        <w:jc w:val="both"/>
        <w:rPr>
          <w:sz w:val="22"/>
          <w:szCs w:val="22"/>
          <w:lang w:val="ro-RO" w:eastAsia="ro-RO" w:bidi="ro-RO"/>
        </w:rPr>
      </w:pPr>
      <w:r>
        <w:rPr>
          <w:sz w:val="22"/>
          <w:szCs w:val="22"/>
          <w:lang w:val="ro-RO" w:eastAsia="ro-RO" w:bidi="ro-RO"/>
        </w:rPr>
        <w:t>e) alte activităţi care privesc bunul mers al unităţii de învăţământ sau care sunt aprobate prin hotărâre de către adunarea generală a părinţilor/reprezentanților legali pe care îi reprezintă.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Consiliul reprezentativ al părinţilor/reprezentanților legali colaborează cu structurile asociative ale părinţilor la nivel local, judeţean, regional şi naţional.</w:t>
      </w:r>
      <w:r>
        <w:rPr>
          <w:sz w:val="22"/>
          <w:szCs w:val="22"/>
          <w:lang w:val="ro-RO" w:eastAsia="ro-RO" w:bidi="ro-RO"/>
        </w:rPr>
        <w:cr/>
      </w:r>
    </w:p>
    <w:p w:rsidR="002244BF" w:rsidRDefault="00ED51D4">
      <w:pPr>
        <w:spacing w:line="360" w:lineRule="auto"/>
        <w:ind w:firstLine="720"/>
        <w:jc w:val="center"/>
        <w:rPr>
          <w:b/>
          <w:bCs/>
          <w:sz w:val="22"/>
          <w:szCs w:val="22"/>
          <w:lang w:val="ro-RO" w:eastAsia="ro-RO" w:bidi="ro-RO"/>
        </w:rPr>
      </w:pPr>
      <w:r>
        <w:rPr>
          <w:b/>
          <w:bCs/>
          <w:sz w:val="22"/>
          <w:szCs w:val="22"/>
          <w:lang w:val="ro-RO" w:eastAsia="ro-RO" w:bidi="ro-RO"/>
        </w:rPr>
        <w:t>SECȚIUNEA VI - CONTRACTUL EDUCAȚIONAL</w:t>
      </w:r>
    </w:p>
    <w:p w:rsidR="002244BF" w:rsidRDefault="002244BF">
      <w:pPr>
        <w:spacing w:line="360" w:lineRule="auto"/>
        <w:ind w:firstLine="720"/>
        <w:jc w:val="both"/>
        <w:rPr>
          <w:sz w:val="22"/>
          <w:szCs w:val="22"/>
          <w:lang w:eastAsia="ro-RO" w:bidi="ro-RO"/>
        </w:rPr>
      </w:pPr>
    </w:p>
    <w:p w:rsidR="002244BF" w:rsidRDefault="00ED51D4">
      <w:pPr>
        <w:spacing w:line="360" w:lineRule="auto"/>
        <w:ind w:firstLine="720"/>
        <w:jc w:val="both"/>
        <w:rPr>
          <w:sz w:val="22"/>
          <w:szCs w:val="22"/>
          <w:lang w:eastAsia="ro-RO" w:bidi="ro-RO"/>
        </w:rPr>
      </w:pPr>
      <w:r>
        <w:rPr>
          <w:b/>
          <w:bCs/>
          <w:sz w:val="22"/>
          <w:szCs w:val="22"/>
          <w:lang w:eastAsia="ro-RO" w:bidi="ro-RO"/>
        </w:rPr>
        <w:t>Art. 183. (1)</w:t>
      </w:r>
      <w:r>
        <w:rPr>
          <w:sz w:val="22"/>
          <w:szCs w:val="22"/>
          <w:lang w:eastAsia="ro-RO" w:bidi="ro-RO"/>
        </w:rPr>
        <w:t xml:space="preserve"> Școala Gimnazială Lopadea Nouă încheie cu părinţii sau reprezentanţii legali, în momentul înscrierii beneficiarilor primari în registrul unic matricol, un contract educaţional în care sunt înscrise drepturile şi obligaţiile reciproce ale părţilor, conform prevederilor legale în vigoare.</w:t>
      </w:r>
      <w:r>
        <w:rPr>
          <w:sz w:val="22"/>
          <w:szCs w:val="22"/>
        </w:rPr>
        <w:t xml:space="preserve"> </w:t>
      </w:r>
      <w:r>
        <w:rPr>
          <w:sz w:val="22"/>
          <w:szCs w:val="22"/>
          <w:lang w:eastAsia="ro-RO" w:bidi="ro-RO"/>
        </w:rPr>
        <w:t xml:space="preserve">Contractul educaţional are caracterul juridic al unui contract de adeziune.  </w:t>
      </w:r>
    </w:p>
    <w:p w:rsidR="002244BF" w:rsidRDefault="00ED51D4">
      <w:pPr>
        <w:spacing w:line="360" w:lineRule="auto"/>
        <w:ind w:firstLine="720"/>
        <w:jc w:val="both"/>
        <w:rPr>
          <w:sz w:val="22"/>
          <w:szCs w:val="22"/>
          <w:lang w:eastAsia="ro-RO" w:bidi="ro-RO"/>
        </w:rPr>
      </w:pPr>
      <w:r>
        <w:rPr>
          <w:b/>
          <w:bCs/>
          <w:sz w:val="22"/>
          <w:szCs w:val="22"/>
          <w:lang w:eastAsia="ro-RO" w:bidi="ro-RO"/>
        </w:rPr>
        <w:t>Art. 184. (1)</w:t>
      </w:r>
      <w:r>
        <w:rPr>
          <w:sz w:val="22"/>
          <w:szCs w:val="22"/>
          <w:lang w:eastAsia="ro-RO" w:bidi="ro-RO"/>
        </w:rPr>
        <w:t xml:space="preserve"> Contractul educaţional este valabil pe toată perioada de şcolarizare în cadrul Școlii Gimnaziale Lopadea Nouă.</w:t>
      </w:r>
    </w:p>
    <w:p w:rsidR="002244BF" w:rsidRDefault="00ED51D4">
      <w:pPr>
        <w:spacing w:line="360" w:lineRule="auto"/>
        <w:ind w:firstLine="720"/>
        <w:jc w:val="both"/>
        <w:rPr>
          <w:sz w:val="22"/>
          <w:szCs w:val="22"/>
          <w:lang w:eastAsia="ro-RO" w:bidi="ro-RO"/>
        </w:rPr>
      </w:pPr>
      <w:r>
        <w:rPr>
          <w:b/>
          <w:bCs/>
          <w:sz w:val="22"/>
          <w:szCs w:val="22"/>
          <w:lang w:eastAsia="ro-RO" w:bidi="ro-RO"/>
        </w:rPr>
        <w:t>(2)</w:t>
      </w:r>
      <w:r>
        <w:rPr>
          <w:sz w:val="22"/>
          <w:szCs w:val="22"/>
          <w:lang w:eastAsia="ro-RO" w:bidi="ro-RO"/>
        </w:rPr>
        <w:t xml:space="preserve"> Contractul educaţional se încheie în două exemplare originale, unul pentru părinte sau reprezentant legal, altul pentru unitatea de învăţământ, şi îşi produce efectele de la data semnării. Unitatea de învăţământ arhivează exemplarul contractului educaţional pe toată perioada de şcolarizare a elevului şi pentru încă doi ani din momentul în care elevul părăseşte unitatea de învăţământ.</w:t>
      </w:r>
    </w:p>
    <w:p w:rsidR="002244BF" w:rsidRDefault="00ED51D4">
      <w:pPr>
        <w:spacing w:line="360" w:lineRule="auto"/>
        <w:ind w:firstLine="720"/>
        <w:jc w:val="both"/>
        <w:rPr>
          <w:sz w:val="22"/>
          <w:szCs w:val="22"/>
          <w:lang w:eastAsia="ro-RO" w:bidi="ro-RO"/>
        </w:rPr>
      </w:pPr>
      <w:r>
        <w:rPr>
          <w:b/>
          <w:bCs/>
          <w:sz w:val="22"/>
          <w:szCs w:val="22"/>
          <w:lang w:eastAsia="ro-RO" w:bidi="ro-RO"/>
        </w:rPr>
        <w:t>(3)</w:t>
      </w:r>
      <w:r>
        <w:rPr>
          <w:sz w:val="22"/>
          <w:szCs w:val="22"/>
          <w:lang w:eastAsia="ro-RO" w:bidi="ro-RO"/>
        </w:rPr>
        <w:t xml:space="preserve"> Consiliul de administrație al Școlii Gimnaziale Lopadea Nouă monitorizează modul de îndeplinire a obligaţiilor prevăzute în contractul educaţional.</w:t>
      </w:r>
    </w:p>
    <w:p w:rsidR="002244BF" w:rsidRDefault="00ED51D4">
      <w:pPr>
        <w:spacing w:line="360" w:lineRule="auto"/>
        <w:ind w:firstLine="720"/>
        <w:jc w:val="both"/>
        <w:rPr>
          <w:sz w:val="22"/>
          <w:szCs w:val="22"/>
          <w:lang w:eastAsia="ro-RO" w:bidi="ro-RO"/>
        </w:rPr>
      </w:pPr>
      <w:r>
        <w:rPr>
          <w:b/>
          <w:bCs/>
          <w:sz w:val="22"/>
          <w:szCs w:val="22"/>
          <w:lang w:eastAsia="ro-RO" w:bidi="ro-RO"/>
        </w:rPr>
        <w:lastRenderedPageBreak/>
        <w:t>(4)</w:t>
      </w:r>
      <w:r>
        <w:rPr>
          <w:sz w:val="22"/>
          <w:szCs w:val="22"/>
          <w:lang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rsidR="002244BF" w:rsidRDefault="00ED51D4">
      <w:pPr>
        <w:spacing w:line="360" w:lineRule="auto"/>
        <w:ind w:firstLine="720"/>
        <w:jc w:val="both"/>
        <w:rPr>
          <w:sz w:val="22"/>
          <w:szCs w:val="22"/>
          <w:lang w:eastAsia="ro-RO" w:bidi="ro-RO"/>
        </w:rPr>
      </w:pPr>
      <w:r>
        <w:rPr>
          <w:b/>
          <w:bCs/>
          <w:sz w:val="22"/>
          <w:szCs w:val="22"/>
          <w:lang w:eastAsia="ro-RO" w:bidi="ro-RO"/>
        </w:rPr>
        <w:t>(5)</w:t>
      </w:r>
      <w:r>
        <w:rPr>
          <w:sz w:val="22"/>
          <w:szCs w:val="22"/>
          <w:lang w:eastAsia="ro-RO" w:bidi="ro-RO"/>
        </w:rPr>
        <w:t xml:space="preserve"> În cazul nerespectării prevederilor contractului educațional, Inspectoratul Școlar poate dispune aplicarea măsurilor sau sancțiunilor, conform prevederilor legale. </w:t>
      </w:r>
    </w:p>
    <w:p w:rsidR="002244BF" w:rsidRDefault="00ED51D4">
      <w:pPr>
        <w:spacing w:line="360" w:lineRule="auto"/>
        <w:ind w:firstLine="720"/>
        <w:jc w:val="both"/>
        <w:rPr>
          <w:sz w:val="22"/>
          <w:szCs w:val="22"/>
          <w:lang w:eastAsia="ro-RO" w:bidi="ro-RO"/>
        </w:rPr>
      </w:pPr>
      <w:r>
        <w:rPr>
          <w:b/>
          <w:bCs/>
          <w:sz w:val="22"/>
          <w:szCs w:val="22"/>
          <w:lang w:eastAsia="ro-RO" w:bidi="ro-RO"/>
        </w:rPr>
        <w:t>(6)</w:t>
      </w:r>
      <w:r>
        <w:rPr>
          <w:sz w:val="22"/>
          <w:szCs w:val="22"/>
          <w:lang w:eastAsia="ro-RO" w:bidi="ro-RO"/>
        </w:rPr>
        <w:t xml:space="preserve"> Următoarele fapte constituie contravenţii, în măsura în care nu constituie infracţiuni, şi se sancţionează după cum urmează:</w:t>
      </w:r>
    </w:p>
    <w:p w:rsidR="002244BF" w:rsidRDefault="00ED51D4">
      <w:pPr>
        <w:spacing w:line="360" w:lineRule="auto"/>
        <w:ind w:firstLine="720"/>
        <w:jc w:val="both"/>
        <w:rPr>
          <w:sz w:val="22"/>
          <w:szCs w:val="22"/>
          <w:lang w:eastAsia="ro-RO" w:bidi="ro-RO"/>
        </w:rPr>
      </w:pPr>
      <w:r>
        <w:rPr>
          <w:sz w:val="22"/>
          <w:szCs w:val="22"/>
          <w:lang w:eastAsia="ro-RO" w:bidi="ro-RO"/>
        </w:rPr>
        <w:t>a) refuzul semnării contractului educaţional de către părinte sau reprezentantul legal, se sancţionează cu amendă de la 1.000 de lei la 5.000 de lei;</w:t>
      </w:r>
    </w:p>
    <w:p w:rsidR="002244BF" w:rsidRDefault="00ED51D4">
      <w:pPr>
        <w:spacing w:line="360" w:lineRule="auto"/>
        <w:ind w:firstLine="720"/>
        <w:jc w:val="both"/>
        <w:rPr>
          <w:sz w:val="22"/>
          <w:szCs w:val="22"/>
          <w:lang w:eastAsia="ro-RO" w:bidi="ro-RO"/>
        </w:rPr>
      </w:pPr>
      <w:r>
        <w:rPr>
          <w:sz w:val="22"/>
          <w:szCs w:val="22"/>
          <w:lang w:eastAsia="ro-RO" w:bidi="ro-RO"/>
        </w:rPr>
        <w:t>b) refuzul semnării contractului educaţional de către directorul unităţii de învăţământ, se sancţionează cu amendă de la 1.000 de lei la 5.000 de lei, sau cu prestarea unei activităţi în folosul comunităţii</w:t>
      </w:r>
    </w:p>
    <w:p w:rsidR="002244BF" w:rsidRDefault="00ED51D4">
      <w:pPr>
        <w:spacing w:line="360" w:lineRule="auto"/>
        <w:ind w:firstLine="720"/>
        <w:jc w:val="both"/>
        <w:rPr>
          <w:sz w:val="22"/>
          <w:szCs w:val="22"/>
          <w:lang w:eastAsia="ro-RO" w:bidi="ro-RO"/>
        </w:rPr>
      </w:pPr>
      <w:r>
        <w:rPr>
          <w:b/>
          <w:bCs/>
          <w:sz w:val="22"/>
          <w:szCs w:val="22"/>
          <w:lang w:eastAsia="ro-RO" w:bidi="ro-RO"/>
        </w:rPr>
        <w:t>(7)</w:t>
      </w:r>
      <w:r>
        <w:rPr>
          <w:sz w:val="22"/>
          <w:szCs w:val="22"/>
          <w:lang w:eastAsia="ro-RO" w:bidi="ro-RO"/>
        </w:rPr>
        <w:t xml:space="preserve"> Contravenţiile prevăzute la lit. a) şi b) sunt sesizate de directorul, Consiliul de administrație sau de către beneficiarii primari ori părinţii/reprezentanţii legali ai acestora.</w:t>
      </w:r>
    </w:p>
    <w:p w:rsidR="002244BF" w:rsidRDefault="00ED51D4">
      <w:pPr>
        <w:spacing w:line="360" w:lineRule="auto"/>
        <w:ind w:firstLine="720"/>
        <w:jc w:val="both"/>
        <w:rPr>
          <w:sz w:val="22"/>
          <w:szCs w:val="22"/>
          <w:lang w:eastAsia="ro-RO" w:bidi="ro-RO"/>
        </w:rPr>
      </w:pPr>
      <w:r>
        <w:rPr>
          <w:b/>
          <w:bCs/>
          <w:sz w:val="22"/>
          <w:szCs w:val="22"/>
          <w:lang w:eastAsia="ro-RO" w:bidi="ro-RO"/>
        </w:rPr>
        <w:t>(8)</w:t>
      </w:r>
      <w:r>
        <w:rPr>
          <w:sz w:val="22"/>
          <w:szCs w:val="22"/>
          <w:lang w:eastAsia="ro-RO" w:bidi="ro-RO"/>
        </w:rPr>
        <w:t xml:space="preserve"> Aplicarea sancţiunilor se realizează în conformitate cu prevederile art. 148, alin. (2) - (4) din Legea învăţământului preuniversitar nr. 198/2023, cu modificările şi completările ulterioare.</w:t>
      </w:r>
    </w:p>
    <w:p w:rsidR="002244BF" w:rsidRDefault="002244BF">
      <w:pPr>
        <w:spacing w:line="360" w:lineRule="auto"/>
        <w:jc w:val="both"/>
        <w:rPr>
          <w:sz w:val="22"/>
          <w:szCs w:val="22"/>
          <w:lang w:val="ro-RO" w:eastAsia="ro-RO" w:bidi="ro-RO"/>
        </w:rPr>
      </w:pPr>
    </w:p>
    <w:p w:rsidR="002244BF" w:rsidRDefault="00ED51D4">
      <w:pPr>
        <w:spacing w:line="360" w:lineRule="auto"/>
        <w:jc w:val="center"/>
        <w:rPr>
          <w:b/>
          <w:bCs/>
          <w:sz w:val="22"/>
          <w:szCs w:val="22"/>
          <w:lang w:val="ro-RO" w:eastAsia="ro-RO" w:bidi="ro-RO"/>
        </w:rPr>
      </w:pPr>
      <w:r>
        <w:rPr>
          <w:b/>
          <w:bCs/>
          <w:sz w:val="22"/>
          <w:szCs w:val="22"/>
          <w:lang w:val="ro-RO" w:eastAsia="ro-RO" w:bidi="ro-RO"/>
        </w:rPr>
        <w:t>SECȚIUNEA VII - ŞCOALA ŞI COMUNITATEA. PARTENERIATE/PROTOCOALE ÎNTRE Școala Gimnazială Lopadea Nouă ŞI ALŢI PARTENERI EDUCAŢIONALI</w:t>
      </w:r>
    </w:p>
    <w:p w:rsidR="002244BF" w:rsidRDefault="002244BF">
      <w:pPr>
        <w:spacing w:line="276" w:lineRule="auto"/>
        <w:rPr>
          <w:b/>
          <w:bCs/>
          <w:sz w:val="22"/>
          <w:szCs w:val="22"/>
          <w:lang w:val="ro-RO" w:eastAsia="ro-RO" w:bidi="ro-RO"/>
        </w:rPr>
      </w:pPr>
    </w:p>
    <w:p w:rsidR="002244BF" w:rsidRDefault="00ED51D4">
      <w:pPr>
        <w:spacing w:line="360" w:lineRule="auto"/>
        <w:ind w:firstLine="720"/>
        <w:jc w:val="both"/>
        <w:rPr>
          <w:sz w:val="22"/>
          <w:szCs w:val="22"/>
          <w:lang w:val="ro-RO" w:eastAsia="ro-RO" w:bidi="ro-RO"/>
        </w:rPr>
      </w:pPr>
      <w:r>
        <w:rPr>
          <w:b/>
          <w:bCs/>
          <w:sz w:val="22"/>
          <w:szCs w:val="22"/>
          <w:lang w:val="ro-RO" w:eastAsia="ro-RO" w:bidi="ro-RO"/>
        </w:rPr>
        <w:t xml:space="preserve">Art. 185. </w:t>
      </w:r>
      <w:r>
        <w:rPr>
          <w:sz w:val="22"/>
          <w:szCs w:val="22"/>
          <w:lang w:val="ro-RO" w:eastAsia="ro-RO" w:bidi="ro-RO"/>
        </w:rPr>
        <w:t>Autorităţile administraţiei publice locale, precum şi reprezentanţi ai comunităţii locale colaborează cu Consiliul de administrație şi cu directorul, în vederea atingerii obiectivelor unităţii de învăţământ.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186.</w:t>
      </w:r>
      <w:r>
        <w:rPr>
          <w:sz w:val="22"/>
          <w:szCs w:val="22"/>
          <w:lang w:val="ro-RO" w:eastAsia="ro-RO" w:bidi="ro-RO"/>
        </w:rPr>
        <w:t xml:space="preserve"> Școala Gimnazială Lopadea Nouă poate realiza parteneriate cu asociaţii, fundaţii, instituţii de educaţie şi cultură, organisme economice/agenți economici şi organizaţii guvernamentale şi nonguvernamentale sau alte tipuri de organizaţii, în interesul beneficiarilor direcţi ai educaţiei.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187.</w:t>
      </w:r>
      <w:r>
        <w:rPr>
          <w:sz w:val="22"/>
          <w:szCs w:val="22"/>
          <w:lang w:val="ro-RO" w:eastAsia="ro-RO" w:bidi="ro-RO"/>
        </w:rPr>
        <w:t xml:space="preserve"> Școala Gimnazială Lopadea Nouă, de sine stătătoare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188.</w:t>
      </w:r>
      <w:r>
        <w:rPr>
          <w:sz w:val="22"/>
          <w:szCs w:val="22"/>
          <w:lang w:val="ro-RO" w:eastAsia="ro-RO" w:bidi="ro-RO"/>
        </w:rPr>
        <w:t xml:space="preserve"> Școala Gimnazială Lopadea Nouă, în conformitate cu legislaţia în vigoare şi cu prevederile prezentului regulament, poate iniţia, în parteneriat cu autorităţile administraţiei publice locale şi cu organizaţiile de părinţi, în baza hotărârii Consiliului de administrație, activităţi educative, recreative, </w:t>
      </w:r>
      <w:r>
        <w:rPr>
          <w:sz w:val="22"/>
          <w:szCs w:val="22"/>
          <w:lang w:val="ro-RO" w:eastAsia="ro-RO" w:bidi="ro-RO"/>
        </w:rPr>
        <w:lastRenderedPageBreak/>
        <w:t>de timp liber, pentru consolidarea competenţelor dobândite sau pentru accelerarea învăţării, precum şi activităţi de recuperare cu elevii, prin programele „Învățare remedială” sau „Şcoala după şcoală”.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189. (1)</w:t>
      </w:r>
      <w:r>
        <w:rPr>
          <w:sz w:val="22"/>
          <w:szCs w:val="22"/>
          <w:lang w:val="ro-RO" w:eastAsia="ro-RO" w:bidi="ro-RO"/>
        </w:rPr>
        <w:t xml:space="preserve"> Parteneriatul cu autorităţile administraţiei publice locale are ca scop derularea unor activităţi/programe educaţionale în vederea atingerii obiectivelor educaţionale stabilite de Școala Gimnazială Lopadea Nouă.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Autorităţile administraţiei publice locale asigură condiţiile şi fondurile necesare pentru implementarea şi respectarea normelor de sănătate şi securitate în muncă şi pentru asigurarea securităţii beneficiarilor primari şi a personalului în perimetrul unităţii de învăţământ.</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 xml:space="preserve">Art. 190. </w:t>
      </w:r>
      <w:r>
        <w:rPr>
          <w:sz w:val="22"/>
          <w:szCs w:val="22"/>
          <w:lang w:val="ro-RO" w:eastAsia="ro-RO" w:bidi="ro-RO"/>
        </w:rPr>
        <w:t xml:space="preserve">Școala Gimnazială Lopadea Nouă încheie protocoale de parteneriat cu organizaţii nonguvernamentale, unităţi medicale, poliţie, jandarmerie, instituţii de cultură, asociaţii confesionale, alte organisme, în vederea atingerii obiectivelor educaţionale stabilite prin planul </w:t>
      </w:r>
      <w:r>
        <w:rPr>
          <w:color w:val="000000" w:themeColor="text1"/>
          <w:sz w:val="22"/>
          <w:szCs w:val="22"/>
        </w:rPr>
        <w:t>de dezvoltare instituțională</w:t>
      </w:r>
      <w:r>
        <w:rPr>
          <w:sz w:val="22"/>
          <w:szCs w:val="22"/>
          <w:lang w:val="ro-RO" w:eastAsia="ro-RO" w:bidi="ro-RO"/>
        </w:rPr>
        <w:t xml:space="preserve"> al Școlii Gimnaziale Lopadea Nouă.</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Art. 191. (1)</w:t>
      </w:r>
      <w:r>
        <w:rPr>
          <w:sz w:val="22"/>
          <w:szCs w:val="22"/>
          <w:lang w:val="ro-RO" w:eastAsia="ro-RO" w:bidi="ro-RO"/>
        </w:rPr>
        <w:t xml:space="preserve"> Protocolul conţine prevederi cu privire la responsabilităţile părţilor implicate, cu respectarea prevederilor legale în vigoare.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(2)</w:t>
      </w:r>
      <w:r>
        <w:rPr>
          <w:sz w:val="22"/>
          <w:szCs w:val="22"/>
          <w:lang w:val="ro-RO" w:eastAsia="ro-RO" w:bidi="ro-RO"/>
        </w:rPr>
        <w:t xml:space="preserve"> În cazul derulării unor activităţi în afara perimetrului unităţii de învăţământ, în protocol se va specifica concret cărei părţi îi revine responsabilitatea asigurării securităţii beneficiarilor primari.</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(3)</w:t>
      </w:r>
      <w:r>
        <w:rPr>
          <w:sz w:val="22"/>
          <w:szCs w:val="22"/>
          <w:lang w:val="ro-RO" w:eastAsia="ro-RO" w:bidi="ro-RO"/>
        </w:rPr>
        <w:t xml:space="preserve"> Rezultatul activităţilor realizate va fi făcut public, prin afişare la sediul unităţii, pe site-ul şcolii, prin comunicate de presă şi prin alte mijloace de informare.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(4)</w:t>
      </w:r>
      <w:r>
        <w:rPr>
          <w:sz w:val="22"/>
          <w:szCs w:val="22"/>
          <w:lang w:val="ro-RO" w:eastAsia="ro-RO" w:bidi="ro-RO"/>
        </w:rPr>
        <w:t xml:space="preserve"> Școala Gimnazială Lopadea Nouă poate încheia protocoale de parteneriat şi poate derula activităţi comune cu unităţi de învăţământ din străinătate, având ca obiectiv principal dezvoltarea personalităţii copiilor şi a tinerilor, respectându-se legislaţia în vigoare din statele din care provin instituţiile respective.</w:t>
      </w:r>
    </w:p>
    <w:p w:rsidR="002244BF" w:rsidRDefault="00ED51D4">
      <w:pPr>
        <w:spacing w:line="360" w:lineRule="auto"/>
        <w:ind w:firstLine="720"/>
        <w:jc w:val="both"/>
        <w:rPr>
          <w:sz w:val="22"/>
          <w:szCs w:val="22"/>
          <w:lang w:val="ro-RO" w:eastAsia="ro-RO" w:bidi="ro-RO"/>
        </w:rPr>
      </w:pPr>
      <w:r>
        <w:rPr>
          <w:b/>
          <w:bCs/>
          <w:sz w:val="22"/>
          <w:szCs w:val="22"/>
          <w:lang w:val="ro-RO" w:eastAsia="ro-RO" w:bidi="ro-RO"/>
        </w:rPr>
        <w:t>(5)</w:t>
      </w:r>
      <w:r>
        <w:rPr>
          <w:sz w:val="22"/>
          <w:szCs w:val="22"/>
          <w:lang w:val="ro-RO" w:eastAsia="ro-RO" w:bidi="ro-RO"/>
        </w:rPr>
        <w:t xml:space="preserve"> Reprezentanţii părinţilor/reprezentanților legali se vor implica direct în buna derulare a activităţilor din cadrul parteneriatelor ce se derulează în unitatea de învăţământ.</w:t>
      </w:r>
      <w:bookmarkStart w:id="63" w:name="_Toc98942795"/>
    </w:p>
    <w:p w:rsidR="002244BF" w:rsidRDefault="002244BF">
      <w:pPr>
        <w:spacing w:line="360" w:lineRule="auto"/>
        <w:rPr>
          <w:rFonts w:eastAsia="Calibri"/>
          <w:sz w:val="22"/>
          <w:szCs w:val="22"/>
          <w:lang w:val="ro-RO"/>
        </w:rPr>
      </w:pPr>
    </w:p>
    <w:p w:rsidR="002244BF" w:rsidRDefault="00ED51D4">
      <w:pPr>
        <w:pStyle w:val="Cmsor1"/>
        <w:spacing w:before="0" w:after="0" w:line="360" w:lineRule="auto"/>
        <w:rPr>
          <w:rFonts w:eastAsia="Calibri"/>
          <w:sz w:val="22"/>
          <w:szCs w:val="22"/>
        </w:rPr>
      </w:pPr>
      <w:bookmarkStart w:id="64" w:name="_Toc175588020"/>
      <w:bookmarkStart w:id="65" w:name="_Toc177057136"/>
      <w:bookmarkEnd w:id="63"/>
      <w:r>
        <w:rPr>
          <w:rFonts w:eastAsia="Calibri"/>
          <w:sz w:val="22"/>
          <w:szCs w:val="22"/>
          <w:lang w:val="ro-RO"/>
        </w:rPr>
        <w:t xml:space="preserve">CAPITOLUL X - ACCESUL ÎN </w:t>
      </w:r>
      <w:r>
        <w:rPr>
          <w:rFonts w:eastAsia="Calibri"/>
          <w:sz w:val="22"/>
          <w:szCs w:val="22"/>
        </w:rPr>
        <w:t>Școala Gimnazială Lopadea Nouă</w:t>
      </w:r>
      <w:bookmarkEnd w:id="64"/>
      <w:bookmarkEnd w:id="65"/>
    </w:p>
    <w:p w:rsidR="002244BF" w:rsidRDefault="002244BF">
      <w:pPr>
        <w:rPr>
          <w:rFonts w:eastAsia="Calibri"/>
          <w:sz w:val="22"/>
          <w:szCs w:val="22"/>
        </w:rPr>
      </w:pPr>
    </w:p>
    <w:p w:rsidR="002244BF" w:rsidRDefault="00ED51D4">
      <w:pPr>
        <w:spacing w:after="160" w:line="259" w:lineRule="auto"/>
        <w:ind w:firstLine="720"/>
        <w:rPr>
          <w:rFonts w:eastAsia="Calibri"/>
          <w:b/>
          <w:color w:val="000000" w:themeColor="text1"/>
          <w:sz w:val="22"/>
          <w:szCs w:val="22"/>
        </w:rPr>
      </w:pPr>
      <w:r>
        <w:rPr>
          <w:rFonts w:eastAsia="Calibri"/>
          <w:b/>
          <w:bCs/>
          <w:color w:val="000000" w:themeColor="text1"/>
          <w:sz w:val="22"/>
          <w:szCs w:val="22"/>
        </w:rPr>
        <w:t xml:space="preserve">X. 1. Accesul elevilor și personalului în incinta </w:t>
      </w:r>
      <w:r>
        <w:rPr>
          <w:rFonts w:eastAsia="Calibri"/>
          <w:b/>
          <w:color w:val="000000" w:themeColor="text1"/>
          <w:sz w:val="22"/>
          <w:szCs w:val="22"/>
          <w:lang w:val="ro-RO"/>
        </w:rPr>
        <w:t>Școlii Gimnaziale Lopadea Nouă</w:t>
      </w:r>
    </w:p>
    <w:p w:rsidR="002244BF" w:rsidRDefault="00ED51D4">
      <w:pPr>
        <w:spacing w:line="360" w:lineRule="auto"/>
        <w:ind w:firstLine="720"/>
        <w:jc w:val="both"/>
        <w:rPr>
          <w:rFonts w:eastAsia="Calibri"/>
          <w:color w:val="000000" w:themeColor="text1"/>
          <w:sz w:val="22"/>
          <w:szCs w:val="22"/>
        </w:rPr>
      </w:pPr>
      <w:r>
        <w:rPr>
          <w:rFonts w:eastAsia="Calibri"/>
          <w:b/>
          <w:bCs/>
          <w:color w:val="000000" w:themeColor="text1"/>
          <w:sz w:val="22"/>
          <w:szCs w:val="22"/>
        </w:rPr>
        <w:t>Art. 192.</w:t>
      </w:r>
      <w:r>
        <w:rPr>
          <w:rFonts w:eastAsia="Calibri"/>
          <w:color w:val="000000" w:themeColor="text1"/>
          <w:sz w:val="22"/>
          <w:szCs w:val="22"/>
        </w:rPr>
        <w:t xml:space="preserve"> (1) Accesul cadrelor didactice, personalului didactic auxiliar și administrativ se realizează pe poarta și intrarea principală a unității, cu respectarea orarului de lucru. Intrarea principală </w:t>
      </w:r>
      <w:r>
        <w:rPr>
          <w:rFonts w:eastAsia="Calibri"/>
          <w:color w:val="000000" w:themeColor="text1"/>
          <w:sz w:val="22"/>
          <w:szCs w:val="22"/>
        </w:rPr>
        <w:lastRenderedPageBreak/>
        <w:t>este destinată accesului cadrelor didactice, personalului didactic auxiliar, personalului administrativ, inspectorilor școlari, reprezentanților autorităților locale, reprezentanților mass-mediei.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(2)  Elevii sunt obligați să poarte asupra lor zilnic carnetul de elev și să-l prezinte la cerere.</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 xml:space="preserve">(3) Elevilor navetişti care întârzie li se va permite accesul în intervalul 07:45-08:10. </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(4)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(5) În timpul programului școlar, mișcarea elevilor care desfășoară activități organizate în afara unității de învățământ se va face sub supravegherea cadrelor didactice.</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 xml:space="preserve">(6)  </w:t>
      </w:r>
      <w:bookmarkStart w:id="66" w:name="_Hlk175587300"/>
      <w:r>
        <w:rPr>
          <w:rFonts w:eastAsia="Calibri"/>
          <w:color w:val="000000" w:themeColor="text1"/>
          <w:sz w:val="22"/>
          <w:szCs w:val="22"/>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bookmarkEnd w:id="66"/>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(7)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(8)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(9) În timpul pauzelor, profesorul de serviciu asigură siguranța prin supravegherea elevilor.</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lastRenderedPageBreak/>
        <w:t>(10) Accesul și fluxul de persoane vor fi gestionate la intrarea în unitatea de învățământ de către persoane desemnate de către conducerea unității.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 xml:space="preserve">(11) Pentru accesul în unitate, se vor respecta prevederile Procedurii operaționale Accesul elevilor și a personalului în incinta unității școlare. </w:t>
      </w:r>
    </w:p>
    <w:p w:rsidR="002244BF" w:rsidRDefault="00ED51D4">
      <w:pPr>
        <w:spacing w:line="360" w:lineRule="auto"/>
        <w:ind w:firstLine="720"/>
        <w:jc w:val="both"/>
        <w:rPr>
          <w:rFonts w:eastAsia="Calibri"/>
          <w:b/>
          <w:bCs/>
          <w:color w:val="000000"/>
          <w:sz w:val="22"/>
          <w:szCs w:val="22"/>
        </w:rPr>
      </w:pPr>
      <w:bookmarkStart w:id="67" w:name="_Hlk171667805"/>
      <w:bookmarkStart w:id="68" w:name="_Hlk171667766"/>
      <w:r>
        <w:rPr>
          <w:rFonts w:eastAsia="Calibri"/>
          <w:b/>
          <w:bCs/>
          <w:color w:val="000000"/>
          <w:sz w:val="22"/>
          <w:szCs w:val="22"/>
        </w:rPr>
        <w:t>Introducerea și utilizarea telefoanelor mobile în unitate de către elevi</w:t>
      </w:r>
    </w:p>
    <w:bookmarkEnd w:id="67"/>
    <w:bookmarkEnd w:id="68"/>
    <w:p w:rsidR="002244BF" w:rsidRDefault="00ED51D4">
      <w:pPr>
        <w:spacing w:line="360" w:lineRule="auto"/>
        <w:ind w:firstLine="720"/>
        <w:jc w:val="both"/>
        <w:rPr>
          <w:rFonts w:eastAsia="Calibri"/>
          <w:color w:val="000000"/>
          <w:sz w:val="22"/>
          <w:szCs w:val="22"/>
        </w:rPr>
      </w:pPr>
      <w:r>
        <w:rPr>
          <w:rFonts w:eastAsia="Calibri"/>
          <w:color w:val="000000"/>
          <w:sz w:val="22"/>
          <w:szCs w:val="22"/>
        </w:rPr>
        <w:t xml:space="preserve">(12) Elevilor le este interzis să utilizeze telefoanele mobile sau orice alt echipament de comunicaţii electronice în timpul examenelor, olimpiadelor şi concursurilor şcolare.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Pr>
          <w:rFonts w:eastAsia="Calibri"/>
          <w:sz w:val="22"/>
          <w:szCs w:val="22"/>
          <w:lang w:val="ro-RO"/>
        </w:rPr>
        <w:t>de ordine interioară</w:t>
      </w:r>
      <w:r>
        <w:rPr>
          <w:rFonts w:eastAsia="Calibri"/>
          <w:color w:val="000000"/>
          <w:sz w:val="22"/>
          <w:szCs w:val="22"/>
        </w:rPr>
        <w:t xml:space="preserve"> al unităţii de învăţământ.</w:t>
      </w:r>
    </w:p>
    <w:p w:rsidR="002244BF" w:rsidRDefault="00ED51D4">
      <w:pPr>
        <w:spacing w:line="360" w:lineRule="auto"/>
        <w:ind w:firstLine="720"/>
        <w:jc w:val="both"/>
        <w:rPr>
          <w:rFonts w:eastAsia="Calibri"/>
          <w:color w:val="000000"/>
          <w:sz w:val="22"/>
          <w:szCs w:val="22"/>
        </w:rPr>
      </w:pPr>
      <w:r>
        <w:rPr>
          <w:rFonts w:eastAsia="Calibri"/>
          <w:color w:val="000000"/>
          <w:sz w:val="22"/>
          <w:szCs w:val="22"/>
        </w:rPr>
        <w:t xml:space="preserve">(13) Pe tot parcursul programului şcolar, telefoanele mobile ale elevilor sunt depuse într-un spaţiu sigur.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prevederilor prezentului regulament și ale regulamentului </w:t>
      </w:r>
      <w:r>
        <w:rPr>
          <w:rFonts w:eastAsia="Calibri"/>
          <w:sz w:val="22"/>
          <w:szCs w:val="22"/>
          <w:lang w:val="ro-RO"/>
        </w:rPr>
        <w:t>de ordine interioară</w:t>
      </w:r>
      <w:r>
        <w:rPr>
          <w:rFonts w:eastAsia="Calibri"/>
          <w:color w:val="000000"/>
          <w:sz w:val="22"/>
          <w:szCs w:val="22"/>
        </w:rPr>
        <w:t xml:space="preserve"> al unităţii de învăţământ. Prevederile nu se aplică echipamentelor pe care elevii cu CES sunt autorizaţi să le folosească.</w:t>
      </w:r>
    </w:p>
    <w:p w:rsidR="002244BF" w:rsidRDefault="002244BF">
      <w:pPr>
        <w:spacing w:line="360" w:lineRule="auto"/>
        <w:ind w:firstLine="720"/>
        <w:jc w:val="both"/>
        <w:rPr>
          <w:rFonts w:eastAsia="Calibri"/>
          <w:color w:val="000000" w:themeColor="text1"/>
          <w:sz w:val="22"/>
          <w:szCs w:val="22"/>
        </w:rPr>
      </w:pPr>
    </w:p>
    <w:p w:rsidR="002244BF" w:rsidRDefault="00ED51D4">
      <w:pPr>
        <w:spacing w:after="160" w:line="259" w:lineRule="auto"/>
        <w:ind w:firstLine="720"/>
        <w:jc w:val="both"/>
        <w:rPr>
          <w:rFonts w:eastAsia="Calibri"/>
          <w:b/>
          <w:color w:val="000000" w:themeColor="text1"/>
          <w:sz w:val="22"/>
          <w:szCs w:val="22"/>
        </w:rPr>
      </w:pPr>
      <w:r>
        <w:rPr>
          <w:rFonts w:eastAsia="Calibri"/>
          <w:b/>
          <w:bCs/>
          <w:color w:val="000000" w:themeColor="text1"/>
          <w:sz w:val="22"/>
          <w:szCs w:val="22"/>
        </w:rPr>
        <w:t xml:space="preserve">X. 2. Accesul persoanelor din afara unității în incinta </w:t>
      </w:r>
      <w:r>
        <w:rPr>
          <w:rFonts w:eastAsia="Calibri"/>
          <w:b/>
          <w:color w:val="000000" w:themeColor="text1"/>
          <w:sz w:val="22"/>
          <w:szCs w:val="22"/>
          <w:lang w:val="ro-RO"/>
        </w:rPr>
        <w:t>Școlii Gimnaziale Lopadea Nouă</w:t>
      </w:r>
    </w:p>
    <w:p w:rsidR="002244BF" w:rsidRDefault="00ED51D4">
      <w:pPr>
        <w:spacing w:line="360" w:lineRule="auto"/>
        <w:ind w:firstLine="720"/>
        <w:rPr>
          <w:rFonts w:eastAsia="Calibri"/>
          <w:color w:val="000000" w:themeColor="text1"/>
          <w:sz w:val="22"/>
          <w:szCs w:val="22"/>
        </w:rPr>
      </w:pPr>
      <w:r>
        <w:rPr>
          <w:rFonts w:eastAsia="Calibri"/>
          <w:b/>
          <w:bCs/>
          <w:color w:val="000000" w:themeColor="text1"/>
          <w:sz w:val="22"/>
          <w:szCs w:val="22"/>
        </w:rPr>
        <w:t xml:space="preserve">Art. 193. </w:t>
      </w:r>
      <w:r>
        <w:rPr>
          <w:rFonts w:eastAsia="Calibri"/>
          <w:color w:val="000000" w:themeColor="text1"/>
          <w:sz w:val="22"/>
          <w:szCs w:val="22"/>
        </w:rPr>
        <w:t>(1)</w:t>
      </w:r>
      <w:r>
        <w:rPr>
          <w:rFonts w:eastAsia="Calibri"/>
          <w:b/>
          <w:bCs/>
          <w:color w:val="000000" w:themeColor="text1"/>
          <w:sz w:val="22"/>
          <w:szCs w:val="22"/>
        </w:rPr>
        <w:t xml:space="preserve"> </w:t>
      </w:r>
      <w:r>
        <w:rPr>
          <w:rFonts w:eastAsia="Calibri"/>
          <w:color w:val="000000" w:themeColor="text1"/>
          <w:sz w:val="22"/>
          <w:szCs w:val="22"/>
        </w:rPr>
        <w:t>Accesul persoanelor străine se va face doar pe intrarea principală.</w:t>
      </w:r>
    </w:p>
    <w:p w:rsidR="002244BF" w:rsidRDefault="00ED51D4">
      <w:pPr>
        <w:spacing w:line="360" w:lineRule="auto"/>
        <w:ind w:firstLine="720"/>
        <w:jc w:val="both"/>
        <w:rPr>
          <w:rFonts w:eastAsia="Calibri"/>
          <w:b/>
          <w:bCs/>
          <w:color w:val="000000" w:themeColor="text1"/>
          <w:sz w:val="22"/>
          <w:szCs w:val="22"/>
        </w:rPr>
      </w:pPr>
      <w:r>
        <w:rPr>
          <w:rFonts w:eastAsia="Calibri"/>
          <w:color w:val="000000" w:themeColor="text1"/>
          <w:sz w:val="22"/>
          <w:szCs w:val="22"/>
        </w:rPr>
        <w:t>(2) Toate persoanele din afara unității care intră în unitate se vor legitima la secretariat și vor specifica motivul vizitei.</w:t>
      </w:r>
    </w:p>
    <w:p w:rsidR="002244BF" w:rsidRDefault="00ED51D4">
      <w:pPr>
        <w:spacing w:line="360" w:lineRule="auto"/>
        <w:ind w:firstLine="720"/>
        <w:jc w:val="both"/>
        <w:rPr>
          <w:rFonts w:eastAsia="Calibri"/>
          <w:b/>
          <w:bCs/>
          <w:color w:val="000000" w:themeColor="text1"/>
          <w:sz w:val="22"/>
          <w:szCs w:val="22"/>
        </w:rPr>
      </w:pPr>
      <w:r>
        <w:rPr>
          <w:rFonts w:eastAsia="Calibri"/>
          <w:color w:val="000000" w:themeColor="text1"/>
          <w:sz w:val="22"/>
          <w:szCs w:val="22"/>
        </w:rPr>
        <w:t>(3)</w:t>
      </w:r>
      <w:r>
        <w:rPr>
          <w:rFonts w:eastAsia="Calibri"/>
          <w:b/>
          <w:bCs/>
          <w:color w:val="000000" w:themeColor="text1"/>
          <w:sz w:val="22"/>
          <w:szCs w:val="22"/>
        </w:rPr>
        <w:t xml:space="preserve"> </w:t>
      </w:r>
      <w:r>
        <w:rPr>
          <w:rFonts w:eastAsia="Calibri"/>
          <w:color w:val="000000" w:themeColor="text1"/>
          <w:sz w:val="22"/>
          <w:szCs w:val="22"/>
        </w:rPr>
        <w:t>Intrarea într-o incintă este permisă doar pentru persoanele care, în mod rezonabil, au motive justificate de a se afla în acea incintă.</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(4) În cazul în care este necesară doar predarea unor documente, colete, etc., aceasta se va realiza în afara incintei, direct persoanei căreia îi sunt destinate.</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(5) Dacă există suspiciuni, profesorul de serviciu/personalul de pază poate solicita controlul bagajelor persoanelor care solicită accesul în unitatea de învățământ.</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(6) Dacă în curtea sau incinta unității de învățământ sunt observate bagaje sau colete abandonate, cadrele didactice/profesorul de serviciu/personalul de pază vor semnala conducerii sau direct poliției, după caz.</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lastRenderedPageBreak/>
        <w:t>(7) Personalul de serviciu din unitate răspunde în orice moment de prezența oricărei persoane străine în incinta unității.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(8) Personalul de monitorizare și control cum ar fi: inspectori școlari, inspectori de specialitate, inspectori generali, ministru, etc., se legitimează, se consemnează în registru, dar nu i se oprește C.I. și nici nu primesc legitimație de vizitatori.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(9)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(10) Este interzis accesul în unitate a persoanelor aflate sub influența băuturilor alcoolice sau a celor turbulente. În cazul prezenței acestor persoane, se solicită intervenția organelor de poliție.</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(11) Profesorul de serviciu informează conducerea unității legat de orice eveniment. Toate evenimentele nedorite sunt semnalate Poliției.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 xml:space="preserve">(12) Accesul părinţilor/tutorilor/reprezentanţilor legali ai beneficiarilor primari este permis în incinta </w:t>
      </w:r>
      <w:r>
        <w:rPr>
          <w:rFonts w:eastAsia="Calibri"/>
          <w:bCs/>
          <w:color w:val="000000" w:themeColor="text1"/>
          <w:sz w:val="22"/>
          <w:szCs w:val="22"/>
          <w:lang w:val="ro-RO"/>
        </w:rPr>
        <w:t>Școlii Gimnaziale Lopadea Nouă</w:t>
      </w:r>
      <w:r>
        <w:rPr>
          <w:rFonts w:eastAsia="Calibri"/>
          <w:color w:val="000000" w:themeColor="text1"/>
          <w:sz w:val="22"/>
          <w:szCs w:val="22"/>
        </w:rPr>
        <w:t>, dacă:</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a) a fost solicitat/a fost programat pentru o discuţie cu un cadru didactic sau cu directorul/directorul adjunct al unităţii de învăţământ;</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b) desfăşoară activităţi în comun cu cadrele didactice;</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c) depune o cerere/alt document la secretariatul unităţii de învăţământ;</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d) participă la acţiuni organizate de părinţi, aprobate de conducerea unităţii de învăţământ;</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e) în alte situaţii speciale prevăzute de regulamentul de organizare şi funcţionare al unităţii.</w:t>
      </w:r>
    </w:p>
    <w:p w:rsidR="002244BF" w:rsidRDefault="00ED51D4">
      <w:pPr>
        <w:spacing w:line="360" w:lineRule="auto"/>
        <w:ind w:firstLine="720"/>
        <w:jc w:val="both"/>
        <w:rPr>
          <w:rFonts w:eastAsia="Calibri"/>
          <w:color w:val="000000" w:themeColor="text1"/>
          <w:sz w:val="22"/>
          <w:szCs w:val="22"/>
        </w:rPr>
      </w:pPr>
      <w:r>
        <w:rPr>
          <w:rFonts w:eastAsia="Calibri"/>
          <w:color w:val="000000" w:themeColor="text1"/>
          <w:sz w:val="22"/>
          <w:szCs w:val="22"/>
        </w:rPr>
        <w:t xml:space="preserve">(13) Pentru accesul în unitate al persoanelor străine, se vor respecta prevederile Procedurii operaționale Accesul personelor străine în incinta unității școlare. </w:t>
      </w:r>
    </w:p>
    <w:p w:rsidR="002244BF" w:rsidRDefault="002244BF">
      <w:pPr>
        <w:pStyle w:val="Cmsor1"/>
        <w:spacing w:before="0" w:after="0" w:line="360" w:lineRule="auto"/>
        <w:rPr>
          <w:rFonts w:eastAsia="Calibri"/>
          <w:sz w:val="22"/>
          <w:szCs w:val="22"/>
        </w:rPr>
      </w:pPr>
    </w:p>
    <w:p w:rsidR="002244BF" w:rsidRDefault="00ED51D4">
      <w:pPr>
        <w:pStyle w:val="Cmsor1"/>
        <w:rPr>
          <w:rFonts w:eastAsia="Calibri"/>
          <w:sz w:val="22"/>
          <w:szCs w:val="22"/>
          <w:lang w:val="ro-RO"/>
        </w:rPr>
      </w:pPr>
      <w:bookmarkStart w:id="69" w:name="_Toc98942796"/>
      <w:bookmarkStart w:id="70" w:name="_Toc177057137"/>
      <w:bookmarkStart w:id="71" w:name="_Toc175588021"/>
      <w:r>
        <w:rPr>
          <w:rFonts w:eastAsia="Calibri"/>
          <w:sz w:val="22"/>
          <w:szCs w:val="22"/>
          <w:lang w:val="ro-RO"/>
        </w:rPr>
        <w:t>CAPITOLUL XI -  DISPOZIŢII FINALE</w:t>
      </w:r>
      <w:bookmarkEnd w:id="69"/>
      <w:bookmarkEnd w:id="70"/>
      <w:bookmarkEnd w:id="71"/>
    </w:p>
    <w:p w:rsidR="002244BF" w:rsidRDefault="002244BF">
      <w:pPr>
        <w:tabs>
          <w:tab w:val="left" w:pos="2323"/>
        </w:tabs>
        <w:spacing w:line="276" w:lineRule="auto"/>
        <w:jc w:val="center"/>
        <w:rPr>
          <w:rFonts w:eastAsia="Calibri"/>
          <w:b/>
          <w:bCs/>
          <w:sz w:val="22"/>
          <w:szCs w:val="22"/>
          <w:lang w:val="ro-RO"/>
        </w:rPr>
      </w:pPr>
    </w:p>
    <w:p w:rsidR="002244BF" w:rsidRDefault="00ED51D4">
      <w:pPr>
        <w:pStyle w:val="Default"/>
        <w:spacing w:line="360" w:lineRule="auto"/>
        <w:ind w:firstLine="720"/>
        <w:jc w:val="both"/>
        <w:rPr>
          <w:sz w:val="22"/>
          <w:szCs w:val="22"/>
        </w:rPr>
      </w:pPr>
      <w:r>
        <w:rPr>
          <w:b/>
          <w:bCs/>
          <w:sz w:val="22"/>
          <w:szCs w:val="22"/>
        </w:rPr>
        <w:t>Art. 194. (1)</w:t>
      </w:r>
      <w:r>
        <w:rPr>
          <w:sz w:val="22"/>
          <w:szCs w:val="22"/>
        </w:rPr>
        <w:t xml:space="preserve"> În Școala Gimnazială Lopadea Nouă sunt interzise fumatul, precum şi utilizarea tuturor categoriilor de produse care conțin tutun sau a țigaretelor electronice, conform Legii nr. 349/2002 pentru prevenirea şi combaterea efectelor consumului produselor din tutun, cu modificările și completările ulterioare.</w:t>
      </w:r>
    </w:p>
    <w:p w:rsidR="002244BF" w:rsidRDefault="00ED51D4">
      <w:pPr>
        <w:pStyle w:val="Default"/>
        <w:spacing w:line="360" w:lineRule="auto"/>
        <w:ind w:firstLine="720"/>
        <w:jc w:val="both"/>
        <w:rPr>
          <w:sz w:val="22"/>
          <w:szCs w:val="22"/>
        </w:rPr>
      </w:pPr>
      <w:r>
        <w:rPr>
          <w:b/>
          <w:bCs/>
          <w:sz w:val="22"/>
          <w:szCs w:val="22"/>
        </w:rPr>
        <w:t>(2)</w:t>
      </w:r>
      <w:r>
        <w:rPr>
          <w:sz w:val="22"/>
          <w:szCs w:val="22"/>
        </w:rPr>
        <w:t xml:space="preserve"> În Școala Gimnazială Lopadea Nouă sunt interzise deţinerea, consumul sau comercializarea de droguri, băuturi alcoolice, substanțe etnobotanice sau alte substanţe.</w:t>
      </w:r>
    </w:p>
    <w:p w:rsidR="002244BF" w:rsidRDefault="00ED51D4">
      <w:pPr>
        <w:pStyle w:val="Default"/>
        <w:spacing w:line="360" w:lineRule="auto"/>
        <w:ind w:firstLine="720"/>
        <w:jc w:val="both"/>
        <w:rPr>
          <w:color w:val="auto"/>
          <w:sz w:val="22"/>
          <w:szCs w:val="22"/>
        </w:rPr>
      </w:pPr>
      <w:r>
        <w:rPr>
          <w:b/>
          <w:bCs/>
          <w:color w:val="auto"/>
          <w:sz w:val="22"/>
          <w:szCs w:val="22"/>
        </w:rPr>
        <w:lastRenderedPageBreak/>
        <w:t>(3)</w:t>
      </w:r>
      <w:r>
        <w:rPr>
          <w:color w:val="auto"/>
          <w:sz w:val="22"/>
          <w:szCs w:val="22"/>
        </w:rPr>
        <w:t xml:space="preserve"> În Școala Gimnazială Lopadea Nouă este interzisă organizarea sau participarea/promovarea participării la jocuri de noroc. </w:t>
      </w:r>
    </w:p>
    <w:p w:rsidR="002244BF" w:rsidRDefault="00ED51D4">
      <w:pPr>
        <w:pStyle w:val="Default"/>
        <w:spacing w:line="360" w:lineRule="auto"/>
        <w:ind w:firstLine="720"/>
        <w:jc w:val="both"/>
        <w:rPr>
          <w:color w:val="auto"/>
          <w:sz w:val="22"/>
          <w:szCs w:val="22"/>
        </w:rPr>
      </w:pPr>
      <w:r>
        <w:rPr>
          <w:b/>
          <w:bCs/>
          <w:color w:val="auto"/>
          <w:sz w:val="22"/>
          <w:szCs w:val="22"/>
        </w:rPr>
        <w:t>Art. 195. (1)</w:t>
      </w:r>
      <w:r>
        <w:rPr>
          <w:color w:val="auto"/>
          <w:sz w:val="22"/>
          <w:szCs w:val="22"/>
        </w:rPr>
        <w:t xml:space="preserve"> În Școala Gimnazială Lopadea Nouă se asigură dreptul fundamental la învăţătură şi este interzisă orice formă de discriminare a copiilor/beneficiarilor primari şi a personalului din unitate. </w:t>
      </w:r>
    </w:p>
    <w:p w:rsidR="002244BF" w:rsidRDefault="00ED51D4">
      <w:pPr>
        <w:pStyle w:val="Default"/>
        <w:spacing w:line="360" w:lineRule="auto"/>
        <w:ind w:firstLine="720"/>
        <w:jc w:val="both"/>
        <w:rPr>
          <w:color w:val="auto"/>
          <w:sz w:val="22"/>
          <w:szCs w:val="22"/>
        </w:rPr>
      </w:pPr>
      <w:r>
        <w:rPr>
          <w:b/>
          <w:bCs/>
          <w:color w:val="auto"/>
          <w:sz w:val="22"/>
          <w:szCs w:val="22"/>
        </w:rPr>
        <w:t>(2)</w:t>
      </w:r>
      <w:r>
        <w:rPr>
          <w:color w:val="auto"/>
          <w:sz w:val="22"/>
          <w:szCs w:val="22"/>
        </w:rPr>
        <w:t xml:space="preserve"> În Școala Gimnazială Lopadea Nouă sunt interzise măsurile care pot limita accesul la educaţie al beneficiarilor primari, cum ar fi, de exemplu, efectuarea de către aceştia a serviciului pe şcoală, interzicerea participării la cursuri sau sancţionarea beneficiarilor primari care nu poartă uniforma unităţii de învăţământ sau altele asemenea. </w:t>
      </w:r>
    </w:p>
    <w:p w:rsidR="002244BF" w:rsidRDefault="00ED51D4">
      <w:pPr>
        <w:pStyle w:val="Default"/>
        <w:spacing w:line="360" w:lineRule="auto"/>
        <w:ind w:firstLine="720"/>
        <w:jc w:val="both"/>
        <w:rPr>
          <w:color w:val="auto"/>
          <w:sz w:val="22"/>
          <w:szCs w:val="22"/>
        </w:rPr>
      </w:pPr>
      <w:r>
        <w:rPr>
          <w:b/>
          <w:bCs/>
          <w:color w:val="auto"/>
          <w:sz w:val="22"/>
          <w:szCs w:val="22"/>
        </w:rPr>
        <w:t>(3)</w:t>
      </w:r>
      <w:r>
        <w:rPr>
          <w:color w:val="auto"/>
          <w:sz w:val="22"/>
          <w:szCs w:val="22"/>
        </w:rPr>
        <w:t xml:space="preserve"> În scopul protejării beneficiarilor primari şi prevenirii traficului de minori, Școala Gimnazială Lopadea Nouă va implementa măsuri proactive de identificare şi prevenire a cazurilor de trafic de persoane.</w:t>
      </w:r>
    </w:p>
    <w:p w:rsidR="002244BF" w:rsidRDefault="00ED51D4">
      <w:pPr>
        <w:pStyle w:val="Default"/>
        <w:spacing w:line="360" w:lineRule="auto"/>
        <w:ind w:firstLine="720"/>
        <w:jc w:val="both"/>
        <w:rPr>
          <w:color w:val="auto"/>
          <w:sz w:val="22"/>
          <w:szCs w:val="22"/>
        </w:rPr>
      </w:pPr>
      <w:r>
        <w:rPr>
          <w:b/>
          <w:bCs/>
          <w:color w:val="auto"/>
          <w:sz w:val="22"/>
          <w:szCs w:val="22"/>
        </w:rPr>
        <w:t>(4)</w:t>
      </w:r>
      <w:r>
        <w:rPr>
          <w:color w:val="auto"/>
          <w:sz w:val="22"/>
          <w:szCs w:val="22"/>
        </w:rPr>
        <w:t xml:space="preserve"> În organizarea activităţilor de informare şi educare pentru elevi şi părinţi/reprezentanţi legali cu scopul de a creşte gradul de conştientizare privind pericolele traficului de persoane, precum şi modalităţile de prevenire ale acestuia, Școala Gimnazială Lopadea Nouă va colabora cu autorităţile locale, organizaţiile non-guvernamentale şi alte instituţii relevante pentru a oferi suport şi protecţie beneficiarilor primari vulnerabili la riscul de trafic de persoane.</w:t>
      </w:r>
    </w:p>
    <w:p w:rsidR="002244BF" w:rsidRDefault="00ED51D4">
      <w:pPr>
        <w:pStyle w:val="Default"/>
        <w:spacing w:line="360" w:lineRule="auto"/>
        <w:ind w:firstLine="720"/>
        <w:jc w:val="both"/>
        <w:rPr>
          <w:b/>
          <w:bCs/>
          <w:sz w:val="22"/>
          <w:szCs w:val="22"/>
          <w:lang w:val="ro-RO" w:eastAsia="ro-RO" w:bidi="ro-RO"/>
        </w:rPr>
      </w:pPr>
      <w:r>
        <w:rPr>
          <w:rFonts w:eastAsia="Calibri"/>
          <w:b/>
          <w:bCs/>
          <w:sz w:val="22"/>
          <w:szCs w:val="22"/>
          <w:lang w:val="ro-RO" w:eastAsia="ro-RO" w:bidi="ro-RO"/>
        </w:rPr>
        <w:t>Art. 196</w:t>
      </w:r>
      <w:r>
        <w:rPr>
          <w:rFonts w:eastAsia="Calibri"/>
          <w:bCs/>
          <w:sz w:val="22"/>
          <w:szCs w:val="22"/>
          <w:lang w:val="ro-RO" w:eastAsia="ro-RO" w:bidi="ro-RO"/>
        </w:rPr>
        <w:t xml:space="preserve">. </w:t>
      </w:r>
      <w:r>
        <w:rPr>
          <w:rFonts w:eastAsia="Calibri"/>
          <w:b/>
          <w:sz w:val="22"/>
          <w:szCs w:val="22"/>
          <w:lang w:val="ro-RO" w:eastAsia="ro-RO" w:bidi="ro-RO"/>
        </w:rPr>
        <w:t>(1)</w:t>
      </w:r>
      <w:r>
        <w:rPr>
          <w:rFonts w:eastAsia="Calibri"/>
          <w:bCs/>
          <w:sz w:val="22"/>
          <w:szCs w:val="22"/>
          <w:lang w:val="ro-RO" w:eastAsia="ro-RO" w:bidi="ro-RO"/>
        </w:rPr>
        <w:t xml:space="preserve"> Prezentul regulament intră în vigoare la data aprobării lui de către Consiliul de administrație al Școlii Gimnaziale Lopadea Nouă.</w:t>
      </w:r>
    </w:p>
    <w:p w:rsidR="002244BF" w:rsidRDefault="00ED51D4">
      <w:pPr>
        <w:pStyle w:val="Default"/>
        <w:spacing w:line="360" w:lineRule="auto"/>
        <w:ind w:firstLine="720"/>
        <w:jc w:val="both"/>
        <w:rPr>
          <w:bCs/>
          <w:sz w:val="22"/>
          <w:szCs w:val="22"/>
          <w:lang w:val="ro-RO"/>
        </w:rPr>
      </w:pPr>
      <w:r>
        <w:rPr>
          <w:b/>
          <w:bCs/>
          <w:sz w:val="22"/>
          <w:szCs w:val="22"/>
          <w:lang w:val="ro-RO" w:eastAsia="ro-RO" w:bidi="ro-RO"/>
        </w:rPr>
        <w:t xml:space="preserve">(2) </w:t>
      </w:r>
      <w:r>
        <w:rPr>
          <w:bCs/>
          <w:sz w:val="22"/>
          <w:szCs w:val="22"/>
          <w:lang w:val="ro-RO"/>
        </w:rPr>
        <w:t>Prezentul regulament poate fi revizuit anual, la începutul fiecărui an şcolar. Propunerile de revizuire vor fi supuse spre aprobare Consiliului de administrație, în scris, cu număr de înregistrare la secretariatul unității.</w:t>
      </w:r>
    </w:p>
    <w:p w:rsidR="002244BF" w:rsidRDefault="002244BF">
      <w:pPr>
        <w:pStyle w:val="Default"/>
        <w:spacing w:line="360" w:lineRule="auto"/>
        <w:ind w:firstLine="720"/>
        <w:jc w:val="both"/>
        <w:rPr>
          <w:bCs/>
          <w:sz w:val="22"/>
          <w:szCs w:val="22"/>
          <w:lang w:val="ro-RO"/>
        </w:rPr>
      </w:pPr>
    </w:p>
    <w:p w:rsidR="002244BF" w:rsidRDefault="002244BF">
      <w:pPr>
        <w:pStyle w:val="Default"/>
        <w:spacing w:line="360" w:lineRule="auto"/>
        <w:ind w:firstLine="720"/>
        <w:jc w:val="both"/>
        <w:rPr>
          <w:bCs/>
          <w:sz w:val="22"/>
          <w:szCs w:val="22"/>
          <w:lang w:val="ro-RO"/>
        </w:rPr>
      </w:pPr>
    </w:p>
    <w:p w:rsidR="002244BF" w:rsidRDefault="002244BF">
      <w:pPr>
        <w:pStyle w:val="Default"/>
        <w:spacing w:line="360" w:lineRule="auto"/>
        <w:ind w:firstLine="720"/>
        <w:jc w:val="both"/>
        <w:rPr>
          <w:bCs/>
          <w:sz w:val="22"/>
          <w:szCs w:val="22"/>
          <w:lang w:val="ro-RO"/>
        </w:rPr>
      </w:pPr>
    </w:p>
    <w:p w:rsidR="002244BF" w:rsidRDefault="002244BF">
      <w:pPr>
        <w:pStyle w:val="Default"/>
        <w:spacing w:line="360" w:lineRule="auto"/>
        <w:ind w:firstLine="720"/>
        <w:jc w:val="both"/>
        <w:rPr>
          <w:bCs/>
          <w:sz w:val="22"/>
          <w:szCs w:val="22"/>
          <w:lang w:val="ro-RO"/>
        </w:rPr>
      </w:pPr>
    </w:p>
    <w:p w:rsidR="002244BF" w:rsidRDefault="002244BF">
      <w:pPr>
        <w:pStyle w:val="Default"/>
        <w:spacing w:line="360" w:lineRule="auto"/>
        <w:ind w:firstLine="720"/>
        <w:jc w:val="both"/>
        <w:rPr>
          <w:bCs/>
          <w:sz w:val="22"/>
          <w:szCs w:val="22"/>
          <w:lang w:val="ro-RO"/>
        </w:rPr>
      </w:pPr>
    </w:p>
    <w:p w:rsidR="002244BF" w:rsidRDefault="002244BF">
      <w:pPr>
        <w:pStyle w:val="Default"/>
        <w:spacing w:line="360" w:lineRule="auto"/>
        <w:ind w:firstLine="720"/>
        <w:jc w:val="both"/>
        <w:rPr>
          <w:bCs/>
          <w:sz w:val="22"/>
          <w:szCs w:val="22"/>
          <w:lang w:val="ro-RO"/>
        </w:rPr>
      </w:pPr>
    </w:p>
    <w:p w:rsidR="002244BF" w:rsidRDefault="00ED51D4">
      <w:pPr>
        <w:pStyle w:val="Default"/>
        <w:spacing w:line="360" w:lineRule="auto"/>
        <w:ind w:firstLine="720"/>
        <w:jc w:val="both"/>
        <w:rPr>
          <w:bCs/>
          <w:sz w:val="22"/>
          <w:szCs w:val="22"/>
          <w:lang w:val="ro-RO"/>
        </w:rPr>
      </w:pPr>
      <w:r>
        <w:rPr>
          <w:bCs/>
          <w:sz w:val="22"/>
          <w:szCs w:val="22"/>
          <w:lang w:val="ro-RO"/>
        </w:rPr>
        <w:t xml:space="preserve">                                            </w:t>
      </w:r>
      <w:r w:rsidR="00D22276">
        <w:rPr>
          <w:bCs/>
          <w:sz w:val="22"/>
          <w:szCs w:val="22"/>
          <w:lang w:val="ro-RO"/>
        </w:rPr>
        <w:t xml:space="preserve">           </w:t>
      </w:r>
      <w:r>
        <w:rPr>
          <w:bCs/>
          <w:sz w:val="22"/>
          <w:szCs w:val="22"/>
          <w:lang w:val="ro-RO"/>
        </w:rPr>
        <w:t xml:space="preserve"> Director, </w:t>
      </w:r>
    </w:p>
    <w:p w:rsidR="002244BF" w:rsidRDefault="00ED51D4">
      <w:pPr>
        <w:pStyle w:val="Default"/>
        <w:spacing w:line="360" w:lineRule="auto"/>
        <w:ind w:firstLine="720"/>
        <w:jc w:val="both"/>
        <w:rPr>
          <w:bCs/>
          <w:sz w:val="22"/>
          <w:szCs w:val="22"/>
          <w:lang w:val="ro-RO"/>
        </w:rPr>
      </w:pPr>
      <w:r>
        <w:rPr>
          <w:bCs/>
          <w:sz w:val="22"/>
          <w:szCs w:val="22"/>
          <w:lang w:val="ro-RO"/>
        </w:rPr>
        <w:t xml:space="preserve">                                                Gilyen Henrieta Sidonia</w:t>
      </w:r>
    </w:p>
    <w:p w:rsidR="002244BF" w:rsidRDefault="002244BF">
      <w:pPr>
        <w:pStyle w:val="Default"/>
        <w:spacing w:line="360" w:lineRule="auto"/>
        <w:ind w:firstLine="720"/>
        <w:jc w:val="both"/>
        <w:rPr>
          <w:bCs/>
          <w:lang w:val="ro-RO"/>
        </w:rPr>
      </w:pPr>
    </w:p>
    <w:p w:rsidR="002244BF" w:rsidRDefault="002244BF">
      <w:pPr>
        <w:pStyle w:val="Default"/>
        <w:spacing w:line="360" w:lineRule="auto"/>
        <w:ind w:firstLine="720"/>
        <w:jc w:val="both"/>
        <w:rPr>
          <w:bCs/>
          <w:lang w:val="ro-RO"/>
        </w:rPr>
      </w:pPr>
    </w:p>
    <w:p w:rsidR="002244BF" w:rsidRDefault="002244BF">
      <w:pPr>
        <w:pStyle w:val="Default"/>
        <w:spacing w:line="360" w:lineRule="auto"/>
        <w:ind w:firstLine="720"/>
        <w:jc w:val="both"/>
        <w:rPr>
          <w:bCs/>
          <w:lang w:val="ro-RO"/>
        </w:rPr>
      </w:pPr>
    </w:p>
    <w:p w:rsidR="002244BF" w:rsidRDefault="002244BF" w:rsidP="00D22276">
      <w:pPr>
        <w:pStyle w:val="Default"/>
        <w:tabs>
          <w:tab w:val="left" w:pos="8292"/>
        </w:tabs>
        <w:spacing w:line="360" w:lineRule="auto"/>
        <w:jc w:val="both"/>
        <w:rPr>
          <w:bCs/>
          <w:lang w:val="ro-RO"/>
        </w:rPr>
      </w:pPr>
    </w:p>
    <w:sectPr w:rsidR="002244BF" w:rsidSect="004F7E0C">
      <w:headerReference w:type="default" r:id="rId14"/>
      <w:footerReference w:type="even" r:id="rId15"/>
      <w:footerReference w:type="default" r:id="rId16"/>
      <w:pgSz w:w="12240" w:h="15840"/>
      <w:pgMar w:top="1440" w:right="1440" w:bottom="1440" w:left="1440"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5BB" w:rsidRDefault="004C15BB">
      <w:r>
        <w:separator/>
      </w:r>
    </w:p>
  </w:endnote>
  <w:endnote w:type="continuationSeparator" w:id="0">
    <w:p w:rsidR="004C15BB" w:rsidRDefault="004C15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FrankRuehl">
    <w:altName w:val="Segoe Print"/>
    <w:charset w:val="B1"/>
    <w:family w:val="swiss"/>
    <w:pitch w:val="default"/>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87B" w:rsidRDefault="0010087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10087B" w:rsidRDefault="0010087B">
    <w:pPr>
      <w:pStyle w:val="llb"/>
      <w:ind w:right="360"/>
    </w:pPr>
  </w:p>
  <w:p w:rsidR="0010087B" w:rsidRDefault="0010087B"/>
  <w:p w:rsidR="0010087B" w:rsidRDefault="0010087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78356"/>
    </w:sdtPr>
    <w:sdtContent>
      <w:p w:rsidR="0010087B" w:rsidRDefault="0010087B">
        <w:pPr>
          <w:pStyle w:val="llb"/>
          <w:pBdr>
            <w:top w:val="single" w:sz="4" w:space="1" w:color="auto"/>
          </w:pBdr>
          <w:jc w:val="right"/>
        </w:pPr>
        <w:fldSimple w:instr=" PAGE   \* MERGEFORMAT ">
          <w:r w:rsidR="00D22276">
            <w:rPr>
              <w:noProof/>
            </w:rPr>
            <w:t>101</w:t>
          </w:r>
        </w:fldSimple>
      </w:p>
    </w:sdtContent>
  </w:sdt>
  <w:p w:rsidR="0010087B" w:rsidRDefault="0010087B">
    <w:pPr>
      <w:pStyle w:val="llb"/>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5BB" w:rsidRDefault="004C15BB">
      <w:r>
        <w:separator/>
      </w:r>
    </w:p>
  </w:footnote>
  <w:footnote w:type="continuationSeparator" w:id="0">
    <w:p w:rsidR="004C15BB" w:rsidRDefault="004C1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87B" w:rsidRPr="00D22276" w:rsidRDefault="0010087B" w:rsidP="00D22276">
    <w:pPr>
      <w:pStyle w:val="lfej"/>
      <w:rPr>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296F"/>
    <w:multiLevelType w:val="hybridMultilevel"/>
    <w:tmpl w:val="84868C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35606A"/>
    <w:multiLevelType w:val="hybridMultilevel"/>
    <w:tmpl w:val="57B63250"/>
    <w:lvl w:ilvl="0" w:tplc="A6A6D566">
      <w:start w:val="1"/>
      <w:numFmt w:val="lowerLetter"/>
      <w:lvlText w:val="%1)"/>
      <w:lvlJc w:val="left"/>
      <w:pPr>
        <w:ind w:left="1172" w:hanging="360"/>
      </w:pPr>
      <w:rPr>
        <w:rFonts w:hint="default"/>
      </w:rPr>
    </w:lvl>
    <w:lvl w:ilvl="1" w:tplc="04090019" w:tentative="1">
      <w:start w:val="1"/>
      <w:numFmt w:val="lowerLetter"/>
      <w:lvlText w:val="%2."/>
      <w:lvlJc w:val="left"/>
      <w:pPr>
        <w:ind w:left="1892" w:hanging="360"/>
      </w:pPr>
    </w:lvl>
    <w:lvl w:ilvl="2" w:tplc="0409001B" w:tentative="1">
      <w:start w:val="1"/>
      <w:numFmt w:val="lowerRoman"/>
      <w:lvlText w:val="%3."/>
      <w:lvlJc w:val="right"/>
      <w:pPr>
        <w:ind w:left="2612" w:hanging="180"/>
      </w:pPr>
    </w:lvl>
    <w:lvl w:ilvl="3" w:tplc="0409000F" w:tentative="1">
      <w:start w:val="1"/>
      <w:numFmt w:val="decimal"/>
      <w:lvlText w:val="%4."/>
      <w:lvlJc w:val="left"/>
      <w:pPr>
        <w:ind w:left="3332" w:hanging="360"/>
      </w:pPr>
    </w:lvl>
    <w:lvl w:ilvl="4" w:tplc="04090019" w:tentative="1">
      <w:start w:val="1"/>
      <w:numFmt w:val="lowerLetter"/>
      <w:lvlText w:val="%5."/>
      <w:lvlJc w:val="left"/>
      <w:pPr>
        <w:ind w:left="4052" w:hanging="360"/>
      </w:pPr>
    </w:lvl>
    <w:lvl w:ilvl="5" w:tplc="0409001B" w:tentative="1">
      <w:start w:val="1"/>
      <w:numFmt w:val="lowerRoman"/>
      <w:lvlText w:val="%6."/>
      <w:lvlJc w:val="right"/>
      <w:pPr>
        <w:ind w:left="4772" w:hanging="180"/>
      </w:pPr>
    </w:lvl>
    <w:lvl w:ilvl="6" w:tplc="0409000F" w:tentative="1">
      <w:start w:val="1"/>
      <w:numFmt w:val="decimal"/>
      <w:lvlText w:val="%7."/>
      <w:lvlJc w:val="left"/>
      <w:pPr>
        <w:ind w:left="5492" w:hanging="360"/>
      </w:pPr>
    </w:lvl>
    <w:lvl w:ilvl="7" w:tplc="04090019" w:tentative="1">
      <w:start w:val="1"/>
      <w:numFmt w:val="lowerLetter"/>
      <w:lvlText w:val="%8."/>
      <w:lvlJc w:val="left"/>
      <w:pPr>
        <w:ind w:left="6212" w:hanging="360"/>
      </w:pPr>
    </w:lvl>
    <w:lvl w:ilvl="8" w:tplc="0409001B" w:tentative="1">
      <w:start w:val="1"/>
      <w:numFmt w:val="lowerRoman"/>
      <w:lvlText w:val="%9."/>
      <w:lvlJc w:val="right"/>
      <w:pPr>
        <w:ind w:left="6932" w:hanging="180"/>
      </w:pPr>
    </w:lvl>
  </w:abstractNum>
  <w:abstractNum w:abstractNumId="2">
    <w:nsid w:val="555B530B"/>
    <w:multiLevelType w:val="hybridMultilevel"/>
    <w:tmpl w:val="0852AA44"/>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69C32C78"/>
    <w:multiLevelType w:val="multilevel"/>
    <w:tmpl w:val="69C32C78"/>
    <w:lvl w:ilvl="0">
      <w:start w:val="1"/>
      <w:numFmt w:val="bullet"/>
      <w:lvlText w:val=""/>
      <w:lvlJc w:val="left"/>
      <w:pPr>
        <w:ind w:left="1140" w:hanging="360"/>
      </w:pPr>
      <w:rPr>
        <w:rFonts w:ascii="Symbol" w:hAnsi="Symbol" w:hint="default"/>
        <w:sz w:val="20"/>
        <w:szCs w:val="20"/>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83760"/>
    <w:rsid w:val="000041C4"/>
    <w:rsid w:val="00004254"/>
    <w:rsid w:val="000049FC"/>
    <w:rsid w:val="00004E02"/>
    <w:rsid w:val="0000518D"/>
    <w:rsid w:val="00006946"/>
    <w:rsid w:val="000072DC"/>
    <w:rsid w:val="00007E8C"/>
    <w:rsid w:val="00012ADA"/>
    <w:rsid w:val="00014F70"/>
    <w:rsid w:val="00016A10"/>
    <w:rsid w:val="0001722D"/>
    <w:rsid w:val="00021D06"/>
    <w:rsid w:val="00023FD1"/>
    <w:rsid w:val="00025114"/>
    <w:rsid w:val="000263DA"/>
    <w:rsid w:val="000270EE"/>
    <w:rsid w:val="00030E69"/>
    <w:rsid w:val="0003388A"/>
    <w:rsid w:val="00034B28"/>
    <w:rsid w:val="000356D7"/>
    <w:rsid w:val="00036597"/>
    <w:rsid w:val="00036E6F"/>
    <w:rsid w:val="00040AD1"/>
    <w:rsid w:val="000419A7"/>
    <w:rsid w:val="00043427"/>
    <w:rsid w:val="0004441C"/>
    <w:rsid w:val="000448CD"/>
    <w:rsid w:val="00047F89"/>
    <w:rsid w:val="00054DD5"/>
    <w:rsid w:val="0005533D"/>
    <w:rsid w:val="00056374"/>
    <w:rsid w:val="000622F7"/>
    <w:rsid w:val="00063452"/>
    <w:rsid w:val="000651F1"/>
    <w:rsid w:val="000677AE"/>
    <w:rsid w:val="000726B4"/>
    <w:rsid w:val="00073654"/>
    <w:rsid w:val="00073814"/>
    <w:rsid w:val="00073874"/>
    <w:rsid w:val="00073EBD"/>
    <w:rsid w:val="00076467"/>
    <w:rsid w:val="00076613"/>
    <w:rsid w:val="00077852"/>
    <w:rsid w:val="00083BD0"/>
    <w:rsid w:val="00084C37"/>
    <w:rsid w:val="00093051"/>
    <w:rsid w:val="00094612"/>
    <w:rsid w:val="00096B9A"/>
    <w:rsid w:val="000978F7"/>
    <w:rsid w:val="00097D1D"/>
    <w:rsid w:val="000A043C"/>
    <w:rsid w:val="000A26B3"/>
    <w:rsid w:val="000A3AB5"/>
    <w:rsid w:val="000A3E91"/>
    <w:rsid w:val="000A4067"/>
    <w:rsid w:val="000A7E88"/>
    <w:rsid w:val="000B74D3"/>
    <w:rsid w:val="000C06DE"/>
    <w:rsid w:val="000C368F"/>
    <w:rsid w:val="000D03D6"/>
    <w:rsid w:val="000D0A20"/>
    <w:rsid w:val="000D177A"/>
    <w:rsid w:val="000D66B0"/>
    <w:rsid w:val="000D7224"/>
    <w:rsid w:val="000D7BB5"/>
    <w:rsid w:val="000E279D"/>
    <w:rsid w:val="000E4F44"/>
    <w:rsid w:val="000E5E6C"/>
    <w:rsid w:val="000E6237"/>
    <w:rsid w:val="000F0B7B"/>
    <w:rsid w:val="000F130E"/>
    <w:rsid w:val="000F1E58"/>
    <w:rsid w:val="000F4355"/>
    <w:rsid w:val="000F5576"/>
    <w:rsid w:val="000F737A"/>
    <w:rsid w:val="0010087B"/>
    <w:rsid w:val="001015F0"/>
    <w:rsid w:val="00101E10"/>
    <w:rsid w:val="00104378"/>
    <w:rsid w:val="00111E56"/>
    <w:rsid w:val="00115E9D"/>
    <w:rsid w:val="00120D5D"/>
    <w:rsid w:val="00121CC2"/>
    <w:rsid w:val="00121DBA"/>
    <w:rsid w:val="00127CED"/>
    <w:rsid w:val="00130523"/>
    <w:rsid w:val="00130A5F"/>
    <w:rsid w:val="00131641"/>
    <w:rsid w:val="00132228"/>
    <w:rsid w:val="00133893"/>
    <w:rsid w:val="00142A80"/>
    <w:rsid w:val="001430EA"/>
    <w:rsid w:val="00143929"/>
    <w:rsid w:val="001469EE"/>
    <w:rsid w:val="00147808"/>
    <w:rsid w:val="0015276F"/>
    <w:rsid w:val="001532D3"/>
    <w:rsid w:val="001540D8"/>
    <w:rsid w:val="00154E20"/>
    <w:rsid w:val="00156987"/>
    <w:rsid w:val="0016396E"/>
    <w:rsid w:val="00163D50"/>
    <w:rsid w:val="00163F6C"/>
    <w:rsid w:val="00165B0D"/>
    <w:rsid w:val="001666DB"/>
    <w:rsid w:val="00171B91"/>
    <w:rsid w:val="00171FF3"/>
    <w:rsid w:val="00174205"/>
    <w:rsid w:val="00175C81"/>
    <w:rsid w:val="0017788B"/>
    <w:rsid w:val="00181189"/>
    <w:rsid w:val="00182A3C"/>
    <w:rsid w:val="00183857"/>
    <w:rsid w:val="00183D62"/>
    <w:rsid w:val="00186CDF"/>
    <w:rsid w:val="00187260"/>
    <w:rsid w:val="0018796F"/>
    <w:rsid w:val="00187A79"/>
    <w:rsid w:val="00190AAD"/>
    <w:rsid w:val="00190EA3"/>
    <w:rsid w:val="001914AF"/>
    <w:rsid w:val="00193752"/>
    <w:rsid w:val="001964AA"/>
    <w:rsid w:val="001A16FD"/>
    <w:rsid w:val="001A1EDA"/>
    <w:rsid w:val="001A244A"/>
    <w:rsid w:val="001A36CE"/>
    <w:rsid w:val="001A5AD9"/>
    <w:rsid w:val="001A7DA6"/>
    <w:rsid w:val="001B224E"/>
    <w:rsid w:val="001B2A33"/>
    <w:rsid w:val="001B324A"/>
    <w:rsid w:val="001B3CD0"/>
    <w:rsid w:val="001B3DB8"/>
    <w:rsid w:val="001B4DA3"/>
    <w:rsid w:val="001B6ECF"/>
    <w:rsid w:val="001B7A02"/>
    <w:rsid w:val="001B7A0E"/>
    <w:rsid w:val="001C34FE"/>
    <w:rsid w:val="001D01B7"/>
    <w:rsid w:val="001D10BB"/>
    <w:rsid w:val="001D3BFD"/>
    <w:rsid w:val="001D54AB"/>
    <w:rsid w:val="001D59E9"/>
    <w:rsid w:val="001D6A45"/>
    <w:rsid w:val="001E3968"/>
    <w:rsid w:val="001E3DA6"/>
    <w:rsid w:val="001F47CC"/>
    <w:rsid w:val="001F4E87"/>
    <w:rsid w:val="001F5C46"/>
    <w:rsid w:val="00201215"/>
    <w:rsid w:val="0020467A"/>
    <w:rsid w:val="00204A35"/>
    <w:rsid w:val="002124B4"/>
    <w:rsid w:val="00213739"/>
    <w:rsid w:val="002215A6"/>
    <w:rsid w:val="0022246D"/>
    <w:rsid w:val="00222B91"/>
    <w:rsid w:val="00223A03"/>
    <w:rsid w:val="002244BF"/>
    <w:rsid w:val="00224CCE"/>
    <w:rsid w:val="00226AFC"/>
    <w:rsid w:val="00227D87"/>
    <w:rsid w:val="00231F4A"/>
    <w:rsid w:val="002332D8"/>
    <w:rsid w:val="00233847"/>
    <w:rsid w:val="00234384"/>
    <w:rsid w:val="00234BC1"/>
    <w:rsid w:val="002404E8"/>
    <w:rsid w:val="002407A6"/>
    <w:rsid w:val="00241A3F"/>
    <w:rsid w:val="0024216C"/>
    <w:rsid w:val="00252924"/>
    <w:rsid w:val="00254BFB"/>
    <w:rsid w:val="00254D8A"/>
    <w:rsid w:val="00257615"/>
    <w:rsid w:val="00260371"/>
    <w:rsid w:val="00260CDF"/>
    <w:rsid w:val="00262D05"/>
    <w:rsid w:val="00262FBC"/>
    <w:rsid w:val="002632DD"/>
    <w:rsid w:val="00263F12"/>
    <w:rsid w:val="0026567A"/>
    <w:rsid w:val="002711B0"/>
    <w:rsid w:val="0027350A"/>
    <w:rsid w:val="00273EE7"/>
    <w:rsid w:val="00274FC7"/>
    <w:rsid w:val="00277ECD"/>
    <w:rsid w:val="00283262"/>
    <w:rsid w:val="00283760"/>
    <w:rsid w:val="002850D7"/>
    <w:rsid w:val="002852C2"/>
    <w:rsid w:val="002902F8"/>
    <w:rsid w:val="00291715"/>
    <w:rsid w:val="00296470"/>
    <w:rsid w:val="002A0E37"/>
    <w:rsid w:val="002A1F53"/>
    <w:rsid w:val="002A282D"/>
    <w:rsid w:val="002A3FB7"/>
    <w:rsid w:val="002A46DD"/>
    <w:rsid w:val="002B19A5"/>
    <w:rsid w:val="002B1D2A"/>
    <w:rsid w:val="002B1FF2"/>
    <w:rsid w:val="002B2A8C"/>
    <w:rsid w:val="002B5628"/>
    <w:rsid w:val="002B78BB"/>
    <w:rsid w:val="002C1C5E"/>
    <w:rsid w:val="002C3FB1"/>
    <w:rsid w:val="002C4DA8"/>
    <w:rsid w:val="002C4F10"/>
    <w:rsid w:val="002C6D01"/>
    <w:rsid w:val="002C6FC0"/>
    <w:rsid w:val="002C7F7C"/>
    <w:rsid w:val="002D0170"/>
    <w:rsid w:val="002D2353"/>
    <w:rsid w:val="002D3B3D"/>
    <w:rsid w:val="002D4254"/>
    <w:rsid w:val="002D62E8"/>
    <w:rsid w:val="002D68D2"/>
    <w:rsid w:val="002E1ECC"/>
    <w:rsid w:val="002F122E"/>
    <w:rsid w:val="002F20D0"/>
    <w:rsid w:val="002F2667"/>
    <w:rsid w:val="002F4805"/>
    <w:rsid w:val="002F4F7B"/>
    <w:rsid w:val="003000F0"/>
    <w:rsid w:val="00303C86"/>
    <w:rsid w:val="003138DE"/>
    <w:rsid w:val="00314F87"/>
    <w:rsid w:val="0031679E"/>
    <w:rsid w:val="00317CA7"/>
    <w:rsid w:val="00317CF7"/>
    <w:rsid w:val="00317DC1"/>
    <w:rsid w:val="00320A7A"/>
    <w:rsid w:val="00321070"/>
    <w:rsid w:val="003213E7"/>
    <w:rsid w:val="00321B22"/>
    <w:rsid w:val="00321C45"/>
    <w:rsid w:val="00322D3F"/>
    <w:rsid w:val="00323F02"/>
    <w:rsid w:val="00326A43"/>
    <w:rsid w:val="003276C5"/>
    <w:rsid w:val="003276DB"/>
    <w:rsid w:val="0033139B"/>
    <w:rsid w:val="00331574"/>
    <w:rsid w:val="00332292"/>
    <w:rsid w:val="0033620B"/>
    <w:rsid w:val="0034009B"/>
    <w:rsid w:val="003410C2"/>
    <w:rsid w:val="0034545D"/>
    <w:rsid w:val="003455B1"/>
    <w:rsid w:val="00347462"/>
    <w:rsid w:val="00347D39"/>
    <w:rsid w:val="00350F30"/>
    <w:rsid w:val="00352C5B"/>
    <w:rsid w:val="00352D6C"/>
    <w:rsid w:val="00361F0A"/>
    <w:rsid w:val="0036242D"/>
    <w:rsid w:val="00362878"/>
    <w:rsid w:val="00363044"/>
    <w:rsid w:val="00365211"/>
    <w:rsid w:val="00365A71"/>
    <w:rsid w:val="00372DC7"/>
    <w:rsid w:val="00372EF7"/>
    <w:rsid w:val="00373FF0"/>
    <w:rsid w:val="00375E41"/>
    <w:rsid w:val="00375EC2"/>
    <w:rsid w:val="00376DA9"/>
    <w:rsid w:val="00377388"/>
    <w:rsid w:val="00382D60"/>
    <w:rsid w:val="003902AB"/>
    <w:rsid w:val="00392207"/>
    <w:rsid w:val="00392409"/>
    <w:rsid w:val="00392DEF"/>
    <w:rsid w:val="003941C3"/>
    <w:rsid w:val="0039482F"/>
    <w:rsid w:val="0039575F"/>
    <w:rsid w:val="00395966"/>
    <w:rsid w:val="003A0148"/>
    <w:rsid w:val="003A0A72"/>
    <w:rsid w:val="003A0FF2"/>
    <w:rsid w:val="003A252E"/>
    <w:rsid w:val="003A3AC6"/>
    <w:rsid w:val="003A3D57"/>
    <w:rsid w:val="003A622D"/>
    <w:rsid w:val="003A75AF"/>
    <w:rsid w:val="003A7D65"/>
    <w:rsid w:val="003B47CD"/>
    <w:rsid w:val="003B58B9"/>
    <w:rsid w:val="003B6A2D"/>
    <w:rsid w:val="003C0FF7"/>
    <w:rsid w:val="003C170E"/>
    <w:rsid w:val="003C5B0D"/>
    <w:rsid w:val="003C5F99"/>
    <w:rsid w:val="003C679B"/>
    <w:rsid w:val="003D2638"/>
    <w:rsid w:val="003D33D6"/>
    <w:rsid w:val="003D38F4"/>
    <w:rsid w:val="003D3F25"/>
    <w:rsid w:val="003D5F80"/>
    <w:rsid w:val="003D7D03"/>
    <w:rsid w:val="003E424E"/>
    <w:rsid w:val="003E7D2C"/>
    <w:rsid w:val="003F0D5C"/>
    <w:rsid w:val="003F102B"/>
    <w:rsid w:val="003F10B1"/>
    <w:rsid w:val="003F12F6"/>
    <w:rsid w:val="003F2E7A"/>
    <w:rsid w:val="003F4180"/>
    <w:rsid w:val="003F43B4"/>
    <w:rsid w:val="003F4E59"/>
    <w:rsid w:val="003F59E0"/>
    <w:rsid w:val="003F61CF"/>
    <w:rsid w:val="003F6E0C"/>
    <w:rsid w:val="004013DE"/>
    <w:rsid w:val="00401C5F"/>
    <w:rsid w:val="00401F4B"/>
    <w:rsid w:val="00402350"/>
    <w:rsid w:val="004040E5"/>
    <w:rsid w:val="00405473"/>
    <w:rsid w:val="004071BD"/>
    <w:rsid w:val="00414194"/>
    <w:rsid w:val="00414388"/>
    <w:rsid w:val="00414866"/>
    <w:rsid w:val="00414D82"/>
    <w:rsid w:val="004157FC"/>
    <w:rsid w:val="004168CD"/>
    <w:rsid w:val="00416FA5"/>
    <w:rsid w:val="004213D0"/>
    <w:rsid w:val="004260E0"/>
    <w:rsid w:val="00430826"/>
    <w:rsid w:val="00432310"/>
    <w:rsid w:val="0043321D"/>
    <w:rsid w:val="00433D57"/>
    <w:rsid w:val="0043493C"/>
    <w:rsid w:val="004362A3"/>
    <w:rsid w:val="00440A06"/>
    <w:rsid w:val="0044297E"/>
    <w:rsid w:val="00443DFB"/>
    <w:rsid w:val="00457850"/>
    <w:rsid w:val="00460D02"/>
    <w:rsid w:val="00461082"/>
    <w:rsid w:val="00461BD1"/>
    <w:rsid w:val="0046412F"/>
    <w:rsid w:val="0046623C"/>
    <w:rsid w:val="004701F4"/>
    <w:rsid w:val="00470BE7"/>
    <w:rsid w:val="00471C84"/>
    <w:rsid w:val="004731FB"/>
    <w:rsid w:val="00476678"/>
    <w:rsid w:val="00476EAF"/>
    <w:rsid w:val="00477A73"/>
    <w:rsid w:val="00481B95"/>
    <w:rsid w:val="00482DFA"/>
    <w:rsid w:val="00483500"/>
    <w:rsid w:val="00483812"/>
    <w:rsid w:val="00483A40"/>
    <w:rsid w:val="00485790"/>
    <w:rsid w:val="004858D7"/>
    <w:rsid w:val="00492035"/>
    <w:rsid w:val="00493BF6"/>
    <w:rsid w:val="00497095"/>
    <w:rsid w:val="004970C6"/>
    <w:rsid w:val="00497504"/>
    <w:rsid w:val="00497891"/>
    <w:rsid w:val="004A0274"/>
    <w:rsid w:val="004A0882"/>
    <w:rsid w:val="004A0D37"/>
    <w:rsid w:val="004A118E"/>
    <w:rsid w:val="004A119A"/>
    <w:rsid w:val="004A3D06"/>
    <w:rsid w:val="004A57E7"/>
    <w:rsid w:val="004A5F18"/>
    <w:rsid w:val="004A74C1"/>
    <w:rsid w:val="004B01FF"/>
    <w:rsid w:val="004B0B97"/>
    <w:rsid w:val="004B16E3"/>
    <w:rsid w:val="004B202D"/>
    <w:rsid w:val="004B2B66"/>
    <w:rsid w:val="004B3734"/>
    <w:rsid w:val="004B4E66"/>
    <w:rsid w:val="004B6F14"/>
    <w:rsid w:val="004C15BB"/>
    <w:rsid w:val="004C2440"/>
    <w:rsid w:val="004C51B6"/>
    <w:rsid w:val="004C5F42"/>
    <w:rsid w:val="004D0286"/>
    <w:rsid w:val="004D03B5"/>
    <w:rsid w:val="004D0BCA"/>
    <w:rsid w:val="004D1009"/>
    <w:rsid w:val="004D2358"/>
    <w:rsid w:val="004D2F25"/>
    <w:rsid w:val="004D4472"/>
    <w:rsid w:val="004D6195"/>
    <w:rsid w:val="004D6B88"/>
    <w:rsid w:val="004D6D8B"/>
    <w:rsid w:val="004F7E0C"/>
    <w:rsid w:val="0050450B"/>
    <w:rsid w:val="00507951"/>
    <w:rsid w:val="005112E8"/>
    <w:rsid w:val="00514421"/>
    <w:rsid w:val="00521CFB"/>
    <w:rsid w:val="00522089"/>
    <w:rsid w:val="00523651"/>
    <w:rsid w:val="005271F0"/>
    <w:rsid w:val="00527A73"/>
    <w:rsid w:val="00531557"/>
    <w:rsid w:val="00532CF4"/>
    <w:rsid w:val="0053334A"/>
    <w:rsid w:val="005334B7"/>
    <w:rsid w:val="00537AD8"/>
    <w:rsid w:val="005412EC"/>
    <w:rsid w:val="005427F5"/>
    <w:rsid w:val="00543DFF"/>
    <w:rsid w:val="00550481"/>
    <w:rsid w:val="00552F9E"/>
    <w:rsid w:val="00556724"/>
    <w:rsid w:val="005568BA"/>
    <w:rsid w:val="00560798"/>
    <w:rsid w:val="00562B5C"/>
    <w:rsid w:val="005664A0"/>
    <w:rsid w:val="005705EF"/>
    <w:rsid w:val="00573DBD"/>
    <w:rsid w:val="00577435"/>
    <w:rsid w:val="005776F8"/>
    <w:rsid w:val="00581BAC"/>
    <w:rsid w:val="00584813"/>
    <w:rsid w:val="00585A11"/>
    <w:rsid w:val="00590767"/>
    <w:rsid w:val="00593E0C"/>
    <w:rsid w:val="00594536"/>
    <w:rsid w:val="005961BE"/>
    <w:rsid w:val="0059656E"/>
    <w:rsid w:val="0059772B"/>
    <w:rsid w:val="005A272A"/>
    <w:rsid w:val="005A2F9E"/>
    <w:rsid w:val="005A7F8D"/>
    <w:rsid w:val="005B7E72"/>
    <w:rsid w:val="005C0641"/>
    <w:rsid w:val="005C1F21"/>
    <w:rsid w:val="005C22F3"/>
    <w:rsid w:val="005C3A7D"/>
    <w:rsid w:val="005D0BAB"/>
    <w:rsid w:val="005E04F3"/>
    <w:rsid w:val="005E0D6D"/>
    <w:rsid w:val="005E1DBC"/>
    <w:rsid w:val="005E2695"/>
    <w:rsid w:val="005E3812"/>
    <w:rsid w:val="005E68CB"/>
    <w:rsid w:val="005F09B9"/>
    <w:rsid w:val="005F13E0"/>
    <w:rsid w:val="005F2A79"/>
    <w:rsid w:val="005F37BB"/>
    <w:rsid w:val="005F4C6A"/>
    <w:rsid w:val="005F4ED1"/>
    <w:rsid w:val="005F5D18"/>
    <w:rsid w:val="005F7BB1"/>
    <w:rsid w:val="005F7D54"/>
    <w:rsid w:val="00602097"/>
    <w:rsid w:val="00605B9E"/>
    <w:rsid w:val="006070FF"/>
    <w:rsid w:val="006072B8"/>
    <w:rsid w:val="006103C3"/>
    <w:rsid w:val="006116D8"/>
    <w:rsid w:val="0061264B"/>
    <w:rsid w:val="006133C6"/>
    <w:rsid w:val="00615B79"/>
    <w:rsid w:val="00617EAF"/>
    <w:rsid w:val="00622FB1"/>
    <w:rsid w:val="006247A6"/>
    <w:rsid w:val="006266B3"/>
    <w:rsid w:val="00626A2C"/>
    <w:rsid w:val="00627592"/>
    <w:rsid w:val="00631ADB"/>
    <w:rsid w:val="00632BDF"/>
    <w:rsid w:val="00633F8F"/>
    <w:rsid w:val="006342D9"/>
    <w:rsid w:val="00634373"/>
    <w:rsid w:val="00641287"/>
    <w:rsid w:val="00643413"/>
    <w:rsid w:val="00644579"/>
    <w:rsid w:val="006447D8"/>
    <w:rsid w:val="00645E2F"/>
    <w:rsid w:val="00647D48"/>
    <w:rsid w:val="00650E6F"/>
    <w:rsid w:val="00651841"/>
    <w:rsid w:val="00652904"/>
    <w:rsid w:val="00654031"/>
    <w:rsid w:val="00655EC2"/>
    <w:rsid w:val="0065771C"/>
    <w:rsid w:val="00660535"/>
    <w:rsid w:val="006617BD"/>
    <w:rsid w:val="00663BDF"/>
    <w:rsid w:val="006704C4"/>
    <w:rsid w:val="00670F17"/>
    <w:rsid w:val="00671A4C"/>
    <w:rsid w:val="00671A55"/>
    <w:rsid w:val="0067312C"/>
    <w:rsid w:val="006739EE"/>
    <w:rsid w:val="00676AE6"/>
    <w:rsid w:val="006805F2"/>
    <w:rsid w:val="0068338A"/>
    <w:rsid w:val="00683498"/>
    <w:rsid w:val="00683AAA"/>
    <w:rsid w:val="006841AE"/>
    <w:rsid w:val="006846F2"/>
    <w:rsid w:val="00684A26"/>
    <w:rsid w:val="00684FBA"/>
    <w:rsid w:val="0068698F"/>
    <w:rsid w:val="00687847"/>
    <w:rsid w:val="00690BBB"/>
    <w:rsid w:val="00691190"/>
    <w:rsid w:val="006922DE"/>
    <w:rsid w:val="00692D39"/>
    <w:rsid w:val="00692DAA"/>
    <w:rsid w:val="006948A2"/>
    <w:rsid w:val="006965FB"/>
    <w:rsid w:val="00697934"/>
    <w:rsid w:val="006A20A3"/>
    <w:rsid w:val="006A2B50"/>
    <w:rsid w:val="006A327D"/>
    <w:rsid w:val="006A41B1"/>
    <w:rsid w:val="006A426C"/>
    <w:rsid w:val="006A46D7"/>
    <w:rsid w:val="006A507A"/>
    <w:rsid w:val="006A5C45"/>
    <w:rsid w:val="006A5C60"/>
    <w:rsid w:val="006A5F7E"/>
    <w:rsid w:val="006A6F83"/>
    <w:rsid w:val="006B0906"/>
    <w:rsid w:val="006B22B1"/>
    <w:rsid w:val="006B3B2A"/>
    <w:rsid w:val="006B3DE6"/>
    <w:rsid w:val="006B5028"/>
    <w:rsid w:val="006B5921"/>
    <w:rsid w:val="006B5FAB"/>
    <w:rsid w:val="006B6B23"/>
    <w:rsid w:val="006B7735"/>
    <w:rsid w:val="006B7F7B"/>
    <w:rsid w:val="006C08FE"/>
    <w:rsid w:val="006C182B"/>
    <w:rsid w:val="006C2B1B"/>
    <w:rsid w:val="006C56A4"/>
    <w:rsid w:val="006D0A6A"/>
    <w:rsid w:val="006D0BA2"/>
    <w:rsid w:val="006D1ADA"/>
    <w:rsid w:val="006D5E4C"/>
    <w:rsid w:val="006D7E4B"/>
    <w:rsid w:val="006E0450"/>
    <w:rsid w:val="006E0827"/>
    <w:rsid w:val="006E0921"/>
    <w:rsid w:val="006E5A13"/>
    <w:rsid w:val="006E765D"/>
    <w:rsid w:val="006E7C2A"/>
    <w:rsid w:val="006E7E03"/>
    <w:rsid w:val="006F276B"/>
    <w:rsid w:val="006F2874"/>
    <w:rsid w:val="006F2886"/>
    <w:rsid w:val="006F37A4"/>
    <w:rsid w:val="006F3A8F"/>
    <w:rsid w:val="006F4853"/>
    <w:rsid w:val="006F5B90"/>
    <w:rsid w:val="00700A45"/>
    <w:rsid w:val="0070776F"/>
    <w:rsid w:val="00707932"/>
    <w:rsid w:val="00711374"/>
    <w:rsid w:val="007117DE"/>
    <w:rsid w:val="00712FC5"/>
    <w:rsid w:val="00714EC2"/>
    <w:rsid w:val="007159CB"/>
    <w:rsid w:val="00715E80"/>
    <w:rsid w:val="007176B7"/>
    <w:rsid w:val="00721DF0"/>
    <w:rsid w:val="007236D1"/>
    <w:rsid w:val="007251F4"/>
    <w:rsid w:val="007325AA"/>
    <w:rsid w:val="00733D53"/>
    <w:rsid w:val="00745E85"/>
    <w:rsid w:val="007476E8"/>
    <w:rsid w:val="00753389"/>
    <w:rsid w:val="00754280"/>
    <w:rsid w:val="00754EF3"/>
    <w:rsid w:val="00756349"/>
    <w:rsid w:val="00757A4A"/>
    <w:rsid w:val="00760BFB"/>
    <w:rsid w:val="00760C71"/>
    <w:rsid w:val="0076368B"/>
    <w:rsid w:val="0076584F"/>
    <w:rsid w:val="007661CD"/>
    <w:rsid w:val="00766445"/>
    <w:rsid w:val="007672D8"/>
    <w:rsid w:val="00777336"/>
    <w:rsid w:val="00780618"/>
    <w:rsid w:val="00780C29"/>
    <w:rsid w:val="00786299"/>
    <w:rsid w:val="00790AB3"/>
    <w:rsid w:val="00792245"/>
    <w:rsid w:val="00792977"/>
    <w:rsid w:val="007939A2"/>
    <w:rsid w:val="00793A9D"/>
    <w:rsid w:val="00795D10"/>
    <w:rsid w:val="00796066"/>
    <w:rsid w:val="007A1051"/>
    <w:rsid w:val="007A1220"/>
    <w:rsid w:val="007A4136"/>
    <w:rsid w:val="007A43F0"/>
    <w:rsid w:val="007B0B6D"/>
    <w:rsid w:val="007B1E24"/>
    <w:rsid w:val="007B2D6F"/>
    <w:rsid w:val="007B2F18"/>
    <w:rsid w:val="007B4053"/>
    <w:rsid w:val="007B5251"/>
    <w:rsid w:val="007C10BE"/>
    <w:rsid w:val="007C3921"/>
    <w:rsid w:val="007C404E"/>
    <w:rsid w:val="007C495A"/>
    <w:rsid w:val="007C6589"/>
    <w:rsid w:val="007C6B99"/>
    <w:rsid w:val="007C71ED"/>
    <w:rsid w:val="007D0D09"/>
    <w:rsid w:val="007D2F65"/>
    <w:rsid w:val="007D5832"/>
    <w:rsid w:val="007D5E20"/>
    <w:rsid w:val="007D798C"/>
    <w:rsid w:val="007E3164"/>
    <w:rsid w:val="007E4A3B"/>
    <w:rsid w:val="007E53AE"/>
    <w:rsid w:val="007E7ADB"/>
    <w:rsid w:val="007E7ADC"/>
    <w:rsid w:val="007F02F2"/>
    <w:rsid w:val="007F0EE9"/>
    <w:rsid w:val="007F2BEF"/>
    <w:rsid w:val="00801240"/>
    <w:rsid w:val="00802CB6"/>
    <w:rsid w:val="00803EB9"/>
    <w:rsid w:val="00805B02"/>
    <w:rsid w:val="00805EF7"/>
    <w:rsid w:val="0082062F"/>
    <w:rsid w:val="0082519B"/>
    <w:rsid w:val="00825CF7"/>
    <w:rsid w:val="008265BF"/>
    <w:rsid w:val="008303DC"/>
    <w:rsid w:val="00832534"/>
    <w:rsid w:val="008329AD"/>
    <w:rsid w:val="0083400E"/>
    <w:rsid w:val="00834C79"/>
    <w:rsid w:val="00836549"/>
    <w:rsid w:val="0083696C"/>
    <w:rsid w:val="008371A7"/>
    <w:rsid w:val="0084081C"/>
    <w:rsid w:val="00840C5C"/>
    <w:rsid w:val="008418C6"/>
    <w:rsid w:val="00843140"/>
    <w:rsid w:val="00843FE3"/>
    <w:rsid w:val="00847163"/>
    <w:rsid w:val="00847DBF"/>
    <w:rsid w:val="00851054"/>
    <w:rsid w:val="00851073"/>
    <w:rsid w:val="008537C7"/>
    <w:rsid w:val="008541A9"/>
    <w:rsid w:val="00854246"/>
    <w:rsid w:val="0085427B"/>
    <w:rsid w:val="00854312"/>
    <w:rsid w:val="008558CD"/>
    <w:rsid w:val="00856D29"/>
    <w:rsid w:val="008647E1"/>
    <w:rsid w:val="008658F8"/>
    <w:rsid w:val="00870743"/>
    <w:rsid w:val="008708C7"/>
    <w:rsid w:val="008720BE"/>
    <w:rsid w:val="008729AC"/>
    <w:rsid w:val="00873832"/>
    <w:rsid w:val="00874C03"/>
    <w:rsid w:val="00875610"/>
    <w:rsid w:val="008763A3"/>
    <w:rsid w:val="00876E6F"/>
    <w:rsid w:val="00880952"/>
    <w:rsid w:val="00881D26"/>
    <w:rsid w:val="00883126"/>
    <w:rsid w:val="008841A2"/>
    <w:rsid w:val="00885ECB"/>
    <w:rsid w:val="00886302"/>
    <w:rsid w:val="00887F2D"/>
    <w:rsid w:val="0089050C"/>
    <w:rsid w:val="00891A34"/>
    <w:rsid w:val="008921C0"/>
    <w:rsid w:val="008922E6"/>
    <w:rsid w:val="008973DE"/>
    <w:rsid w:val="008A591B"/>
    <w:rsid w:val="008B1487"/>
    <w:rsid w:val="008B3894"/>
    <w:rsid w:val="008B3C60"/>
    <w:rsid w:val="008B454D"/>
    <w:rsid w:val="008B60AB"/>
    <w:rsid w:val="008C6BDC"/>
    <w:rsid w:val="008D3217"/>
    <w:rsid w:val="008D370A"/>
    <w:rsid w:val="008D4300"/>
    <w:rsid w:val="008D4B30"/>
    <w:rsid w:val="008D5607"/>
    <w:rsid w:val="008D584E"/>
    <w:rsid w:val="008D7686"/>
    <w:rsid w:val="008E00DD"/>
    <w:rsid w:val="008E02BD"/>
    <w:rsid w:val="008E4B9A"/>
    <w:rsid w:val="008E5473"/>
    <w:rsid w:val="008E5914"/>
    <w:rsid w:val="008E739D"/>
    <w:rsid w:val="008F1A91"/>
    <w:rsid w:val="008F434C"/>
    <w:rsid w:val="008F6F34"/>
    <w:rsid w:val="008F71CF"/>
    <w:rsid w:val="00903401"/>
    <w:rsid w:val="00905173"/>
    <w:rsid w:val="0090747B"/>
    <w:rsid w:val="00907572"/>
    <w:rsid w:val="00907F3B"/>
    <w:rsid w:val="00910185"/>
    <w:rsid w:val="00910EAF"/>
    <w:rsid w:val="00911C4E"/>
    <w:rsid w:val="00915D76"/>
    <w:rsid w:val="00916044"/>
    <w:rsid w:val="009204D7"/>
    <w:rsid w:val="00920895"/>
    <w:rsid w:val="00925A30"/>
    <w:rsid w:val="00925EB4"/>
    <w:rsid w:val="00926568"/>
    <w:rsid w:val="009266AB"/>
    <w:rsid w:val="009300AE"/>
    <w:rsid w:val="00933113"/>
    <w:rsid w:val="009338DC"/>
    <w:rsid w:val="00937E8C"/>
    <w:rsid w:val="00941090"/>
    <w:rsid w:val="0094497F"/>
    <w:rsid w:val="009461E1"/>
    <w:rsid w:val="00950E9B"/>
    <w:rsid w:val="0095458F"/>
    <w:rsid w:val="00955FB6"/>
    <w:rsid w:val="009574DB"/>
    <w:rsid w:val="00957904"/>
    <w:rsid w:val="009601B1"/>
    <w:rsid w:val="00965947"/>
    <w:rsid w:val="00966C73"/>
    <w:rsid w:val="00971DFA"/>
    <w:rsid w:val="00972130"/>
    <w:rsid w:val="0097422F"/>
    <w:rsid w:val="0097734C"/>
    <w:rsid w:val="0098013D"/>
    <w:rsid w:val="00981896"/>
    <w:rsid w:val="00981BC7"/>
    <w:rsid w:val="00982282"/>
    <w:rsid w:val="00982868"/>
    <w:rsid w:val="00982D54"/>
    <w:rsid w:val="00985CB5"/>
    <w:rsid w:val="00987B90"/>
    <w:rsid w:val="00987DCF"/>
    <w:rsid w:val="00990A64"/>
    <w:rsid w:val="00990C20"/>
    <w:rsid w:val="00991A8F"/>
    <w:rsid w:val="00992C32"/>
    <w:rsid w:val="00996711"/>
    <w:rsid w:val="009A100F"/>
    <w:rsid w:val="009A2883"/>
    <w:rsid w:val="009A540A"/>
    <w:rsid w:val="009A5F50"/>
    <w:rsid w:val="009A6E94"/>
    <w:rsid w:val="009A7246"/>
    <w:rsid w:val="009B2B3E"/>
    <w:rsid w:val="009B4760"/>
    <w:rsid w:val="009B6441"/>
    <w:rsid w:val="009B6813"/>
    <w:rsid w:val="009B76A7"/>
    <w:rsid w:val="009B7899"/>
    <w:rsid w:val="009B7902"/>
    <w:rsid w:val="009C37AD"/>
    <w:rsid w:val="009C550D"/>
    <w:rsid w:val="009C586F"/>
    <w:rsid w:val="009C6137"/>
    <w:rsid w:val="009C6FC9"/>
    <w:rsid w:val="009C7FB7"/>
    <w:rsid w:val="009D3C36"/>
    <w:rsid w:val="009E0974"/>
    <w:rsid w:val="009E0E23"/>
    <w:rsid w:val="009E1012"/>
    <w:rsid w:val="009E1A2C"/>
    <w:rsid w:val="009E2A53"/>
    <w:rsid w:val="009E30F8"/>
    <w:rsid w:val="009E3A00"/>
    <w:rsid w:val="009F1A01"/>
    <w:rsid w:val="009F2473"/>
    <w:rsid w:val="009F5B1B"/>
    <w:rsid w:val="009F60AA"/>
    <w:rsid w:val="00A01F06"/>
    <w:rsid w:val="00A02B91"/>
    <w:rsid w:val="00A03A92"/>
    <w:rsid w:val="00A03BC0"/>
    <w:rsid w:val="00A04FF5"/>
    <w:rsid w:val="00A058CA"/>
    <w:rsid w:val="00A07A32"/>
    <w:rsid w:val="00A07DB2"/>
    <w:rsid w:val="00A11B9D"/>
    <w:rsid w:val="00A11FDA"/>
    <w:rsid w:val="00A1256E"/>
    <w:rsid w:val="00A1289B"/>
    <w:rsid w:val="00A140D3"/>
    <w:rsid w:val="00A20A03"/>
    <w:rsid w:val="00A21D4F"/>
    <w:rsid w:val="00A230A6"/>
    <w:rsid w:val="00A24FC3"/>
    <w:rsid w:val="00A31EE7"/>
    <w:rsid w:val="00A320EF"/>
    <w:rsid w:val="00A343C4"/>
    <w:rsid w:val="00A35474"/>
    <w:rsid w:val="00A401EF"/>
    <w:rsid w:val="00A415B8"/>
    <w:rsid w:val="00A439D7"/>
    <w:rsid w:val="00A44629"/>
    <w:rsid w:val="00A45073"/>
    <w:rsid w:val="00A46F8C"/>
    <w:rsid w:val="00A5066F"/>
    <w:rsid w:val="00A50C0C"/>
    <w:rsid w:val="00A51EA8"/>
    <w:rsid w:val="00A572AB"/>
    <w:rsid w:val="00A60207"/>
    <w:rsid w:val="00A61BB8"/>
    <w:rsid w:val="00A7055E"/>
    <w:rsid w:val="00A7300A"/>
    <w:rsid w:val="00A7376C"/>
    <w:rsid w:val="00A74368"/>
    <w:rsid w:val="00A747F5"/>
    <w:rsid w:val="00A76A56"/>
    <w:rsid w:val="00A80589"/>
    <w:rsid w:val="00A83E67"/>
    <w:rsid w:val="00A8508D"/>
    <w:rsid w:val="00A87C2E"/>
    <w:rsid w:val="00A90338"/>
    <w:rsid w:val="00A909AF"/>
    <w:rsid w:val="00A90E07"/>
    <w:rsid w:val="00A92D8D"/>
    <w:rsid w:val="00A95DFC"/>
    <w:rsid w:val="00A960A7"/>
    <w:rsid w:val="00A96E38"/>
    <w:rsid w:val="00AA09D5"/>
    <w:rsid w:val="00AA2D46"/>
    <w:rsid w:val="00AA5A5F"/>
    <w:rsid w:val="00AB00CF"/>
    <w:rsid w:val="00AB09CE"/>
    <w:rsid w:val="00AB2F8B"/>
    <w:rsid w:val="00AC0BDE"/>
    <w:rsid w:val="00AC0DEF"/>
    <w:rsid w:val="00AC10E1"/>
    <w:rsid w:val="00AC432D"/>
    <w:rsid w:val="00AC7212"/>
    <w:rsid w:val="00AC7F86"/>
    <w:rsid w:val="00AD02C9"/>
    <w:rsid w:val="00AD1142"/>
    <w:rsid w:val="00AD11C6"/>
    <w:rsid w:val="00AD27D7"/>
    <w:rsid w:val="00AD381B"/>
    <w:rsid w:val="00AD418C"/>
    <w:rsid w:val="00AD49BC"/>
    <w:rsid w:val="00AD55F3"/>
    <w:rsid w:val="00AD5980"/>
    <w:rsid w:val="00AD7058"/>
    <w:rsid w:val="00AE0E58"/>
    <w:rsid w:val="00AE1D63"/>
    <w:rsid w:val="00AE4920"/>
    <w:rsid w:val="00AE5A30"/>
    <w:rsid w:val="00AF01ED"/>
    <w:rsid w:val="00AF1A3D"/>
    <w:rsid w:val="00AF34B6"/>
    <w:rsid w:val="00AF362E"/>
    <w:rsid w:val="00AF3A2A"/>
    <w:rsid w:val="00AF3F4B"/>
    <w:rsid w:val="00AF77A8"/>
    <w:rsid w:val="00AF7863"/>
    <w:rsid w:val="00B01505"/>
    <w:rsid w:val="00B018BE"/>
    <w:rsid w:val="00B0253B"/>
    <w:rsid w:val="00B02D2E"/>
    <w:rsid w:val="00B02FC2"/>
    <w:rsid w:val="00B05083"/>
    <w:rsid w:val="00B059C3"/>
    <w:rsid w:val="00B05CBE"/>
    <w:rsid w:val="00B05E38"/>
    <w:rsid w:val="00B111D3"/>
    <w:rsid w:val="00B12C09"/>
    <w:rsid w:val="00B14A95"/>
    <w:rsid w:val="00B16842"/>
    <w:rsid w:val="00B17B4C"/>
    <w:rsid w:val="00B20E99"/>
    <w:rsid w:val="00B2327A"/>
    <w:rsid w:val="00B266E1"/>
    <w:rsid w:val="00B2691F"/>
    <w:rsid w:val="00B26B1A"/>
    <w:rsid w:val="00B26B59"/>
    <w:rsid w:val="00B2745C"/>
    <w:rsid w:val="00B27E7F"/>
    <w:rsid w:val="00B35BB6"/>
    <w:rsid w:val="00B3768C"/>
    <w:rsid w:val="00B431A3"/>
    <w:rsid w:val="00B46603"/>
    <w:rsid w:val="00B51273"/>
    <w:rsid w:val="00B53239"/>
    <w:rsid w:val="00B53567"/>
    <w:rsid w:val="00B57AD6"/>
    <w:rsid w:val="00B607B8"/>
    <w:rsid w:val="00B62A15"/>
    <w:rsid w:val="00B63FE9"/>
    <w:rsid w:val="00B6418F"/>
    <w:rsid w:val="00B64AF7"/>
    <w:rsid w:val="00B66629"/>
    <w:rsid w:val="00B704C8"/>
    <w:rsid w:val="00B723D8"/>
    <w:rsid w:val="00B72563"/>
    <w:rsid w:val="00B748E9"/>
    <w:rsid w:val="00B7595F"/>
    <w:rsid w:val="00B80242"/>
    <w:rsid w:val="00B825A4"/>
    <w:rsid w:val="00B84661"/>
    <w:rsid w:val="00B84C49"/>
    <w:rsid w:val="00B8535B"/>
    <w:rsid w:val="00B85C8B"/>
    <w:rsid w:val="00B9233A"/>
    <w:rsid w:val="00B92E40"/>
    <w:rsid w:val="00B94AB4"/>
    <w:rsid w:val="00B96062"/>
    <w:rsid w:val="00B9713C"/>
    <w:rsid w:val="00B97223"/>
    <w:rsid w:val="00B97913"/>
    <w:rsid w:val="00BA0FFD"/>
    <w:rsid w:val="00BA1916"/>
    <w:rsid w:val="00BA1B38"/>
    <w:rsid w:val="00BA3ADF"/>
    <w:rsid w:val="00BA3D26"/>
    <w:rsid w:val="00BA67E9"/>
    <w:rsid w:val="00BA73EF"/>
    <w:rsid w:val="00BB0598"/>
    <w:rsid w:val="00BB4E2C"/>
    <w:rsid w:val="00BB513A"/>
    <w:rsid w:val="00BB6E33"/>
    <w:rsid w:val="00BB7AEF"/>
    <w:rsid w:val="00BB7FCB"/>
    <w:rsid w:val="00BC3288"/>
    <w:rsid w:val="00BC4981"/>
    <w:rsid w:val="00BC4C91"/>
    <w:rsid w:val="00BD0968"/>
    <w:rsid w:val="00BD496B"/>
    <w:rsid w:val="00BD5950"/>
    <w:rsid w:val="00BD5FA3"/>
    <w:rsid w:val="00BE0C1B"/>
    <w:rsid w:val="00BE1535"/>
    <w:rsid w:val="00BE156C"/>
    <w:rsid w:val="00BE2B22"/>
    <w:rsid w:val="00BE4D75"/>
    <w:rsid w:val="00BE6116"/>
    <w:rsid w:val="00BE6365"/>
    <w:rsid w:val="00BE6414"/>
    <w:rsid w:val="00BE6BA5"/>
    <w:rsid w:val="00BE7125"/>
    <w:rsid w:val="00BE7822"/>
    <w:rsid w:val="00BF10A6"/>
    <w:rsid w:val="00BF1699"/>
    <w:rsid w:val="00BF17E4"/>
    <w:rsid w:val="00BF25FA"/>
    <w:rsid w:val="00BF52C8"/>
    <w:rsid w:val="00BF6464"/>
    <w:rsid w:val="00BF76A0"/>
    <w:rsid w:val="00C0038F"/>
    <w:rsid w:val="00C004F6"/>
    <w:rsid w:val="00C02075"/>
    <w:rsid w:val="00C03280"/>
    <w:rsid w:val="00C057F1"/>
    <w:rsid w:val="00C064C0"/>
    <w:rsid w:val="00C068C8"/>
    <w:rsid w:val="00C07673"/>
    <w:rsid w:val="00C07FD7"/>
    <w:rsid w:val="00C1107D"/>
    <w:rsid w:val="00C16D91"/>
    <w:rsid w:val="00C1735F"/>
    <w:rsid w:val="00C20E6A"/>
    <w:rsid w:val="00C23EB2"/>
    <w:rsid w:val="00C268A8"/>
    <w:rsid w:val="00C316F9"/>
    <w:rsid w:val="00C370BB"/>
    <w:rsid w:val="00C40573"/>
    <w:rsid w:val="00C41FBF"/>
    <w:rsid w:val="00C42E3D"/>
    <w:rsid w:val="00C45A5D"/>
    <w:rsid w:val="00C46DC8"/>
    <w:rsid w:val="00C51486"/>
    <w:rsid w:val="00C54A4B"/>
    <w:rsid w:val="00C56270"/>
    <w:rsid w:val="00C6537E"/>
    <w:rsid w:val="00C66BAC"/>
    <w:rsid w:val="00C672A7"/>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A7403"/>
    <w:rsid w:val="00CB0B8A"/>
    <w:rsid w:val="00CB1707"/>
    <w:rsid w:val="00CB3421"/>
    <w:rsid w:val="00CB3661"/>
    <w:rsid w:val="00CB646E"/>
    <w:rsid w:val="00CC6EF2"/>
    <w:rsid w:val="00CC7280"/>
    <w:rsid w:val="00CC7B15"/>
    <w:rsid w:val="00CD184C"/>
    <w:rsid w:val="00CD2E04"/>
    <w:rsid w:val="00CD3C87"/>
    <w:rsid w:val="00CD4383"/>
    <w:rsid w:val="00CD4452"/>
    <w:rsid w:val="00CD48CA"/>
    <w:rsid w:val="00CD7398"/>
    <w:rsid w:val="00CE743A"/>
    <w:rsid w:val="00CE7B9C"/>
    <w:rsid w:val="00CF0B13"/>
    <w:rsid w:val="00CF4CA1"/>
    <w:rsid w:val="00CF678C"/>
    <w:rsid w:val="00CF6DF9"/>
    <w:rsid w:val="00CF770B"/>
    <w:rsid w:val="00D03C52"/>
    <w:rsid w:val="00D1125F"/>
    <w:rsid w:val="00D15837"/>
    <w:rsid w:val="00D20067"/>
    <w:rsid w:val="00D211CD"/>
    <w:rsid w:val="00D22276"/>
    <w:rsid w:val="00D22B5D"/>
    <w:rsid w:val="00D22CA5"/>
    <w:rsid w:val="00D31B47"/>
    <w:rsid w:val="00D33349"/>
    <w:rsid w:val="00D345D7"/>
    <w:rsid w:val="00D361C9"/>
    <w:rsid w:val="00D36B23"/>
    <w:rsid w:val="00D44BBE"/>
    <w:rsid w:val="00D57F33"/>
    <w:rsid w:val="00D600AE"/>
    <w:rsid w:val="00D61B98"/>
    <w:rsid w:val="00D620CE"/>
    <w:rsid w:val="00D6318D"/>
    <w:rsid w:val="00D64C76"/>
    <w:rsid w:val="00D665D2"/>
    <w:rsid w:val="00D67418"/>
    <w:rsid w:val="00D675FA"/>
    <w:rsid w:val="00D707B8"/>
    <w:rsid w:val="00D71672"/>
    <w:rsid w:val="00D75A5E"/>
    <w:rsid w:val="00D77591"/>
    <w:rsid w:val="00D81AAB"/>
    <w:rsid w:val="00D83871"/>
    <w:rsid w:val="00D85056"/>
    <w:rsid w:val="00D850A8"/>
    <w:rsid w:val="00D86593"/>
    <w:rsid w:val="00D87DD4"/>
    <w:rsid w:val="00D90339"/>
    <w:rsid w:val="00D912BF"/>
    <w:rsid w:val="00D9421A"/>
    <w:rsid w:val="00D948B9"/>
    <w:rsid w:val="00D94AEC"/>
    <w:rsid w:val="00D96DEF"/>
    <w:rsid w:val="00DA04DA"/>
    <w:rsid w:val="00DA0776"/>
    <w:rsid w:val="00DA180D"/>
    <w:rsid w:val="00DA5070"/>
    <w:rsid w:val="00DA6302"/>
    <w:rsid w:val="00DA74D8"/>
    <w:rsid w:val="00DB1EB7"/>
    <w:rsid w:val="00DB3A14"/>
    <w:rsid w:val="00DB4655"/>
    <w:rsid w:val="00DB6257"/>
    <w:rsid w:val="00DB752C"/>
    <w:rsid w:val="00DC0221"/>
    <w:rsid w:val="00DC0774"/>
    <w:rsid w:val="00DC1FCC"/>
    <w:rsid w:val="00DC34E0"/>
    <w:rsid w:val="00DC401E"/>
    <w:rsid w:val="00DC4030"/>
    <w:rsid w:val="00DC5E76"/>
    <w:rsid w:val="00DC61E3"/>
    <w:rsid w:val="00DC706D"/>
    <w:rsid w:val="00DC7E7F"/>
    <w:rsid w:val="00DD01F4"/>
    <w:rsid w:val="00DD1F09"/>
    <w:rsid w:val="00DD23CA"/>
    <w:rsid w:val="00DD296B"/>
    <w:rsid w:val="00DD33B2"/>
    <w:rsid w:val="00DD3401"/>
    <w:rsid w:val="00DD4BC9"/>
    <w:rsid w:val="00DD5200"/>
    <w:rsid w:val="00DD60F6"/>
    <w:rsid w:val="00DD6914"/>
    <w:rsid w:val="00DD6E35"/>
    <w:rsid w:val="00DD7520"/>
    <w:rsid w:val="00DD7DE4"/>
    <w:rsid w:val="00DE0514"/>
    <w:rsid w:val="00DE0C76"/>
    <w:rsid w:val="00DE129E"/>
    <w:rsid w:val="00DE3E27"/>
    <w:rsid w:val="00DF159F"/>
    <w:rsid w:val="00DF1FA0"/>
    <w:rsid w:val="00DF25EA"/>
    <w:rsid w:val="00E00CD7"/>
    <w:rsid w:val="00E02520"/>
    <w:rsid w:val="00E025B9"/>
    <w:rsid w:val="00E034A3"/>
    <w:rsid w:val="00E077E4"/>
    <w:rsid w:val="00E1079F"/>
    <w:rsid w:val="00E10821"/>
    <w:rsid w:val="00E11EA0"/>
    <w:rsid w:val="00E13F95"/>
    <w:rsid w:val="00E16BF0"/>
    <w:rsid w:val="00E223D6"/>
    <w:rsid w:val="00E23C3A"/>
    <w:rsid w:val="00E24C0E"/>
    <w:rsid w:val="00E24D6A"/>
    <w:rsid w:val="00E25F67"/>
    <w:rsid w:val="00E27A31"/>
    <w:rsid w:val="00E30990"/>
    <w:rsid w:val="00E30E8D"/>
    <w:rsid w:val="00E32A0F"/>
    <w:rsid w:val="00E33578"/>
    <w:rsid w:val="00E37048"/>
    <w:rsid w:val="00E4068D"/>
    <w:rsid w:val="00E4112C"/>
    <w:rsid w:val="00E42D7B"/>
    <w:rsid w:val="00E438A9"/>
    <w:rsid w:val="00E43CA6"/>
    <w:rsid w:val="00E455A2"/>
    <w:rsid w:val="00E468BF"/>
    <w:rsid w:val="00E469F0"/>
    <w:rsid w:val="00E4736A"/>
    <w:rsid w:val="00E50A7E"/>
    <w:rsid w:val="00E50E92"/>
    <w:rsid w:val="00E510CB"/>
    <w:rsid w:val="00E52C4D"/>
    <w:rsid w:val="00E52ED3"/>
    <w:rsid w:val="00E5310C"/>
    <w:rsid w:val="00E5585B"/>
    <w:rsid w:val="00E56192"/>
    <w:rsid w:val="00E575E3"/>
    <w:rsid w:val="00E62133"/>
    <w:rsid w:val="00E63393"/>
    <w:rsid w:val="00E6487D"/>
    <w:rsid w:val="00E64E6C"/>
    <w:rsid w:val="00E65186"/>
    <w:rsid w:val="00E65FFE"/>
    <w:rsid w:val="00E67C57"/>
    <w:rsid w:val="00E7434D"/>
    <w:rsid w:val="00E745E8"/>
    <w:rsid w:val="00E7493C"/>
    <w:rsid w:val="00E75BCA"/>
    <w:rsid w:val="00E76C70"/>
    <w:rsid w:val="00E801FE"/>
    <w:rsid w:val="00E809F0"/>
    <w:rsid w:val="00E825D1"/>
    <w:rsid w:val="00E83FAD"/>
    <w:rsid w:val="00E848B6"/>
    <w:rsid w:val="00E86086"/>
    <w:rsid w:val="00E870EF"/>
    <w:rsid w:val="00E87E24"/>
    <w:rsid w:val="00E922C5"/>
    <w:rsid w:val="00EA04A5"/>
    <w:rsid w:val="00EA3C96"/>
    <w:rsid w:val="00EA55AF"/>
    <w:rsid w:val="00EA7EB6"/>
    <w:rsid w:val="00EB263F"/>
    <w:rsid w:val="00EB4ED5"/>
    <w:rsid w:val="00EB7157"/>
    <w:rsid w:val="00EC399B"/>
    <w:rsid w:val="00ED1530"/>
    <w:rsid w:val="00ED3D18"/>
    <w:rsid w:val="00ED4CB6"/>
    <w:rsid w:val="00ED503B"/>
    <w:rsid w:val="00ED51D4"/>
    <w:rsid w:val="00ED772A"/>
    <w:rsid w:val="00EE0C5C"/>
    <w:rsid w:val="00EE143D"/>
    <w:rsid w:val="00EE6E3C"/>
    <w:rsid w:val="00EF4C66"/>
    <w:rsid w:val="00EF5AB2"/>
    <w:rsid w:val="00EF5F69"/>
    <w:rsid w:val="00EF6F1A"/>
    <w:rsid w:val="00F00865"/>
    <w:rsid w:val="00F029A2"/>
    <w:rsid w:val="00F03060"/>
    <w:rsid w:val="00F046E9"/>
    <w:rsid w:val="00F0509C"/>
    <w:rsid w:val="00F10266"/>
    <w:rsid w:val="00F120E9"/>
    <w:rsid w:val="00F1228A"/>
    <w:rsid w:val="00F15D59"/>
    <w:rsid w:val="00F221B1"/>
    <w:rsid w:val="00F237CB"/>
    <w:rsid w:val="00F23ADC"/>
    <w:rsid w:val="00F252A4"/>
    <w:rsid w:val="00F257DF"/>
    <w:rsid w:val="00F26BC2"/>
    <w:rsid w:val="00F32058"/>
    <w:rsid w:val="00F32259"/>
    <w:rsid w:val="00F3234C"/>
    <w:rsid w:val="00F32DA8"/>
    <w:rsid w:val="00F3334B"/>
    <w:rsid w:val="00F3373E"/>
    <w:rsid w:val="00F37786"/>
    <w:rsid w:val="00F4541C"/>
    <w:rsid w:val="00F5078F"/>
    <w:rsid w:val="00F55B1D"/>
    <w:rsid w:val="00F56148"/>
    <w:rsid w:val="00F57EA3"/>
    <w:rsid w:val="00F609DF"/>
    <w:rsid w:val="00F63E5D"/>
    <w:rsid w:val="00F649CA"/>
    <w:rsid w:val="00F66991"/>
    <w:rsid w:val="00F72283"/>
    <w:rsid w:val="00F758A9"/>
    <w:rsid w:val="00F75D4C"/>
    <w:rsid w:val="00F763C6"/>
    <w:rsid w:val="00F905E5"/>
    <w:rsid w:val="00F96B0C"/>
    <w:rsid w:val="00F9728A"/>
    <w:rsid w:val="00FA0E73"/>
    <w:rsid w:val="00FA2115"/>
    <w:rsid w:val="00FA2227"/>
    <w:rsid w:val="00FA51B8"/>
    <w:rsid w:val="00FA568F"/>
    <w:rsid w:val="00FA5C70"/>
    <w:rsid w:val="00FB07AE"/>
    <w:rsid w:val="00FB0845"/>
    <w:rsid w:val="00FB08FA"/>
    <w:rsid w:val="00FB0E80"/>
    <w:rsid w:val="00FB14AE"/>
    <w:rsid w:val="00FB2234"/>
    <w:rsid w:val="00FB2DAA"/>
    <w:rsid w:val="00FB2DEA"/>
    <w:rsid w:val="00FB3A02"/>
    <w:rsid w:val="00FB4449"/>
    <w:rsid w:val="00FB5354"/>
    <w:rsid w:val="00FB7109"/>
    <w:rsid w:val="00FB791B"/>
    <w:rsid w:val="00FC2425"/>
    <w:rsid w:val="00FC5918"/>
    <w:rsid w:val="00FC5F4E"/>
    <w:rsid w:val="00FD362A"/>
    <w:rsid w:val="00FD38C6"/>
    <w:rsid w:val="00FD437A"/>
    <w:rsid w:val="00FD4834"/>
    <w:rsid w:val="00FD661C"/>
    <w:rsid w:val="00FE6793"/>
    <w:rsid w:val="00FF108F"/>
    <w:rsid w:val="00FF21B3"/>
    <w:rsid w:val="00FF431B"/>
    <w:rsid w:val="00FF7FAA"/>
    <w:rsid w:val="259572F3"/>
    <w:rsid w:val="61170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4F7E0C"/>
    <w:rPr>
      <w:sz w:val="24"/>
      <w:szCs w:val="24"/>
    </w:rPr>
  </w:style>
  <w:style w:type="paragraph" w:styleId="Cmsor1">
    <w:name w:val="heading 1"/>
    <w:basedOn w:val="Norml"/>
    <w:next w:val="Norml"/>
    <w:link w:val="Cmsor1Char"/>
    <w:qFormat/>
    <w:rsid w:val="004F7E0C"/>
    <w:pPr>
      <w:keepNext/>
      <w:spacing w:before="240" w:after="120"/>
      <w:jc w:val="center"/>
      <w:outlineLvl w:val="0"/>
    </w:pPr>
    <w:rPr>
      <w:b/>
      <w:bCs/>
      <w:kern w:val="32"/>
      <w:szCs w:val="32"/>
    </w:rPr>
  </w:style>
  <w:style w:type="paragraph" w:styleId="Cmsor2">
    <w:name w:val="heading 2"/>
    <w:basedOn w:val="Norml"/>
    <w:next w:val="Norml"/>
    <w:link w:val="Cmsor2Char"/>
    <w:semiHidden/>
    <w:unhideWhenUsed/>
    <w:qFormat/>
    <w:rsid w:val="004F7E0C"/>
    <w:pPr>
      <w:keepNext/>
      <w:spacing w:before="240" w:after="60"/>
      <w:outlineLvl w:val="1"/>
    </w:pPr>
    <w:rPr>
      <w:rFonts w:ascii="Cambria" w:hAnsi="Cambria"/>
      <w:b/>
      <w:bCs/>
      <w:i/>
      <w:iCs/>
      <w:sz w:val="28"/>
      <w:szCs w:val="28"/>
    </w:rPr>
  </w:style>
  <w:style w:type="paragraph" w:styleId="Cmsor3">
    <w:name w:val="heading 3"/>
    <w:basedOn w:val="Norml"/>
    <w:next w:val="Norml"/>
    <w:link w:val="Cmsor3Char"/>
    <w:qFormat/>
    <w:rsid w:val="004F7E0C"/>
    <w:pPr>
      <w:keepNext/>
      <w:autoSpaceDE w:val="0"/>
      <w:autoSpaceDN w:val="0"/>
      <w:adjustRightInd w:val="0"/>
      <w:outlineLvl w:val="2"/>
    </w:pPr>
    <w:rPr>
      <w:rFonts w:ascii="Arial" w:hAnsi="Arial" w:cs="Arial"/>
      <w:b/>
      <w:bCs/>
      <w:color w:val="000000"/>
      <w:sz w:val="28"/>
      <w:szCs w:val="28"/>
    </w:rPr>
  </w:style>
  <w:style w:type="paragraph" w:styleId="Cmsor4">
    <w:name w:val="heading 4"/>
    <w:basedOn w:val="Norml"/>
    <w:next w:val="Norml"/>
    <w:qFormat/>
    <w:rsid w:val="004F7E0C"/>
    <w:pPr>
      <w:keepNext/>
      <w:autoSpaceDE w:val="0"/>
      <w:autoSpaceDN w:val="0"/>
      <w:adjustRightInd w:val="0"/>
      <w:jc w:val="center"/>
      <w:outlineLvl w:val="3"/>
    </w:pPr>
    <w:rPr>
      <w:rFonts w:cs="Arial"/>
      <w:b/>
      <w:bCs/>
      <w:color w:val="000000"/>
      <w:szCs w:val="25"/>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rsid w:val="004F7E0C"/>
    <w:rPr>
      <w:rFonts w:ascii="Tahoma" w:hAnsi="Tahoma" w:cs="Tahoma"/>
      <w:sz w:val="16"/>
      <w:szCs w:val="16"/>
    </w:rPr>
  </w:style>
  <w:style w:type="paragraph" w:styleId="Szvegtrzs">
    <w:name w:val="Body Text"/>
    <w:basedOn w:val="Norml"/>
    <w:link w:val="SzvegtrzsChar"/>
    <w:qFormat/>
    <w:rsid w:val="004F7E0C"/>
    <w:rPr>
      <w:b/>
      <w:bCs/>
      <w:lang w:val="ro-RO"/>
    </w:rPr>
  </w:style>
  <w:style w:type="paragraph" w:styleId="Szvegtrzs2">
    <w:name w:val="Body Text 2"/>
    <w:basedOn w:val="Norml"/>
    <w:link w:val="Szvegtrzs2Char"/>
    <w:qFormat/>
    <w:rsid w:val="004F7E0C"/>
    <w:pPr>
      <w:spacing w:after="120" w:line="480" w:lineRule="auto"/>
    </w:pPr>
  </w:style>
  <w:style w:type="paragraph" w:styleId="Szvegtrzs3">
    <w:name w:val="Body Text 3"/>
    <w:basedOn w:val="Norml"/>
    <w:link w:val="Szvegtrzs3Char"/>
    <w:qFormat/>
    <w:rsid w:val="004F7E0C"/>
    <w:pPr>
      <w:spacing w:after="120"/>
    </w:pPr>
    <w:rPr>
      <w:sz w:val="16"/>
      <w:szCs w:val="16"/>
      <w:lang w:val="ro-RO"/>
    </w:rPr>
  </w:style>
  <w:style w:type="paragraph" w:styleId="Szvegtrzsbehzssal2">
    <w:name w:val="Body Text Indent 2"/>
    <w:basedOn w:val="Norml"/>
    <w:link w:val="Szvegtrzsbehzssal2Char"/>
    <w:qFormat/>
    <w:rsid w:val="004F7E0C"/>
    <w:pPr>
      <w:spacing w:after="120" w:line="480" w:lineRule="auto"/>
      <w:ind w:left="283"/>
    </w:pPr>
  </w:style>
  <w:style w:type="paragraph" w:styleId="Szvegtrzsbehzssal3">
    <w:name w:val="Body Text Indent 3"/>
    <w:basedOn w:val="Norml"/>
    <w:link w:val="Szvegtrzsbehzssal3Char"/>
    <w:qFormat/>
    <w:rsid w:val="004F7E0C"/>
    <w:pPr>
      <w:spacing w:after="120"/>
      <w:ind w:left="283"/>
    </w:pPr>
    <w:rPr>
      <w:sz w:val="16"/>
      <w:szCs w:val="16"/>
    </w:rPr>
  </w:style>
  <w:style w:type="character" w:styleId="Kiemels">
    <w:name w:val="Emphasis"/>
    <w:uiPriority w:val="20"/>
    <w:qFormat/>
    <w:rsid w:val="004F7E0C"/>
    <w:rPr>
      <w:i/>
      <w:iCs/>
    </w:rPr>
  </w:style>
  <w:style w:type="paragraph" w:styleId="Vgjegyzetszvege">
    <w:name w:val="endnote text"/>
    <w:basedOn w:val="Norml"/>
    <w:semiHidden/>
    <w:qFormat/>
    <w:rsid w:val="004F7E0C"/>
    <w:rPr>
      <w:sz w:val="20"/>
      <w:szCs w:val="20"/>
    </w:rPr>
  </w:style>
  <w:style w:type="character" w:styleId="Mrltotthiperhivatkozs">
    <w:name w:val="FollowedHyperlink"/>
    <w:rsid w:val="004F7E0C"/>
    <w:rPr>
      <w:color w:val="800080"/>
      <w:u w:val="single"/>
    </w:rPr>
  </w:style>
  <w:style w:type="paragraph" w:styleId="llb">
    <w:name w:val="footer"/>
    <w:basedOn w:val="Norml"/>
    <w:link w:val="llbChar"/>
    <w:uiPriority w:val="99"/>
    <w:qFormat/>
    <w:rsid w:val="004F7E0C"/>
    <w:pPr>
      <w:tabs>
        <w:tab w:val="center" w:pos="4703"/>
        <w:tab w:val="right" w:pos="9406"/>
      </w:tabs>
    </w:pPr>
  </w:style>
  <w:style w:type="paragraph" w:styleId="lfej">
    <w:name w:val="header"/>
    <w:basedOn w:val="Norml"/>
    <w:link w:val="lfejChar"/>
    <w:uiPriority w:val="99"/>
    <w:qFormat/>
    <w:rsid w:val="004F7E0C"/>
    <w:pPr>
      <w:tabs>
        <w:tab w:val="center" w:pos="4536"/>
        <w:tab w:val="right" w:pos="9072"/>
      </w:tabs>
    </w:pPr>
  </w:style>
  <w:style w:type="paragraph" w:styleId="HTML-cm">
    <w:name w:val="HTML Address"/>
    <w:basedOn w:val="Norml"/>
    <w:link w:val="HTML-cmChar"/>
    <w:qFormat/>
    <w:rsid w:val="004F7E0C"/>
    <w:rPr>
      <w:i/>
      <w:iCs/>
    </w:rPr>
  </w:style>
  <w:style w:type="character" w:styleId="Hiperhivatkozs">
    <w:name w:val="Hyperlink"/>
    <w:uiPriority w:val="99"/>
    <w:unhideWhenUsed/>
    <w:qFormat/>
    <w:rsid w:val="004F7E0C"/>
    <w:rPr>
      <w:color w:val="0000FF"/>
      <w:u w:val="single"/>
    </w:rPr>
  </w:style>
  <w:style w:type="character" w:styleId="Oldalszm">
    <w:name w:val="page number"/>
    <w:basedOn w:val="Bekezdsalapbettpusa"/>
    <w:qFormat/>
    <w:rsid w:val="004F7E0C"/>
  </w:style>
  <w:style w:type="table" w:styleId="Rcsostblzat">
    <w:name w:val="Table Grid"/>
    <w:basedOn w:val="Normltblzat"/>
    <w:uiPriority w:val="59"/>
    <w:qFormat/>
    <w:rsid w:val="004F7E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1">
    <w:name w:val="toc 1"/>
    <w:basedOn w:val="Norml"/>
    <w:next w:val="Norml"/>
    <w:autoRedefine/>
    <w:uiPriority w:val="39"/>
    <w:unhideWhenUsed/>
    <w:qFormat/>
    <w:rsid w:val="004F7E0C"/>
    <w:pPr>
      <w:spacing w:after="100"/>
    </w:pPr>
  </w:style>
  <w:style w:type="paragraph" w:styleId="TJ2">
    <w:name w:val="toc 2"/>
    <w:basedOn w:val="Norml"/>
    <w:next w:val="Norml"/>
    <w:autoRedefine/>
    <w:uiPriority w:val="39"/>
    <w:unhideWhenUsed/>
    <w:qFormat/>
    <w:rsid w:val="004F7E0C"/>
    <w:pPr>
      <w:spacing w:after="100"/>
      <w:ind w:left="240"/>
    </w:pPr>
  </w:style>
  <w:style w:type="paragraph" w:styleId="TJ3">
    <w:name w:val="toc 3"/>
    <w:basedOn w:val="Norml"/>
    <w:next w:val="Norml"/>
    <w:autoRedefine/>
    <w:uiPriority w:val="39"/>
    <w:unhideWhenUsed/>
    <w:qFormat/>
    <w:rsid w:val="004F7E0C"/>
    <w:pPr>
      <w:spacing w:after="100"/>
      <w:ind w:left="480"/>
    </w:pPr>
  </w:style>
  <w:style w:type="paragraph" w:customStyle="1" w:styleId="Default">
    <w:name w:val="Default"/>
    <w:qFormat/>
    <w:rsid w:val="004F7E0C"/>
    <w:pPr>
      <w:autoSpaceDE w:val="0"/>
      <w:autoSpaceDN w:val="0"/>
      <w:adjustRightInd w:val="0"/>
    </w:pPr>
    <w:rPr>
      <w:color w:val="000000"/>
      <w:sz w:val="24"/>
      <w:szCs w:val="24"/>
    </w:rPr>
  </w:style>
  <w:style w:type="character" w:customStyle="1" w:styleId="lfejChar">
    <w:name w:val="Élőfej Char"/>
    <w:link w:val="lfej"/>
    <w:uiPriority w:val="99"/>
    <w:qFormat/>
    <w:rsid w:val="004F7E0C"/>
    <w:rPr>
      <w:sz w:val="24"/>
      <w:szCs w:val="24"/>
      <w:lang w:val="en-US" w:eastAsia="en-US"/>
    </w:rPr>
  </w:style>
  <w:style w:type="character" w:customStyle="1" w:styleId="SzvegtrzsChar">
    <w:name w:val="Szövegtörzs Char"/>
    <w:link w:val="Szvegtrzs"/>
    <w:qFormat/>
    <w:rsid w:val="004F7E0C"/>
    <w:rPr>
      <w:b/>
      <w:bCs/>
      <w:sz w:val="24"/>
      <w:szCs w:val="24"/>
      <w:lang w:eastAsia="en-US"/>
    </w:rPr>
  </w:style>
  <w:style w:type="paragraph" w:styleId="Listaszerbekezds">
    <w:name w:val="List Paragraph"/>
    <w:basedOn w:val="Norml"/>
    <w:uiPriority w:val="34"/>
    <w:qFormat/>
    <w:rsid w:val="004F7E0C"/>
    <w:pPr>
      <w:spacing w:after="200" w:line="276" w:lineRule="auto"/>
      <w:ind w:left="720"/>
      <w:contextualSpacing/>
    </w:pPr>
    <w:rPr>
      <w:rFonts w:ascii="Calibri" w:hAnsi="Calibri" w:cs="Calibri"/>
      <w:sz w:val="22"/>
      <w:szCs w:val="22"/>
      <w:lang w:val="ro-RO"/>
    </w:rPr>
  </w:style>
  <w:style w:type="character" w:customStyle="1" w:styleId="Szvegtrzsbehzssal3Char">
    <w:name w:val="Szövegtörzs behúzással 3 Char"/>
    <w:link w:val="Szvegtrzsbehzssal3"/>
    <w:qFormat/>
    <w:rsid w:val="004F7E0C"/>
    <w:rPr>
      <w:sz w:val="16"/>
      <w:szCs w:val="16"/>
      <w:lang w:val="en-US" w:eastAsia="en-US"/>
    </w:rPr>
  </w:style>
  <w:style w:type="character" w:customStyle="1" w:styleId="Szvegtrzs3Char">
    <w:name w:val="Szövegtörzs 3 Char"/>
    <w:link w:val="Szvegtrzs3"/>
    <w:qFormat/>
    <w:rsid w:val="004F7E0C"/>
    <w:rPr>
      <w:sz w:val="16"/>
      <w:szCs w:val="16"/>
      <w:lang w:eastAsia="en-US"/>
    </w:rPr>
  </w:style>
  <w:style w:type="character" w:customStyle="1" w:styleId="Cmsor2Char">
    <w:name w:val="Címsor 2 Char"/>
    <w:link w:val="Cmsor2"/>
    <w:semiHidden/>
    <w:qFormat/>
    <w:rsid w:val="004F7E0C"/>
    <w:rPr>
      <w:rFonts w:ascii="Cambria" w:eastAsia="Times New Roman" w:hAnsi="Cambria" w:cs="Times New Roman"/>
      <w:b/>
      <w:bCs/>
      <w:i/>
      <w:iCs/>
      <w:sz w:val="28"/>
      <w:szCs w:val="28"/>
      <w:lang w:val="en-US" w:eastAsia="en-US"/>
    </w:rPr>
  </w:style>
  <w:style w:type="character" w:customStyle="1" w:styleId="Szvegtrzs2Char">
    <w:name w:val="Szövegtörzs 2 Char"/>
    <w:link w:val="Szvegtrzs2"/>
    <w:qFormat/>
    <w:rsid w:val="004F7E0C"/>
    <w:rPr>
      <w:sz w:val="24"/>
      <w:szCs w:val="24"/>
      <w:lang w:val="en-US" w:eastAsia="en-US"/>
    </w:rPr>
  </w:style>
  <w:style w:type="character" w:customStyle="1" w:styleId="Szvegtrzsbehzssal2Char">
    <w:name w:val="Szövegtörzs behúzással 2 Char"/>
    <w:link w:val="Szvegtrzsbehzssal2"/>
    <w:qFormat/>
    <w:rsid w:val="004F7E0C"/>
    <w:rPr>
      <w:sz w:val="24"/>
      <w:szCs w:val="24"/>
      <w:lang w:val="en-US" w:eastAsia="en-US"/>
    </w:rPr>
  </w:style>
  <w:style w:type="character" w:customStyle="1" w:styleId="HTML-cmChar">
    <w:name w:val="HTML-cím Char"/>
    <w:link w:val="HTML-cm"/>
    <w:qFormat/>
    <w:rsid w:val="004F7E0C"/>
    <w:rPr>
      <w:i/>
      <w:iCs/>
      <w:sz w:val="24"/>
      <w:szCs w:val="24"/>
      <w:lang w:val="en-US" w:eastAsia="en-US"/>
    </w:rPr>
  </w:style>
  <w:style w:type="character" w:customStyle="1" w:styleId="Cmsor3Char">
    <w:name w:val="Címsor 3 Char"/>
    <w:link w:val="Cmsor3"/>
    <w:rsid w:val="004F7E0C"/>
    <w:rPr>
      <w:rFonts w:ascii="Arial" w:hAnsi="Arial" w:cs="Arial"/>
      <w:b/>
      <w:bCs/>
      <w:color w:val="000000"/>
      <w:sz w:val="28"/>
      <w:szCs w:val="28"/>
      <w:lang w:val="en-US" w:eastAsia="en-US"/>
    </w:rPr>
  </w:style>
  <w:style w:type="character" w:customStyle="1" w:styleId="BuborkszvegChar">
    <w:name w:val="Buborékszöveg Char"/>
    <w:link w:val="Buborkszveg"/>
    <w:qFormat/>
    <w:rsid w:val="004F7E0C"/>
    <w:rPr>
      <w:rFonts w:ascii="Tahoma" w:hAnsi="Tahoma" w:cs="Tahoma"/>
      <w:sz w:val="16"/>
      <w:szCs w:val="16"/>
      <w:lang w:val="en-US" w:eastAsia="en-US"/>
    </w:rPr>
  </w:style>
  <w:style w:type="character" w:customStyle="1" w:styleId="llbChar">
    <w:name w:val="Élőláb Char"/>
    <w:link w:val="llb"/>
    <w:uiPriority w:val="99"/>
    <w:qFormat/>
    <w:rsid w:val="004F7E0C"/>
    <w:rPr>
      <w:sz w:val="24"/>
      <w:szCs w:val="24"/>
      <w:lang w:val="en-US" w:eastAsia="en-US"/>
    </w:rPr>
  </w:style>
  <w:style w:type="table" w:customStyle="1" w:styleId="TableGrid2">
    <w:name w:val="Table Grid2"/>
    <w:basedOn w:val="Normltblzat"/>
    <w:uiPriority w:val="59"/>
    <w:qFormat/>
    <w:rsid w:val="004F7E0C"/>
    <w:pPr>
      <w:widowControl w:val="0"/>
    </w:pPr>
    <w:rPr>
      <w:rFonts w:ascii="Courier New" w:eastAsia="Courier New" w:hAnsi="Courier New" w:cs="Courier New"/>
      <w:sz w:val="24"/>
      <w:szCs w:val="24"/>
      <w:lang w:bidi="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6"/>
    <w:qFormat/>
    <w:rsid w:val="004F7E0C"/>
    <w:rPr>
      <w:b/>
      <w:bCs/>
      <w:sz w:val="23"/>
      <w:szCs w:val="23"/>
      <w:shd w:val="clear" w:color="auto" w:fill="FFFFFF"/>
    </w:rPr>
  </w:style>
  <w:style w:type="paragraph" w:customStyle="1" w:styleId="BodyText6">
    <w:name w:val="Body Text6"/>
    <w:basedOn w:val="Norml"/>
    <w:link w:val="Bodytext"/>
    <w:qFormat/>
    <w:rsid w:val="004F7E0C"/>
    <w:pPr>
      <w:widowControl w:val="0"/>
      <w:shd w:val="clear" w:color="auto" w:fill="FFFFFF"/>
      <w:spacing w:line="274" w:lineRule="exact"/>
      <w:ind w:hanging="1140"/>
    </w:pPr>
    <w:rPr>
      <w:b/>
      <w:bCs/>
      <w:sz w:val="23"/>
      <w:szCs w:val="23"/>
      <w:lang w:val="ro-RO" w:eastAsia="ro-RO"/>
    </w:rPr>
  </w:style>
  <w:style w:type="character" w:customStyle="1" w:styleId="BodyText1">
    <w:name w:val="Body Text1"/>
    <w:qFormat/>
    <w:rsid w:val="004F7E0C"/>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customStyle="1" w:styleId="Picturecaption">
    <w:name w:val="Picture caption_"/>
    <w:link w:val="Picturecaption0"/>
    <w:qFormat/>
    <w:rsid w:val="004F7E0C"/>
    <w:rPr>
      <w:i/>
      <w:iCs/>
      <w:sz w:val="23"/>
      <w:szCs w:val="23"/>
      <w:shd w:val="clear" w:color="auto" w:fill="FFFFFF"/>
    </w:rPr>
  </w:style>
  <w:style w:type="paragraph" w:customStyle="1" w:styleId="Picturecaption0">
    <w:name w:val="Picture caption"/>
    <w:basedOn w:val="Norml"/>
    <w:link w:val="Picturecaption"/>
    <w:qFormat/>
    <w:rsid w:val="004F7E0C"/>
    <w:pPr>
      <w:widowControl w:val="0"/>
      <w:shd w:val="clear" w:color="auto" w:fill="FFFFFF"/>
      <w:spacing w:line="0" w:lineRule="atLeast"/>
    </w:pPr>
    <w:rPr>
      <w:i/>
      <w:iCs/>
      <w:sz w:val="23"/>
      <w:szCs w:val="23"/>
      <w:lang w:val="ro-RO" w:eastAsia="ro-RO"/>
    </w:rPr>
  </w:style>
  <w:style w:type="character" w:customStyle="1" w:styleId="Headerorfooter">
    <w:name w:val="Header or footer_"/>
    <w:qFormat/>
    <w:rsid w:val="004F7E0C"/>
    <w:rPr>
      <w:rFonts w:ascii="Times New Roman" w:eastAsia="Times New Roman" w:hAnsi="Times New Roman" w:cs="Times New Roman"/>
      <w:b/>
      <w:bCs/>
      <w:sz w:val="20"/>
      <w:szCs w:val="20"/>
      <w:u w:val="none"/>
    </w:rPr>
  </w:style>
  <w:style w:type="character" w:customStyle="1" w:styleId="Headerorfooter0">
    <w:name w:val="Header or footer"/>
    <w:qFormat/>
    <w:rsid w:val="004F7E0C"/>
    <w:rPr>
      <w:rFonts w:ascii="Times New Roman" w:eastAsia="Times New Roman" w:hAnsi="Times New Roman" w:cs="Times New Roman"/>
      <w:color w:val="000000"/>
      <w:spacing w:val="0"/>
      <w:w w:val="100"/>
      <w:position w:val="0"/>
      <w:sz w:val="20"/>
      <w:szCs w:val="20"/>
      <w:u w:val="none"/>
      <w:lang w:val="ro-RO" w:eastAsia="ro-RO" w:bidi="ro-RO"/>
    </w:rPr>
  </w:style>
  <w:style w:type="character" w:customStyle="1" w:styleId="Bodytext2">
    <w:name w:val="Body text (2)_"/>
    <w:qFormat/>
    <w:rsid w:val="004F7E0C"/>
    <w:rPr>
      <w:rFonts w:ascii="Times New Roman" w:eastAsia="Times New Roman" w:hAnsi="Times New Roman" w:cs="Times New Roman"/>
      <w:b/>
      <w:bCs/>
      <w:sz w:val="23"/>
      <w:szCs w:val="23"/>
      <w:u w:val="none"/>
    </w:rPr>
  </w:style>
  <w:style w:type="character" w:customStyle="1" w:styleId="Bodytext20">
    <w:name w:val="Body text (2)"/>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BodytextExact">
    <w:name w:val="Body text Exact"/>
    <w:qFormat/>
    <w:rsid w:val="004F7E0C"/>
    <w:rPr>
      <w:rFonts w:ascii="Times New Roman" w:eastAsia="Times New Roman" w:hAnsi="Times New Roman" w:cs="Times New Roman"/>
      <w:spacing w:val="4"/>
      <w:sz w:val="21"/>
      <w:szCs w:val="21"/>
      <w:u w:val="none"/>
    </w:rPr>
  </w:style>
  <w:style w:type="character" w:customStyle="1" w:styleId="Bodytext3">
    <w:name w:val="Body text (3)_"/>
    <w:link w:val="Bodytext30"/>
    <w:qFormat/>
    <w:rsid w:val="004F7E0C"/>
    <w:rPr>
      <w:b/>
      <w:bCs/>
      <w:sz w:val="28"/>
      <w:szCs w:val="28"/>
      <w:shd w:val="clear" w:color="auto" w:fill="FFFFFF"/>
    </w:rPr>
  </w:style>
  <w:style w:type="paragraph" w:customStyle="1" w:styleId="Bodytext30">
    <w:name w:val="Body text (3)"/>
    <w:basedOn w:val="Norml"/>
    <w:link w:val="Bodytext3"/>
    <w:qFormat/>
    <w:rsid w:val="004F7E0C"/>
    <w:pPr>
      <w:widowControl w:val="0"/>
      <w:shd w:val="clear" w:color="auto" w:fill="FFFFFF"/>
      <w:spacing w:after="420" w:line="0" w:lineRule="atLeast"/>
      <w:ind w:hanging="700"/>
      <w:jc w:val="center"/>
    </w:pPr>
    <w:rPr>
      <w:b/>
      <w:bCs/>
      <w:sz w:val="28"/>
      <w:szCs w:val="28"/>
      <w:lang w:val="ro-RO" w:eastAsia="ro-RO"/>
    </w:rPr>
  </w:style>
  <w:style w:type="character" w:customStyle="1" w:styleId="Bodytext3115pt">
    <w:name w:val="Body text (3) + 11.5 pt"/>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BodytextBold">
    <w:name w:val="Body text + Bold"/>
    <w:qFormat/>
    <w:rsid w:val="004F7E0C"/>
    <w:rPr>
      <w:rFonts w:ascii="Times New Roman" w:eastAsia="Times New Roman" w:hAnsi="Times New Roman" w:cs="Times New Roman"/>
      <w:b/>
      <w:bCs/>
      <w:color w:val="000000"/>
      <w:spacing w:val="0"/>
      <w:w w:val="100"/>
      <w:position w:val="0"/>
      <w:sz w:val="23"/>
      <w:szCs w:val="23"/>
      <w:u w:val="none"/>
      <w:lang w:val="ro-RO" w:eastAsia="ro-RO" w:bidi="ro-RO"/>
    </w:rPr>
  </w:style>
  <w:style w:type="character" w:customStyle="1" w:styleId="BodytextItalic">
    <w:name w:val="Body text + Italic"/>
    <w:qFormat/>
    <w:rsid w:val="004F7E0C"/>
    <w:rPr>
      <w:rFonts w:ascii="Times New Roman" w:eastAsia="Times New Roman" w:hAnsi="Times New Roman" w:cs="Times New Roman"/>
      <w:i/>
      <w:iCs/>
      <w:color w:val="000000"/>
      <w:spacing w:val="0"/>
      <w:w w:val="100"/>
      <w:position w:val="0"/>
      <w:sz w:val="23"/>
      <w:szCs w:val="23"/>
      <w:u w:val="none"/>
      <w:lang w:val="ro-RO" w:eastAsia="ro-RO" w:bidi="ro-RO"/>
    </w:rPr>
  </w:style>
  <w:style w:type="character" w:customStyle="1" w:styleId="Bodytext4">
    <w:name w:val="Body text (4)_"/>
    <w:link w:val="Bodytext40"/>
    <w:qFormat/>
    <w:rsid w:val="004F7E0C"/>
    <w:rPr>
      <w:rFonts w:ascii="Franklin Gothic Book" w:eastAsia="Franklin Gothic Book" w:hAnsi="Franklin Gothic Book" w:cs="Franklin Gothic Book"/>
      <w:sz w:val="8"/>
      <w:szCs w:val="8"/>
      <w:shd w:val="clear" w:color="auto" w:fill="FFFFFF"/>
    </w:rPr>
  </w:style>
  <w:style w:type="paragraph" w:customStyle="1" w:styleId="Bodytext40">
    <w:name w:val="Body text (4)"/>
    <w:basedOn w:val="Norml"/>
    <w:link w:val="Bodytext4"/>
    <w:qFormat/>
    <w:rsid w:val="004F7E0C"/>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character" w:customStyle="1" w:styleId="Bodytext4TrebuchetMS">
    <w:name w:val="Body text (4) + Trebuchet MS"/>
    <w:qFormat/>
    <w:rsid w:val="004F7E0C"/>
    <w:rPr>
      <w:rFonts w:ascii="Trebuchet MS" w:eastAsia="Trebuchet MS" w:hAnsi="Trebuchet MS" w:cs="Trebuchet MS"/>
      <w:color w:val="000000"/>
      <w:spacing w:val="0"/>
      <w:w w:val="100"/>
      <w:position w:val="0"/>
      <w:sz w:val="8"/>
      <w:szCs w:val="8"/>
      <w:u w:val="none"/>
    </w:rPr>
  </w:style>
  <w:style w:type="character" w:customStyle="1" w:styleId="Bodytext2NotBold">
    <w:name w:val="Body text (2) + Not Bold"/>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Heading2">
    <w:name w:val="Heading #2_"/>
    <w:qFormat/>
    <w:rsid w:val="004F7E0C"/>
    <w:rPr>
      <w:rFonts w:ascii="Times New Roman" w:eastAsia="Times New Roman" w:hAnsi="Times New Roman" w:cs="Times New Roman"/>
      <w:b/>
      <w:bCs/>
      <w:sz w:val="23"/>
      <w:szCs w:val="23"/>
      <w:u w:val="none"/>
    </w:rPr>
  </w:style>
  <w:style w:type="character" w:customStyle="1" w:styleId="Heading20">
    <w:name w:val="Heading #2"/>
    <w:qFormat/>
    <w:rsid w:val="004F7E0C"/>
    <w:rPr>
      <w:rFonts w:ascii="Times New Roman" w:eastAsia="Times New Roman" w:hAnsi="Times New Roman" w:cs="Times New Roman"/>
      <w:color w:val="000000"/>
      <w:spacing w:val="0"/>
      <w:w w:val="100"/>
      <w:position w:val="0"/>
      <w:sz w:val="23"/>
      <w:szCs w:val="23"/>
      <w:u w:val="single"/>
      <w:lang w:val="ro-RO" w:eastAsia="ro-RO" w:bidi="ro-RO"/>
    </w:rPr>
  </w:style>
  <w:style w:type="character" w:customStyle="1" w:styleId="BodyText21">
    <w:name w:val="Body Text2"/>
    <w:qFormat/>
    <w:rsid w:val="004F7E0C"/>
    <w:rPr>
      <w:rFonts w:ascii="Times New Roman" w:eastAsia="Times New Roman" w:hAnsi="Times New Roman" w:cs="Times New Roman"/>
      <w:color w:val="000000"/>
      <w:spacing w:val="0"/>
      <w:w w:val="100"/>
      <w:position w:val="0"/>
      <w:sz w:val="23"/>
      <w:szCs w:val="23"/>
      <w:u w:val="single"/>
      <w:lang w:val="ro-RO" w:eastAsia="ro-RO" w:bidi="ro-RO"/>
    </w:rPr>
  </w:style>
  <w:style w:type="character" w:customStyle="1" w:styleId="BodyText31">
    <w:name w:val="Body Text3"/>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BodytextCordiaNew">
    <w:name w:val="Body text + Cordia New"/>
    <w:qFormat/>
    <w:rsid w:val="004F7E0C"/>
    <w:rPr>
      <w:rFonts w:ascii="Cordia New" w:eastAsia="Cordia New" w:hAnsi="Cordia New" w:cs="Cordia New"/>
      <w:color w:val="000000"/>
      <w:spacing w:val="0"/>
      <w:w w:val="100"/>
      <w:position w:val="0"/>
      <w:sz w:val="24"/>
      <w:szCs w:val="24"/>
      <w:u w:val="none"/>
      <w:lang w:val="ro-RO" w:eastAsia="ro-RO" w:bidi="ro-RO"/>
    </w:rPr>
  </w:style>
  <w:style w:type="character" w:customStyle="1" w:styleId="Heading1">
    <w:name w:val="Heading #1_"/>
    <w:link w:val="Heading10"/>
    <w:qFormat/>
    <w:rsid w:val="004F7E0C"/>
    <w:rPr>
      <w:b/>
      <w:bCs/>
      <w:sz w:val="23"/>
      <w:szCs w:val="23"/>
      <w:shd w:val="clear" w:color="auto" w:fill="FFFFFF"/>
    </w:rPr>
  </w:style>
  <w:style w:type="paragraph" w:customStyle="1" w:styleId="Heading10">
    <w:name w:val="Heading #1"/>
    <w:basedOn w:val="Norml"/>
    <w:link w:val="Heading1"/>
    <w:qFormat/>
    <w:rsid w:val="004F7E0C"/>
    <w:pPr>
      <w:widowControl w:val="0"/>
      <w:shd w:val="clear" w:color="auto" w:fill="FFFFFF"/>
      <w:spacing w:before="240" w:after="240" w:line="278" w:lineRule="exact"/>
      <w:jc w:val="center"/>
      <w:outlineLvl w:val="0"/>
    </w:pPr>
    <w:rPr>
      <w:b/>
      <w:bCs/>
      <w:sz w:val="23"/>
      <w:szCs w:val="23"/>
      <w:lang w:val="ro-RO" w:eastAsia="ro-RO"/>
    </w:rPr>
  </w:style>
  <w:style w:type="character" w:customStyle="1" w:styleId="Bodytext5">
    <w:name w:val="Body text (5)_"/>
    <w:link w:val="Bodytext50"/>
    <w:qFormat/>
    <w:rsid w:val="004F7E0C"/>
    <w:rPr>
      <w:rFonts w:ascii="FrankRuehl" w:eastAsia="FrankRuehl" w:hAnsi="FrankRuehl" w:cs="FrankRuehl"/>
      <w:i/>
      <w:iCs/>
      <w:spacing w:val="530"/>
      <w:sz w:val="8"/>
      <w:szCs w:val="8"/>
      <w:shd w:val="clear" w:color="auto" w:fill="FFFFFF"/>
    </w:rPr>
  </w:style>
  <w:style w:type="paragraph" w:customStyle="1" w:styleId="Bodytext50">
    <w:name w:val="Body text (5)"/>
    <w:basedOn w:val="Norml"/>
    <w:link w:val="Bodytext5"/>
    <w:qFormat/>
    <w:rsid w:val="004F7E0C"/>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character" w:customStyle="1" w:styleId="Bodytext55pt">
    <w:name w:val="Body text (5) + 5 pt"/>
    <w:qFormat/>
    <w:rsid w:val="004F7E0C"/>
    <w:rPr>
      <w:rFonts w:ascii="FrankRuehl" w:eastAsia="FrankRuehl" w:hAnsi="FrankRuehl" w:cs="FrankRuehl"/>
      <w:color w:val="000000"/>
      <w:spacing w:val="0"/>
      <w:w w:val="100"/>
      <w:position w:val="0"/>
      <w:sz w:val="10"/>
      <w:szCs w:val="10"/>
      <w:u w:val="none"/>
      <w:lang w:val="ro-RO" w:eastAsia="ro-RO" w:bidi="ro-RO"/>
    </w:rPr>
  </w:style>
  <w:style w:type="character" w:customStyle="1" w:styleId="Bodytext60">
    <w:name w:val="Body text (6)_"/>
    <w:link w:val="Bodytext61"/>
    <w:qFormat/>
    <w:rsid w:val="004F7E0C"/>
    <w:rPr>
      <w:i/>
      <w:iCs/>
      <w:sz w:val="23"/>
      <w:szCs w:val="23"/>
      <w:shd w:val="clear" w:color="auto" w:fill="FFFFFF"/>
    </w:rPr>
  </w:style>
  <w:style w:type="paragraph" w:customStyle="1" w:styleId="Bodytext61">
    <w:name w:val="Body text (6)"/>
    <w:basedOn w:val="Norml"/>
    <w:link w:val="Bodytext60"/>
    <w:qFormat/>
    <w:rsid w:val="004F7E0C"/>
    <w:pPr>
      <w:widowControl w:val="0"/>
      <w:shd w:val="clear" w:color="auto" w:fill="FFFFFF"/>
      <w:spacing w:line="274" w:lineRule="exact"/>
      <w:jc w:val="both"/>
    </w:pPr>
    <w:rPr>
      <w:i/>
      <w:iCs/>
      <w:sz w:val="23"/>
      <w:szCs w:val="23"/>
      <w:lang w:val="ro-RO" w:eastAsia="ro-RO"/>
    </w:rPr>
  </w:style>
  <w:style w:type="character" w:customStyle="1" w:styleId="Bodytext6NotItalic">
    <w:name w:val="Body text (6) + Not Italic"/>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Bodytext7">
    <w:name w:val="Body text (7)_"/>
    <w:link w:val="Bodytext70"/>
    <w:qFormat/>
    <w:rsid w:val="004F7E0C"/>
    <w:rPr>
      <w:b/>
      <w:bCs/>
      <w:sz w:val="19"/>
      <w:szCs w:val="19"/>
      <w:shd w:val="clear" w:color="auto" w:fill="FFFFFF"/>
    </w:rPr>
  </w:style>
  <w:style w:type="paragraph" w:customStyle="1" w:styleId="Bodytext70">
    <w:name w:val="Body text (7)"/>
    <w:basedOn w:val="Norml"/>
    <w:link w:val="Bodytext7"/>
    <w:qFormat/>
    <w:rsid w:val="004F7E0C"/>
    <w:pPr>
      <w:widowControl w:val="0"/>
      <w:shd w:val="clear" w:color="auto" w:fill="FFFFFF"/>
      <w:spacing w:before="540" w:after="240" w:line="269" w:lineRule="exact"/>
      <w:jc w:val="center"/>
    </w:pPr>
    <w:rPr>
      <w:b/>
      <w:bCs/>
      <w:sz w:val="19"/>
      <w:szCs w:val="19"/>
      <w:lang w:val="ro-RO" w:eastAsia="ro-RO"/>
    </w:rPr>
  </w:style>
  <w:style w:type="character" w:customStyle="1" w:styleId="Bodytext7115pt">
    <w:name w:val="Body text (7) + 11.5 pt"/>
    <w:qFormat/>
    <w:rsid w:val="004F7E0C"/>
    <w:rPr>
      <w:rFonts w:ascii="Times New Roman" w:eastAsia="Times New Roman" w:hAnsi="Times New Roman" w:cs="Times New Roman"/>
      <w:color w:val="000000"/>
      <w:spacing w:val="0"/>
      <w:w w:val="100"/>
      <w:position w:val="0"/>
      <w:sz w:val="23"/>
      <w:szCs w:val="23"/>
      <w:u w:val="none"/>
      <w:lang w:val="ro-RO" w:eastAsia="ro-RO" w:bidi="ro-RO"/>
    </w:rPr>
  </w:style>
  <w:style w:type="character" w:customStyle="1" w:styleId="Bodytext7NotBold">
    <w:name w:val="Body text (7) + Not Bold"/>
    <w:qFormat/>
    <w:rsid w:val="004F7E0C"/>
    <w:rPr>
      <w:rFonts w:ascii="Times New Roman" w:eastAsia="Times New Roman" w:hAnsi="Times New Roman" w:cs="Times New Roman"/>
      <w:color w:val="000000"/>
      <w:spacing w:val="0"/>
      <w:w w:val="100"/>
      <w:position w:val="0"/>
      <w:sz w:val="19"/>
      <w:szCs w:val="19"/>
      <w:u w:val="none"/>
      <w:lang w:val="ro-RO" w:eastAsia="ro-RO" w:bidi="ro-RO"/>
    </w:rPr>
  </w:style>
  <w:style w:type="character" w:customStyle="1" w:styleId="Bodytext8">
    <w:name w:val="Body text (8)_"/>
    <w:link w:val="Bodytext80"/>
    <w:qFormat/>
    <w:rsid w:val="004F7E0C"/>
    <w:rPr>
      <w:rFonts w:ascii="Trebuchet MS" w:eastAsia="Trebuchet MS" w:hAnsi="Trebuchet MS" w:cs="Trebuchet MS"/>
      <w:b/>
      <w:bCs/>
      <w:sz w:val="18"/>
      <w:szCs w:val="18"/>
      <w:shd w:val="clear" w:color="auto" w:fill="FFFFFF"/>
    </w:rPr>
  </w:style>
  <w:style w:type="paragraph" w:customStyle="1" w:styleId="Bodytext80">
    <w:name w:val="Body text (8)"/>
    <w:basedOn w:val="Norml"/>
    <w:link w:val="Bodytext8"/>
    <w:qFormat/>
    <w:rsid w:val="004F7E0C"/>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character" w:customStyle="1" w:styleId="Bodytext2Exact">
    <w:name w:val="Body text (2) Exact"/>
    <w:qFormat/>
    <w:rsid w:val="004F7E0C"/>
    <w:rPr>
      <w:rFonts w:ascii="Times New Roman" w:eastAsia="Times New Roman" w:hAnsi="Times New Roman" w:cs="Times New Roman"/>
      <w:b/>
      <w:bCs/>
      <w:spacing w:val="3"/>
      <w:sz w:val="21"/>
      <w:szCs w:val="21"/>
      <w:u w:val="none"/>
    </w:rPr>
  </w:style>
  <w:style w:type="paragraph" w:customStyle="1" w:styleId="BodyText41">
    <w:name w:val="Body Text4"/>
    <w:basedOn w:val="Norml"/>
    <w:qFormat/>
    <w:rsid w:val="004F7E0C"/>
    <w:pPr>
      <w:widowControl w:val="0"/>
      <w:shd w:val="clear" w:color="auto" w:fill="FFFFFF"/>
      <w:spacing w:before="1620" w:after="240" w:line="552" w:lineRule="exact"/>
      <w:ind w:hanging="500"/>
      <w:jc w:val="center"/>
    </w:pPr>
    <w:rPr>
      <w:sz w:val="23"/>
      <w:szCs w:val="23"/>
    </w:rPr>
  </w:style>
  <w:style w:type="table" w:customStyle="1" w:styleId="TableGrid1">
    <w:name w:val="Table Grid1"/>
    <w:basedOn w:val="Normltblzat"/>
    <w:uiPriority w:val="59"/>
    <w:qFormat/>
    <w:rsid w:val="004F7E0C"/>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incstrkz">
    <w:name w:val="No Spacing"/>
    <w:uiPriority w:val="1"/>
    <w:qFormat/>
    <w:rsid w:val="004F7E0C"/>
    <w:rPr>
      <w:rFonts w:ascii="Calibri" w:eastAsia="Calibri" w:hAnsi="Calibri"/>
      <w:sz w:val="22"/>
      <w:szCs w:val="22"/>
    </w:rPr>
  </w:style>
  <w:style w:type="character" w:customStyle="1" w:styleId="Cmsor1Char">
    <w:name w:val="Címsor 1 Char"/>
    <w:link w:val="Cmsor1"/>
    <w:qFormat/>
    <w:rsid w:val="004F7E0C"/>
    <w:rPr>
      <w:b/>
      <w:bCs/>
      <w:kern w:val="32"/>
      <w:sz w:val="24"/>
      <w:szCs w:val="32"/>
      <w:lang w:val="en-US" w:eastAsia="en-US"/>
    </w:rPr>
  </w:style>
  <w:style w:type="paragraph" w:customStyle="1" w:styleId="Normal1">
    <w:name w:val="Normal1"/>
    <w:qFormat/>
    <w:rsid w:val="004F7E0C"/>
    <w:rPr>
      <w:sz w:val="24"/>
      <w:szCs w:val="24"/>
    </w:rPr>
  </w:style>
  <w:style w:type="paragraph" w:customStyle="1" w:styleId="TOCHeading1">
    <w:name w:val="TOC Heading1"/>
    <w:basedOn w:val="Cmsor1"/>
    <w:next w:val="Norml"/>
    <w:uiPriority w:val="39"/>
    <w:unhideWhenUsed/>
    <w:qFormat/>
    <w:rsid w:val="004F7E0C"/>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customStyle="1" w:styleId="al">
    <w:name w:val="a_l"/>
    <w:basedOn w:val="Norml"/>
    <w:qFormat/>
    <w:rsid w:val="004F7E0C"/>
    <w:pPr>
      <w:jc w:val="both"/>
    </w:pPr>
    <w:rPr>
      <w:rFonts w:eastAsiaTheme="minorEastAsia"/>
      <w:lang w:val="ro-RO" w:eastAsia="ro-RO"/>
    </w:rPr>
  </w:style>
  <w:style w:type="table" w:customStyle="1" w:styleId="TableGrid3">
    <w:name w:val="Table Grid3"/>
    <w:basedOn w:val="Normltblzat"/>
    <w:uiPriority w:val="39"/>
    <w:qFormat/>
    <w:rsid w:val="004F7E0C"/>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Normltblzat"/>
    <w:uiPriority w:val="39"/>
    <w:qFormat/>
    <w:rsid w:val="004F7E0C"/>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Normltblzat"/>
    <w:uiPriority w:val="39"/>
    <w:qFormat/>
    <w:rsid w:val="004F7E0C"/>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Bekezdsalapbettpusa"/>
    <w:uiPriority w:val="99"/>
    <w:semiHidden/>
    <w:unhideWhenUsed/>
    <w:qFormat/>
    <w:rsid w:val="004F7E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i2tsmbrge/legea-nr-287-2009-privind-codul-civil?d=2024-08-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e5.ro/App/Document/gi2tsmbqhe/codul-civil-din-2009?pid=56652276&amp;d=2024-08-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smbqhe/codul-civil-din-2009?pid=56652213&amp;d=2024-08-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clopadeanoua@yahoo.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0316-31D1-4BCF-B6EA-F3FA0BEB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101</Pages>
  <Words>40663</Words>
  <Characters>231784</Characters>
  <Application>Microsoft Office Word</Application>
  <DocSecurity>0</DocSecurity>
  <Lines>1931</Lines>
  <Paragraphs>543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271904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Ildiko Lorincz</cp:lastModifiedBy>
  <cp:revision>2</cp:revision>
  <cp:lastPrinted>2025-09-18T10:59:00Z</cp:lastPrinted>
  <dcterms:created xsi:type="dcterms:W3CDTF">2025-09-18T11:03:00Z</dcterms:created>
  <dcterms:modified xsi:type="dcterms:W3CDTF">2025-09-18T11:03:00Z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8019E5250B124C1B9B5884688B7458A4_13</vt:lpwstr>
  </property>
</Properties>
</file>